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D5CD9" w14:textId="39533BDE" w:rsidR="007E28F2" w:rsidRPr="00486ED2" w:rsidRDefault="007E28F2">
      <w:pPr>
        <w:widowControl/>
        <w:rPr>
          <w:rFonts w:ascii="Times New Roman" w:hAnsi="Times New Roman" w:cs="Times New Roman"/>
        </w:rPr>
      </w:pPr>
    </w:p>
    <w:p w14:paraId="3CE22BAD" w14:textId="563D946E" w:rsidR="007E28F2" w:rsidRPr="00486ED2" w:rsidRDefault="5687BB87" w:rsidP="34D41A92">
      <w:pPr>
        <w:widowControl/>
        <w:pBdr>
          <w:top w:val="single" w:sz="12" w:space="1" w:color="auto"/>
        </w:pBdr>
        <w:spacing w:after="1920"/>
        <w:jc w:val="right"/>
        <w:rPr>
          <w:b/>
          <w:bCs/>
          <w:sz w:val="72"/>
          <w:szCs w:val="72"/>
        </w:rPr>
      </w:pPr>
      <w:r w:rsidRPr="34D41A92">
        <w:rPr>
          <w:b/>
          <w:bCs/>
          <w:sz w:val="72"/>
          <w:szCs w:val="72"/>
        </w:rPr>
        <w:t>PBS API V3</w:t>
      </w:r>
      <w:r w:rsidR="64D218C2">
        <w:br/>
      </w:r>
      <w:r w:rsidR="64D218C2" w:rsidRPr="34D41A92">
        <w:rPr>
          <w:b/>
          <w:bCs/>
          <w:sz w:val="72"/>
          <w:szCs w:val="72"/>
        </w:rPr>
        <w:t>Data Dictionary</w:t>
      </w:r>
    </w:p>
    <w:p w14:paraId="4BB24DA2" w14:textId="7B368459" w:rsidR="007E28F2" w:rsidRPr="00486ED2" w:rsidRDefault="007E28F2">
      <w:pPr>
        <w:widowControl/>
        <w:pBdr>
          <w:top w:val="single" w:sz="12" w:space="1" w:color="auto"/>
        </w:pBdr>
        <w:jc w:val="right"/>
        <w:rPr>
          <w:rFonts w:ascii="Times New Roman" w:hAnsi="Times New Roman" w:cs="Times New Roman"/>
          <w:sz w:val="36"/>
          <w:szCs w:val="36"/>
        </w:rPr>
      </w:pPr>
      <w:r w:rsidRPr="00486ED2">
        <w:rPr>
          <w:rFonts w:ascii="Times New Roman" w:hAnsi="Times New Roman" w:cs="Times New Roman"/>
          <w:sz w:val="40"/>
          <w:szCs w:val="40"/>
        </w:rPr>
        <w:t xml:space="preserve"> </w:t>
      </w:r>
      <w:r w:rsidRPr="00486ED2">
        <w:rPr>
          <w:rFonts w:eastAsia="Times New Roman" w:cs="Times New Roman"/>
          <w:sz w:val="40"/>
          <w:szCs w:val="40"/>
        </w:rPr>
        <w:t>PBS Schedule - Data Mart.</w:t>
      </w:r>
      <w:r w:rsidR="005646E7" w:rsidRPr="00486ED2">
        <w:rPr>
          <w:rFonts w:ascii="Times New Roman" w:hAnsi="Times New Roman" w:cs="Times New Roman"/>
          <w:sz w:val="36"/>
          <w:szCs w:val="36"/>
        </w:rPr>
        <w:t xml:space="preserve"> </w:t>
      </w:r>
    </w:p>
    <w:p w14:paraId="12592C20" w14:textId="6AF52CCA" w:rsidR="007E28F2" w:rsidRPr="00AF575C" w:rsidRDefault="007C0657" w:rsidP="648B8418">
      <w:pPr>
        <w:widowControl/>
        <w:pBdr>
          <w:top w:val="single" w:sz="12" w:space="1" w:color="auto"/>
        </w:pBdr>
        <w:jc w:val="right"/>
        <w:rPr>
          <w:rFonts w:ascii="Times New Roman" w:hAnsi="Times New Roman" w:cs="Times New Roman"/>
          <w:sz w:val="24"/>
          <w:szCs w:val="24"/>
        </w:rPr>
      </w:pPr>
      <w:r w:rsidRPr="648B8418">
        <w:rPr>
          <w:rFonts w:ascii="Times New Roman" w:hAnsi="Times New Roman" w:cs="Times New Roman"/>
          <w:sz w:val="24"/>
          <w:szCs w:val="24"/>
        </w:rPr>
        <w:t xml:space="preserve">Dictionary </w:t>
      </w:r>
      <w:r w:rsidR="007E28F2" w:rsidRPr="648B8418">
        <w:rPr>
          <w:rFonts w:ascii="Times New Roman" w:hAnsi="Times New Roman" w:cs="Times New Roman"/>
          <w:sz w:val="24"/>
          <w:szCs w:val="24"/>
        </w:rPr>
        <w:t xml:space="preserve">Version </w:t>
      </w:r>
      <w:r w:rsidR="007E28F2" w:rsidRPr="648B8418">
        <w:rPr>
          <w:rFonts w:eastAsia="Times New Roman" w:cs="Times New Roman"/>
          <w:sz w:val="24"/>
          <w:szCs w:val="24"/>
        </w:rPr>
        <w:t>3</w:t>
      </w:r>
      <w:r w:rsidR="007E28F2" w:rsidRPr="00D323F0">
        <w:rPr>
          <w:rFonts w:eastAsia="Times New Roman" w:cs="Times New Roman"/>
          <w:sz w:val="24"/>
          <w:szCs w:val="24"/>
        </w:rPr>
        <w:t>.</w:t>
      </w:r>
      <w:r w:rsidR="355873C9" w:rsidRPr="00D323F0">
        <w:rPr>
          <w:rFonts w:eastAsia="Times New Roman" w:cs="Times New Roman"/>
          <w:sz w:val="24"/>
          <w:szCs w:val="24"/>
        </w:rPr>
        <w:t>3</w:t>
      </w:r>
      <w:r w:rsidR="00D323F0" w:rsidRPr="00D323F0">
        <w:rPr>
          <w:rFonts w:eastAsia="Times New Roman" w:cs="Times New Roman"/>
          <w:sz w:val="24"/>
          <w:szCs w:val="24"/>
        </w:rPr>
        <w:t>.11</w:t>
      </w:r>
    </w:p>
    <w:p w14:paraId="01FE8D2A" w14:textId="20ECCF23" w:rsidR="007E28F2" w:rsidRPr="00486ED2" w:rsidRDefault="007C0657">
      <w:pPr>
        <w:widowControl/>
        <w:pBdr>
          <w:top w:val="single" w:sz="12" w:space="1" w:color="auto"/>
        </w:pBdr>
        <w:jc w:val="right"/>
        <w:rPr>
          <w:rFonts w:ascii="Times New Roman" w:hAnsi="Times New Roman" w:cs="Times New Roman"/>
          <w:sz w:val="24"/>
          <w:szCs w:val="24"/>
        </w:rPr>
      </w:pPr>
      <w:r w:rsidRPr="00AF575C">
        <w:rPr>
          <w:rFonts w:ascii="Times New Roman" w:hAnsi="Times New Roman" w:cs="Times New Roman"/>
          <w:sz w:val="24"/>
          <w:szCs w:val="24"/>
        </w:rPr>
        <w:t>API V</w:t>
      </w:r>
      <w:r w:rsidR="003B6C09" w:rsidRPr="00AF575C">
        <w:rPr>
          <w:rFonts w:ascii="Times New Roman" w:hAnsi="Times New Roman" w:cs="Times New Roman"/>
          <w:sz w:val="24"/>
          <w:szCs w:val="24"/>
        </w:rPr>
        <w:t xml:space="preserve">ersion </w:t>
      </w:r>
      <w:r w:rsidRPr="00AF575C">
        <w:rPr>
          <w:rFonts w:ascii="Times New Roman" w:hAnsi="Times New Roman" w:cs="Times New Roman"/>
          <w:sz w:val="24"/>
          <w:szCs w:val="24"/>
        </w:rPr>
        <w:t>3</w:t>
      </w:r>
    </w:p>
    <w:p w14:paraId="053315D5" w14:textId="4F737C03" w:rsidR="007E28F2" w:rsidRPr="00486ED2" w:rsidRDefault="007E28F2" w:rsidP="08FF5EB7">
      <w:pPr>
        <w:widowControl/>
        <w:pBdr>
          <w:top w:val="single" w:sz="12" w:space="1" w:color="auto"/>
        </w:pBdr>
        <w:jc w:val="right"/>
        <w:rPr>
          <w:rFonts w:asciiTheme="minorHAnsi" w:hAnsiTheme="minorHAnsi" w:cstheme="minorBidi"/>
          <w:sz w:val="24"/>
          <w:szCs w:val="24"/>
        </w:rPr>
      </w:pPr>
    </w:p>
    <w:p w14:paraId="1D7A26F4" w14:textId="451E703F" w:rsidR="007E28F2" w:rsidRPr="00486ED2" w:rsidRDefault="4BD1397A">
      <w:pPr>
        <w:widowControl/>
        <w:pBdr>
          <w:top w:val="single" w:sz="12" w:space="1" w:color="auto"/>
        </w:pBdr>
        <w:jc w:val="right"/>
        <w:rPr>
          <w:rFonts w:asciiTheme="minorHAnsi" w:hAnsiTheme="minorHAnsi" w:cstheme="minorBidi"/>
          <w:sz w:val="24"/>
          <w:szCs w:val="24"/>
        </w:rPr>
      </w:pPr>
      <w:r w:rsidRPr="00486ED2">
        <w:rPr>
          <w:rFonts w:asciiTheme="minorHAnsi" w:hAnsiTheme="minorHAnsi" w:cstheme="minorBidi"/>
          <w:sz w:val="24"/>
          <w:szCs w:val="24"/>
        </w:rPr>
        <w:t xml:space="preserve">This </w:t>
      </w:r>
      <w:r w:rsidR="5B90EDCA" w:rsidRPr="00486ED2">
        <w:rPr>
          <w:rFonts w:asciiTheme="minorHAnsi" w:hAnsiTheme="minorHAnsi" w:cstheme="minorBidi"/>
          <w:sz w:val="24"/>
          <w:szCs w:val="24"/>
        </w:rPr>
        <w:t xml:space="preserve">document </w:t>
      </w:r>
      <w:r w:rsidR="1D6533EF" w:rsidRPr="00486ED2">
        <w:rPr>
          <w:rFonts w:asciiTheme="minorHAnsi" w:hAnsiTheme="minorHAnsi" w:cstheme="minorBidi"/>
          <w:sz w:val="24"/>
          <w:szCs w:val="24"/>
        </w:rPr>
        <w:t xml:space="preserve">explains the </w:t>
      </w:r>
      <w:r w:rsidR="06671873" w:rsidRPr="00486ED2">
        <w:rPr>
          <w:rFonts w:asciiTheme="minorHAnsi" w:hAnsiTheme="minorHAnsi" w:cstheme="minorBidi"/>
          <w:sz w:val="24"/>
          <w:szCs w:val="24"/>
        </w:rPr>
        <w:t>data elements of the PBS Schedule API, more information ab</w:t>
      </w:r>
      <w:r w:rsidR="32D1E810" w:rsidRPr="00486ED2">
        <w:rPr>
          <w:rFonts w:asciiTheme="minorHAnsi" w:hAnsiTheme="minorHAnsi" w:cstheme="minorBidi"/>
          <w:sz w:val="24"/>
          <w:szCs w:val="24"/>
        </w:rPr>
        <w:t xml:space="preserve">out the API can be found on the </w:t>
      </w:r>
      <w:hyperlink r:id="rId11">
        <w:r w:rsidR="32D1E810" w:rsidRPr="00486ED2">
          <w:rPr>
            <w:rStyle w:val="Hyperlink"/>
            <w:rFonts w:asciiTheme="minorHAnsi" w:hAnsiTheme="minorHAnsi" w:cstheme="minorBidi"/>
            <w:color w:val="auto"/>
            <w:sz w:val="24"/>
            <w:szCs w:val="24"/>
          </w:rPr>
          <w:t>PBS Software Developers website</w:t>
        </w:r>
      </w:hyperlink>
      <w:r w:rsidR="32D1E810" w:rsidRPr="00486ED2">
        <w:rPr>
          <w:rFonts w:asciiTheme="minorHAnsi" w:hAnsiTheme="minorHAnsi" w:cstheme="minorBidi"/>
          <w:sz w:val="24"/>
          <w:szCs w:val="24"/>
        </w:rPr>
        <w:t>.</w:t>
      </w:r>
    </w:p>
    <w:p w14:paraId="0B6A31D5" w14:textId="77777777" w:rsidR="007E28F2" w:rsidRPr="00486ED2" w:rsidRDefault="007E28F2" w:rsidP="00F6635A">
      <w:pPr>
        <w:widowControl/>
        <w:pBdr>
          <w:top w:val="single" w:sz="12" w:space="1" w:color="auto"/>
        </w:pBdr>
        <w:spacing w:after="3600"/>
        <w:rPr>
          <w:rFonts w:asciiTheme="minorHAnsi" w:hAnsiTheme="minorHAnsi" w:cstheme="minorBidi"/>
          <w:sz w:val="24"/>
          <w:szCs w:val="24"/>
        </w:rPr>
      </w:pPr>
    </w:p>
    <w:p w14:paraId="1102C905" w14:textId="77777777" w:rsidR="007E28F2" w:rsidRPr="00486ED2" w:rsidRDefault="007E28F2" w:rsidP="00F6635A">
      <w:pPr>
        <w:widowControl/>
        <w:pBdr>
          <w:top w:val="single" w:sz="12" w:space="1" w:color="auto"/>
        </w:pBdr>
        <w:rPr>
          <w:rFonts w:ascii="Times New Roman" w:hAnsi="Times New Roman" w:cs="Times New Roman"/>
        </w:rPr>
      </w:pPr>
    </w:p>
    <w:p w14:paraId="32E689D4" w14:textId="77777777" w:rsidR="007E28F2" w:rsidRPr="00486ED2" w:rsidRDefault="007E28F2">
      <w:pPr>
        <w:widowControl/>
        <w:pBdr>
          <w:top w:val="single" w:sz="12" w:space="1" w:color="auto"/>
        </w:pBdr>
        <w:jc w:val="right"/>
        <w:rPr>
          <w:rFonts w:ascii="Times New Roman" w:hAnsi="Times New Roman" w:cs="Times New Roman"/>
        </w:rPr>
      </w:pPr>
    </w:p>
    <w:p w14:paraId="103A7C84" w14:textId="392E7973" w:rsidR="007E28F2" w:rsidRPr="00486ED2" w:rsidRDefault="007E28F2" w:rsidP="648B8418">
      <w:pPr>
        <w:widowControl/>
        <w:pBdr>
          <w:top w:val="single" w:sz="12" w:space="1" w:color="auto"/>
        </w:pBdr>
        <w:jc w:val="right"/>
        <w:rPr>
          <w:rFonts w:asciiTheme="minorHAnsi" w:hAnsiTheme="minorHAnsi" w:cstheme="minorBidi"/>
          <w:sz w:val="24"/>
          <w:szCs w:val="24"/>
        </w:rPr>
      </w:pPr>
      <w:r w:rsidRPr="648B8418">
        <w:rPr>
          <w:rFonts w:asciiTheme="minorHAnsi" w:hAnsiTheme="minorHAnsi" w:cstheme="minorBidi"/>
          <w:sz w:val="24"/>
          <w:szCs w:val="24"/>
        </w:rPr>
        <w:t xml:space="preserve">Last Modified </w:t>
      </w:r>
      <w:r w:rsidR="008E42E0">
        <w:rPr>
          <w:rFonts w:asciiTheme="minorHAnsi" w:hAnsiTheme="minorHAnsi" w:cstheme="minorBidi"/>
          <w:sz w:val="24"/>
          <w:szCs w:val="24"/>
        </w:rPr>
        <w:t xml:space="preserve">27 </w:t>
      </w:r>
      <w:r w:rsidR="00D323F0">
        <w:rPr>
          <w:rFonts w:asciiTheme="minorHAnsi" w:hAnsiTheme="minorHAnsi" w:cstheme="minorBidi"/>
          <w:sz w:val="24"/>
          <w:szCs w:val="24"/>
        </w:rPr>
        <w:t>May</w:t>
      </w:r>
      <w:r w:rsidR="62880282" w:rsidRPr="648B8418">
        <w:rPr>
          <w:rFonts w:asciiTheme="minorHAnsi" w:hAnsiTheme="minorHAnsi" w:cstheme="minorBidi"/>
          <w:sz w:val="24"/>
          <w:szCs w:val="24"/>
        </w:rPr>
        <w:t xml:space="preserve"> </w:t>
      </w:r>
      <w:r w:rsidRPr="648B8418">
        <w:rPr>
          <w:rFonts w:asciiTheme="minorHAnsi" w:hAnsiTheme="minorHAnsi" w:cstheme="minorBidi"/>
          <w:sz w:val="24"/>
          <w:szCs w:val="24"/>
        </w:rPr>
        <w:t>202</w:t>
      </w:r>
      <w:r w:rsidR="00FA6BE5" w:rsidRPr="648B8418">
        <w:rPr>
          <w:rFonts w:asciiTheme="minorHAnsi" w:hAnsiTheme="minorHAnsi" w:cstheme="minorBidi"/>
          <w:sz w:val="24"/>
          <w:szCs w:val="24"/>
        </w:rPr>
        <w:t>5</w:t>
      </w:r>
    </w:p>
    <w:p w14:paraId="58E6EAD2" w14:textId="21452788" w:rsidR="08FF5EB7" w:rsidRPr="00486ED2" w:rsidRDefault="08FF5EB7" w:rsidP="08FF5EB7">
      <w:pPr>
        <w:widowControl/>
        <w:pBdr>
          <w:top w:val="single" w:sz="12" w:space="1" w:color="auto"/>
        </w:pBdr>
        <w:jc w:val="right"/>
        <w:rPr>
          <w:rFonts w:eastAsia="Times New Roman" w:cs="Times New Roman"/>
          <w:sz w:val="24"/>
          <w:szCs w:val="24"/>
        </w:rPr>
      </w:pPr>
    </w:p>
    <w:p w14:paraId="1E992003" w14:textId="6FA7B5AE" w:rsidR="08FF5EB7" w:rsidRPr="00486ED2" w:rsidRDefault="08FF5EB7" w:rsidP="08FF5EB7">
      <w:pPr>
        <w:widowControl/>
        <w:pBdr>
          <w:top w:val="single" w:sz="12" w:space="1" w:color="auto"/>
        </w:pBdr>
        <w:jc w:val="right"/>
        <w:rPr>
          <w:rFonts w:eastAsia="Times New Roman" w:cs="Times New Roman"/>
          <w:sz w:val="24"/>
          <w:szCs w:val="24"/>
        </w:rPr>
      </w:pPr>
    </w:p>
    <w:p w14:paraId="4858A741" w14:textId="0997774F" w:rsidR="2D86277E" w:rsidRPr="00486ED2" w:rsidRDefault="008C59D1" w:rsidP="08FF5EB7">
      <w:pPr>
        <w:widowControl/>
        <w:pBdr>
          <w:top w:val="single" w:sz="12" w:space="1" w:color="auto"/>
        </w:pBdr>
        <w:jc w:val="right"/>
        <w:rPr>
          <w:rFonts w:eastAsia="Times New Roman" w:cs="Times New Roman"/>
        </w:rPr>
      </w:pPr>
      <w:r w:rsidRPr="008C59D1">
        <w:rPr>
          <w:rFonts w:eastAsia="Times New Roman" w:cs="Times New Roman"/>
          <w:sz w:val="24"/>
          <w:szCs w:val="24"/>
        </w:rPr>
        <w:t xml:space="preserve">Department of Health, Disability and Ageing </w:t>
      </w:r>
      <w:r w:rsidR="2D86277E" w:rsidRPr="00486ED2">
        <w:rPr>
          <w:rFonts w:eastAsia="Times New Roman" w:cs="Times New Roman"/>
        </w:rPr>
        <w:t>© Commonwealth of Australia</w:t>
      </w:r>
    </w:p>
    <w:p w14:paraId="38894E4A" w14:textId="77777777" w:rsidR="007E28F2" w:rsidRPr="00486ED2" w:rsidRDefault="007E28F2" w:rsidP="00A17A52">
      <w:pPr>
        <w:pStyle w:val="Heading1"/>
        <w:sectPr w:rsidR="007E28F2" w:rsidRPr="00486ED2">
          <w:headerReference w:type="default" r:id="rId12"/>
          <w:footerReference w:type="default" r:id="rId13"/>
          <w:pgSz w:w="12240" w:h="15840"/>
          <w:pgMar w:top="1440" w:right="1800" w:bottom="1440" w:left="1800" w:header="720" w:footer="720" w:gutter="0"/>
          <w:cols w:space="720"/>
        </w:sectPr>
      </w:pPr>
      <w:r w:rsidRPr="00486ED2">
        <w:t xml:space="preserve"> </w:t>
      </w:r>
    </w:p>
    <w:p w14:paraId="068D2F7F" w14:textId="77777777" w:rsidR="007E28F2" w:rsidRPr="00486ED2" w:rsidRDefault="007E28F2" w:rsidP="00A17A52">
      <w:pPr>
        <w:pStyle w:val="Heading1"/>
      </w:pPr>
      <w:bookmarkStart w:id="0" w:name="_Toc198027761"/>
      <w:r w:rsidRPr="00486ED2">
        <w:lastRenderedPageBreak/>
        <w:t>Table of Contents</w:t>
      </w:r>
      <w:bookmarkEnd w:id="0"/>
    </w:p>
    <w:p w14:paraId="7163E0F8" w14:textId="77777777" w:rsidR="007E28F2" w:rsidRPr="00486ED2" w:rsidRDefault="007E28F2">
      <w:pPr>
        <w:keepNext/>
        <w:widowControl/>
      </w:pPr>
    </w:p>
    <w:p w14:paraId="1FBA6F06" w14:textId="77777777" w:rsidR="007E28F2" w:rsidRPr="00486ED2" w:rsidRDefault="007E28F2">
      <w:pPr>
        <w:keepNext/>
        <w:widowControl/>
      </w:pPr>
    </w:p>
    <w:p w14:paraId="6E187103" w14:textId="3A177A72" w:rsidR="00A554EE" w:rsidRDefault="007E28F2">
      <w:pPr>
        <w:pStyle w:val="TOC1"/>
        <w:rPr>
          <w:rFonts w:asciiTheme="minorHAnsi" w:hAnsiTheme="minorHAnsi" w:cstheme="minorBidi"/>
          <w:b w:val="0"/>
          <w:bCs w:val="0"/>
          <w:caps w:val="0"/>
          <w:noProof/>
          <w:kern w:val="2"/>
          <w:sz w:val="24"/>
          <w:szCs w:val="24"/>
          <w:lang w:val="en-AU"/>
        </w:rPr>
      </w:pPr>
      <w:r w:rsidRPr="00486ED2">
        <w:rPr>
          <w:rFonts w:ascii="Arial" w:hAnsi="Arial" w:cs="Arial"/>
          <w:b w:val="0"/>
          <w:bCs w:val="0"/>
        </w:rPr>
        <w:fldChar w:fldCharType="begin"/>
      </w:r>
      <w:r w:rsidRPr="00486ED2">
        <w:rPr>
          <w:rFonts w:ascii="Arial" w:hAnsi="Arial" w:cs="Arial"/>
          <w:b w:val="0"/>
          <w:bCs w:val="0"/>
        </w:rPr>
        <w:instrText xml:space="preserve"> TOC "1-3" </w:instrText>
      </w:r>
      <w:r w:rsidRPr="00486ED2">
        <w:rPr>
          <w:rFonts w:ascii="Arial" w:hAnsi="Arial" w:cs="Arial"/>
          <w:b w:val="0"/>
          <w:bCs w:val="0"/>
        </w:rPr>
        <w:fldChar w:fldCharType="separate"/>
      </w:r>
      <w:r w:rsidR="00A554EE">
        <w:rPr>
          <w:noProof/>
        </w:rPr>
        <w:t>Table of Contents</w:t>
      </w:r>
      <w:r w:rsidR="00A554EE">
        <w:rPr>
          <w:noProof/>
        </w:rPr>
        <w:tab/>
      </w:r>
      <w:r w:rsidR="00A554EE">
        <w:rPr>
          <w:noProof/>
        </w:rPr>
        <w:fldChar w:fldCharType="begin"/>
      </w:r>
      <w:r w:rsidR="00A554EE">
        <w:rPr>
          <w:noProof/>
        </w:rPr>
        <w:instrText xml:space="preserve"> PAGEREF _Toc198027761 \h </w:instrText>
      </w:r>
      <w:r w:rsidR="00A554EE">
        <w:rPr>
          <w:noProof/>
        </w:rPr>
      </w:r>
      <w:r w:rsidR="00A554EE">
        <w:rPr>
          <w:noProof/>
        </w:rPr>
        <w:fldChar w:fldCharType="separate"/>
      </w:r>
      <w:r w:rsidR="002E107F">
        <w:rPr>
          <w:noProof/>
        </w:rPr>
        <w:t>2</w:t>
      </w:r>
      <w:r w:rsidR="00A554EE">
        <w:rPr>
          <w:noProof/>
        </w:rPr>
        <w:fldChar w:fldCharType="end"/>
      </w:r>
    </w:p>
    <w:p w14:paraId="3AB4725B" w14:textId="5CF71789" w:rsidR="00A554EE" w:rsidRDefault="00A554EE">
      <w:pPr>
        <w:pStyle w:val="TOC1"/>
        <w:rPr>
          <w:rFonts w:asciiTheme="minorHAnsi" w:hAnsiTheme="minorHAnsi" w:cstheme="minorBidi"/>
          <w:b w:val="0"/>
          <w:bCs w:val="0"/>
          <w:caps w:val="0"/>
          <w:noProof/>
          <w:kern w:val="2"/>
          <w:sz w:val="24"/>
          <w:szCs w:val="24"/>
          <w:lang w:val="en-AU"/>
        </w:rPr>
      </w:pPr>
      <w:r>
        <w:rPr>
          <w:noProof/>
        </w:rPr>
        <w:t>Main Model Image</w:t>
      </w:r>
      <w:r>
        <w:rPr>
          <w:noProof/>
        </w:rPr>
        <w:tab/>
      </w:r>
      <w:r>
        <w:rPr>
          <w:noProof/>
        </w:rPr>
        <w:fldChar w:fldCharType="begin"/>
      </w:r>
      <w:r>
        <w:rPr>
          <w:noProof/>
        </w:rPr>
        <w:instrText xml:space="preserve"> PAGEREF _Toc198027762 \h </w:instrText>
      </w:r>
      <w:r>
        <w:rPr>
          <w:noProof/>
        </w:rPr>
      </w:r>
      <w:r>
        <w:rPr>
          <w:noProof/>
        </w:rPr>
        <w:fldChar w:fldCharType="separate"/>
      </w:r>
      <w:r w:rsidR="002E107F">
        <w:rPr>
          <w:noProof/>
        </w:rPr>
        <w:t>4</w:t>
      </w:r>
      <w:r>
        <w:rPr>
          <w:noProof/>
        </w:rPr>
        <w:fldChar w:fldCharType="end"/>
      </w:r>
    </w:p>
    <w:p w14:paraId="3793E70C" w14:textId="7F92083A" w:rsidR="00A554EE" w:rsidRDefault="00A554EE">
      <w:pPr>
        <w:pStyle w:val="TOC1"/>
        <w:rPr>
          <w:rFonts w:asciiTheme="minorHAnsi" w:hAnsiTheme="minorHAnsi" w:cstheme="minorBidi"/>
          <w:b w:val="0"/>
          <w:bCs w:val="0"/>
          <w:caps w:val="0"/>
          <w:noProof/>
          <w:kern w:val="2"/>
          <w:sz w:val="24"/>
          <w:szCs w:val="24"/>
          <w:lang w:val="en-AU"/>
        </w:rPr>
      </w:pPr>
      <w:r>
        <w:rPr>
          <w:noProof/>
        </w:rPr>
        <w:t>Endpoint and Table Summary</w:t>
      </w:r>
      <w:r>
        <w:rPr>
          <w:noProof/>
        </w:rPr>
        <w:tab/>
      </w:r>
      <w:r>
        <w:rPr>
          <w:noProof/>
        </w:rPr>
        <w:fldChar w:fldCharType="begin"/>
      </w:r>
      <w:r>
        <w:rPr>
          <w:noProof/>
        </w:rPr>
        <w:instrText xml:space="preserve"> PAGEREF _Toc198027763 \h </w:instrText>
      </w:r>
      <w:r>
        <w:rPr>
          <w:noProof/>
        </w:rPr>
      </w:r>
      <w:r>
        <w:rPr>
          <w:noProof/>
        </w:rPr>
        <w:fldChar w:fldCharType="separate"/>
      </w:r>
      <w:r w:rsidR="002E107F">
        <w:rPr>
          <w:noProof/>
        </w:rPr>
        <w:t>5</w:t>
      </w:r>
      <w:r>
        <w:rPr>
          <w:noProof/>
        </w:rPr>
        <w:fldChar w:fldCharType="end"/>
      </w:r>
    </w:p>
    <w:p w14:paraId="401396F8" w14:textId="199E5D53" w:rsidR="00A554EE" w:rsidRDefault="00A554EE">
      <w:pPr>
        <w:pStyle w:val="TOC1"/>
        <w:rPr>
          <w:rFonts w:asciiTheme="minorHAnsi" w:hAnsiTheme="minorHAnsi" w:cstheme="minorBidi"/>
          <w:b w:val="0"/>
          <w:bCs w:val="0"/>
          <w:caps w:val="0"/>
          <w:noProof/>
          <w:kern w:val="2"/>
          <w:sz w:val="24"/>
          <w:szCs w:val="24"/>
          <w:lang w:val="en-AU"/>
        </w:rPr>
      </w:pPr>
      <w:r>
        <w:rPr>
          <w:noProof/>
        </w:rPr>
        <w:t>Endpoint Detail Reports</w:t>
      </w:r>
      <w:r>
        <w:rPr>
          <w:noProof/>
        </w:rPr>
        <w:tab/>
      </w:r>
      <w:r>
        <w:rPr>
          <w:noProof/>
        </w:rPr>
        <w:fldChar w:fldCharType="begin"/>
      </w:r>
      <w:r>
        <w:rPr>
          <w:noProof/>
        </w:rPr>
        <w:instrText xml:space="preserve"> PAGEREF _Toc198027764 \h </w:instrText>
      </w:r>
      <w:r>
        <w:rPr>
          <w:noProof/>
        </w:rPr>
      </w:r>
      <w:r>
        <w:rPr>
          <w:noProof/>
        </w:rPr>
        <w:fldChar w:fldCharType="separate"/>
      </w:r>
      <w:r w:rsidR="002E107F">
        <w:rPr>
          <w:noProof/>
        </w:rPr>
        <w:t>7</w:t>
      </w:r>
      <w:r>
        <w:rPr>
          <w:noProof/>
        </w:rPr>
        <w:fldChar w:fldCharType="end"/>
      </w:r>
    </w:p>
    <w:p w14:paraId="4A93793E" w14:textId="1919D26E" w:rsidR="00A554EE" w:rsidRDefault="00A554EE">
      <w:pPr>
        <w:pStyle w:val="TOC1"/>
        <w:rPr>
          <w:rFonts w:asciiTheme="minorHAnsi" w:hAnsiTheme="minorHAnsi" w:cstheme="minorBidi"/>
          <w:b w:val="0"/>
          <w:bCs w:val="0"/>
          <w:caps w:val="0"/>
          <w:noProof/>
          <w:kern w:val="2"/>
          <w:sz w:val="24"/>
          <w:szCs w:val="24"/>
          <w:lang w:val="en-AU"/>
        </w:rPr>
      </w:pPr>
      <w:r>
        <w:rPr>
          <w:noProof/>
        </w:rPr>
        <w:t>/amt-items</w:t>
      </w:r>
      <w:r>
        <w:rPr>
          <w:noProof/>
        </w:rPr>
        <w:tab/>
      </w:r>
      <w:r>
        <w:rPr>
          <w:noProof/>
        </w:rPr>
        <w:fldChar w:fldCharType="begin"/>
      </w:r>
      <w:r>
        <w:rPr>
          <w:noProof/>
        </w:rPr>
        <w:instrText xml:space="preserve"> PAGEREF _Toc198027765 \h </w:instrText>
      </w:r>
      <w:r>
        <w:rPr>
          <w:noProof/>
        </w:rPr>
      </w:r>
      <w:r>
        <w:rPr>
          <w:noProof/>
        </w:rPr>
        <w:fldChar w:fldCharType="separate"/>
      </w:r>
      <w:r w:rsidR="002E107F">
        <w:rPr>
          <w:noProof/>
        </w:rPr>
        <w:t>7</w:t>
      </w:r>
      <w:r>
        <w:rPr>
          <w:noProof/>
        </w:rPr>
        <w:fldChar w:fldCharType="end"/>
      </w:r>
    </w:p>
    <w:p w14:paraId="169F0E80" w14:textId="40152BED" w:rsidR="00A554EE" w:rsidRDefault="00A554EE">
      <w:pPr>
        <w:pStyle w:val="TOC1"/>
        <w:rPr>
          <w:rFonts w:asciiTheme="minorHAnsi" w:hAnsiTheme="minorHAnsi" w:cstheme="minorBidi"/>
          <w:b w:val="0"/>
          <w:bCs w:val="0"/>
          <w:caps w:val="0"/>
          <w:noProof/>
          <w:kern w:val="2"/>
          <w:sz w:val="24"/>
          <w:szCs w:val="24"/>
          <w:lang w:val="en-AU"/>
        </w:rPr>
      </w:pPr>
      <w:r>
        <w:rPr>
          <w:noProof/>
        </w:rPr>
        <w:t>/atc-codes</w:t>
      </w:r>
      <w:r>
        <w:rPr>
          <w:noProof/>
        </w:rPr>
        <w:tab/>
      </w:r>
      <w:r>
        <w:rPr>
          <w:noProof/>
        </w:rPr>
        <w:fldChar w:fldCharType="begin"/>
      </w:r>
      <w:r>
        <w:rPr>
          <w:noProof/>
        </w:rPr>
        <w:instrText xml:space="preserve"> PAGEREF _Toc198027766 \h </w:instrText>
      </w:r>
      <w:r>
        <w:rPr>
          <w:noProof/>
        </w:rPr>
      </w:r>
      <w:r>
        <w:rPr>
          <w:noProof/>
        </w:rPr>
        <w:fldChar w:fldCharType="separate"/>
      </w:r>
      <w:r w:rsidR="002E107F">
        <w:rPr>
          <w:noProof/>
        </w:rPr>
        <w:t>9</w:t>
      </w:r>
      <w:r>
        <w:rPr>
          <w:noProof/>
        </w:rPr>
        <w:fldChar w:fldCharType="end"/>
      </w:r>
    </w:p>
    <w:p w14:paraId="6EFC0935" w14:textId="2D5EF259" w:rsidR="00A554EE" w:rsidRDefault="00A554EE">
      <w:pPr>
        <w:pStyle w:val="TOC1"/>
        <w:rPr>
          <w:rFonts w:asciiTheme="minorHAnsi" w:hAnsiTheme="minorHAnsi" w:cstheme="minorBidi"/>
          <w:b w:val="0"/>
          <w:bCs w:val="0"/>
          <w:caps w:val="0"/>
          <w:noProof/>
          <w:kern w:val="2"/>
          <w:sz w:val="24"/>
          <w:szCs w:val="24"/>
          <w:lang w:val="en-AU"/>
        </w:rPr>
      </w:pPr>
      <w:r>
        <w:rPr>
          <w:noProof/>
        </w:rPr>
        <w:t>/containers</w:t>
      </w:r>
      <w:r>
        <w:rPr>
          <w:noProof/>
        </w:rPr>
        <w:tab/>
      </w:r>
      <w:r>
        <w:rPr>
          <w:noProof/>
        </w:rPr>
        <w:fldChar w:fldCharType="begin"/>
      </w:r>
      <w:r>
        <w:rPr>
          <w:noProof/>
        </w:rPr>
        <w:instrText xml:space="preserve"> PAGEREF _Toc198027767 \h </w:instrText>
      </w:r>
      <w:r>
        <w:rPr>
          <w:noProof/>
        </w:rPr>
      </w:r>
      <w:r>
        <w:rPr>
          <w:noProof/>
        </w:rPr>
        <w:fldChar w:fldCharType="separate"/>
      </w:r>
      <w:r w:rsidR="002E107F">
        <w:rPr>
          <w:noProof/>
        </w:rPr>
        <w:t>11</w:t>
      </w:r>
      <w:r>
        <w:rPr>
          <w:noProof/>
        </w:rPr>
        <w:fldChar w:fldCharType="end"/>
      </w:r>
    </w:p>
    <w:p w14:paraId="55FA25BF" w14:textId="19F03E0F" w:rsidR="00A554EE" w:rsidRDefault="00A554EE">
      <w:pPr>
        <w:pStyle w:val="TOC1"/>
        <w:rPr>
          <w:rFonts w:asciiTheme="minorHAnsi" w:hAnsiTheme="minorHAnsi" w:cstheme="minorBidi"/>
          <w:b w:val="0"/>
          <w:bCs w:val="0"/>
          <w:caps w:val="0"/>
          <w:noProof/>
          <w:kern w:val="2"/>
          <w:sz w:val="24"/>
          <w:szCs w:val="24"/>
          <w:lang w:val="en-AU"/>
        </w:rPr>
      </w:pPr>
      <w:r>
        <w:rPr>
          <w:noProof/>
        </w:rPr>
        <w:t>/container-organisation-relationships</w:t>
      </w:r>
      <w:r>
        <w:rPr>
          <w:noProof/>
        </w:rPr>
        <w:tab/>
      </w:r>
      <w:r>
        <w:rPr>
          <w:noProof/>
        </w:rPr>
        <w:fldChar w:fldCharType="begin"/>
      </w:r>
      <w:r>
        <w:rPr>
          <w:noProof/>
        </w:rPr>
        <w:instrText xml:space="preserve"> PAGEREF _Toc198027768 \h </w:instrText>
      </w:r>
      <w:r>
        <w:rPr>
          <w:noProof/>
        </w:rPr>
      </w:r>
      <w:r>
        <w:rPr>
          <w:noProof/>
        </w:rPr>
        <w:fldChar w:fldCharType="separate"/>
      </w:r>
      <w:r w:rsidR="002E107F">
        <w:rPr>
          <w:noProof/>
        </w:rPr>
        <w:t>12</w:t>
      </w:r>
      <w:r>
        <w:rPr>
          <w:noProof/>
        </w:rPr>
        <w:fldChar w:fldCharType="end"/>
      </w:r>
    </w:p>
    <w:p w14:paraId="7886F503" w14:textId="282CC887" w:rsidR="00A554EE" w:rsidRDefault="00A554EE">
      <w:pPr>
        <w:pStyle w:val="TOC1"/>
        <w:rPr>
          <w:rFonts w:asciiTheme="minorHAnsi" w:hAnsiTheme="minorHAnsi" w:cstheme="minorBidi"/>
          <w:b w:val="0"/>
          <w:bCs w:val="0"/>
          <w:caps w:val="0"/>
          <w:noProof/>
          <w:kern w:val="2"/>
          <w:sz w:val="24"/>
          <w:szCs w:val="24"/>
          <w:lang w:val="en-AU"/>
        </w:rPr>
      </w:pPr>
      <w:r>
        <w:rPr>
          <w:noProof/>
        </w:rPr>
        <w:t>/copayments</w:t>
      </w:r>
      <w:r>
        <w:rPr>
          <w:noProof/>
        </w:rPr>
        <w:tab/>
      </w:r>
      <w:r>
        <w:rPr>
          <w:noProof/>
        </w:rPr>
        <w:fldChar w:fldCharType="begin"/>
      </w:r>
      <w:r>
        <w:rPr>
          <w:noProof/>
        </w:rPr>
        <w:instrText xml:space="preserve"> PAGEREF _Toc198027769 \h </w:instrText>
      </w:r>
      <w:r>
        <w:rPr>
          <w:noProof/>
        </w:rPr>
      </w:r>
      <w:r>
        <w:rPr>
          <w:noProof/>
        </w:rPr>
        <w:fldChar w:fldCharType="separate"/>
      </w:r>
      <w:r w:rsidR="002E107F">
        <w:rPr>
          <w:noProof/>
        </w:rPr>
        <w:t>13</w:t>
      </w:r>
      <w:r>
        <w:rPr>
          <w:noProof/>
        </w:rPr>
        <w:fldChar w:fldCharType="end"/>
      </w:r>
    </w:p>
    <w:p w14:paraId="6C72721E" w14:textId="2C86FAA1" w:rsidR="00A554EE" w:rsidRDefault="00A554EE">
      <w:pPr>
        <w:pStyle w:val="TOC1"/>
        <w:rPr>
          <w:rFonts w:asciiTheme="minorHAnsi" w:hAnsiTheme="minorHAnsi" w:cstheme="minorBidi"/>
          <w:b w:val="0"/>
          <w:bCs w:val="0"/>
          <w:caps w:val="0"/>
          <w:noProof/>
          <w:kern w:val="2"/>
          <w:sz w:val="24"/>
          <w:szCs w:val="24"/>
          <w:lang w:val="en-AU"/>
        </w:rPr>
      </w:pPr>
      <w:r>
        <w:rPr>
          <w:noProof/>
        </w:rPr>
        <w:t>/criteria</w:t>
      </w:r>
      <w:r>
        <w:rPr>
          <w:noProof/>
        </w:rPr>
        <w:tab/>
      </w:r>
      <w:r>
        <w:rPr>
          <w:noProof/>
        </w:rPr>
        <w:fldChar w:fldCharType="begin"/>
      </w:r>
      <w:r>
        <w:rPr>
          <w:noProof/>
        </w:rPr>
        <w:instrText xml:space="preserve"> PAGEREF _Toc198027770 \h </w:instrText>
      </w:r>
      <w:r>
        <w:rPr>
          <w:noProof/>
        </w:rPr>
      </w:r>
      <w:r>
        <w:rPr>
          <w:noProof/>
        </w:rPr>
        <w:fldChar w:fldCharType="separate"/>
      </w:r>
      <w:r w:rsidR="002E107F">
        <w:rPr>
          <w:noProof/>
        </w:rPr>
        <w:t>15</w:t>
      </w:r>
      <w:r>
        <w:rPr>
          <w:noProof/>
        </w:rPr>
        <w:fldChar w:fldCharType="end"/>
      </w:r>
    </w:p>
    <w:p w14:paraId="7D90D6D1" w14:textId="12903979" w:rsidR="00A554EE" w:rsidRDefault="00A554EE">
      <w:pPr>
        <w:pStyle w:val="TOC1"/>
        <w:rPr>
          <w:rFonts w:asciiTheme="minorHAnsi" w:hAnsiTheme="minorHAnsi" w:cstheme="minorBidi"/>
          <w:b w:val="0"/>
          <w:bCs w:val="0"/>
          <w:caps w:val="0"/>
          <w:noProof/>
          <w:kern w:val="2"/>
          <w:sz w:val="24"/>
          <w:szCs w:val="24"/>
          <w:lang w:val="en-AU"/>
        </w:rPr>
      </w:pPr>
      <w:r>
        <w:rPr>
          <w:noProof/>
        </w:rPr>
        <w:t>/criteria-parameter-relationships</w:t>
      </w:r>
      <w:r>
        <w:rPr>
          <w:noProof/>
        </w:rPr>
        <w:tab/>
      </w:r>
      <w:r>
        <w:rPr>
          <w:noProof/>
        </w:rPr>
        <w:fldChar w:fldCharType="begin"/>
      </w:r>
      <w:r>
        <w:rPr>
          <w:noProof/>
        </w:rPr>
        <w:instrText xml:space="preserve"> PAGEREF _Toc198027771 \h </w:instrText>
      </w:r>
      <w:r>
        <w:rPr>
          <w:noProof/>
        </w:rPr>
      </w:r>
      <w:r>
        <w:rPr>
          <w:noProof/>
        </w:rPr>
        <w:fldChar w:fldCharType="separate"/>
      </w:r>
      <w:r w:rsidR="002E107F">
        <w:rPr>
          <w:noProof/>
        </w:rPr>
        <w:t>16</w:t>
      </w:r>
      <w:r>
        <w:rPr>
          <w:noProof/>
        </w:rPr>
        <w:fldChar w:fldCharType="end"/>
      </w:r>
    </w:p>
    <w:p w14:paraId="388DFBC0" w14:textId="1EAAC5B4" w:rsidR="00A554EE" w:rsidRDefault="00A554EE">
      <w:pPr>
        <w:pStyle w:val="TOC1"/>
        <w:rPr>
          <w:rFonts w:asciiTheme="minorHAnsi" w:hAnsiTheme="minorHAnsi" w:cstheme="minorBidi"/>
          <w:b w:val="0"/>
          <w:bCs w:val="0"/>
          <w:caps w:val="0"/>
          <w:noProof/>
          <w:kern w:val="2"/>
          <w:sz w:val="24"/>
          <w:szCs w:val="24"/>
          <w:lang w:val="en-AU"/>
        </w:rPr>
      </w:pPr>
      <w:r>
        <w:rPr>
          <w:noProof/>
        </w:rPr>
        <w:t>/dispensing-rules</w:t>
      </w:r>
      <w:r>
        <w:rPr>
          <w:noProof/>
        </w:rPr>
        <w:tab/>
      </w:r>
      <w:r>
        <w:rPr>
          <w:noProof/>
        </w:rPr>
        <w:fldChar w:fldCharType="begin"/>
      </w:r>
      <w:r>
        <w:rPr>
          <w:noProof/>
        </w:rPr>
        <w:instrText xml:space="preserve"> PAGEREF _Toc198027772 \h </w:instrText>
      </w:r>
      <w:r>
        <w:rPr>
          <w:noProof/>
        </w:rPr>
      </w:r>
      <w:r>
        <w:rPr>
          <w:noProof/>
        </w:rPr>
        <w:fldChar w:fldCharType="separate"/>
      </w:r>
      <w:r w:rsidR="002E107F">
        <w:rPr>
          <w:noProof/>
        </w:rPr>
        <w:t>17</w:t>
      </w:r>
      <w:r>
        <w:rPr>
          <w:noProof/>
        </w:rPr>
        <w:fldChar w:fldCharType="end"/>
      </w:r>
    </w:p>
    <w:p w14:paraId="39FFB6EA" w14:textId="01402152" w:rsidR="00A554EE" w:rsidRDefault="00A554EE">
      <w:pPr>
        <w:pStyle w:val="TOC1"/>
        <w:rPr>
          <w:rFonts w:asciiTheme="minorHAnsi" w:hAnsiTheme="minorHAnsi" w:cstheme="minorBidi"/>
          <w:b w:val="0"/>
          <w:bCs w:val="0"/>
          <w:caps w:val="0"/>
          <w:noProof/>
          <w:kern w:val="2"/>
          <w:sz w:val="24"/>
          <w:szCs w:val="24"/>
          <w:lang w:val="en-AU"/>
        </w:rPr>
      </w:pPr>
      <w:r>
        <w:rPr>
          <w:noProof/>
        </w:rPr>
        <w:t>/extemporaneous-ingredients</w:t>
      </w:r>
      <w:r>
        <w:rPr>
          <w:noProof/>
        </w:rPr>
        <w:tab/>
      </w:r>
      <w:r>
        <w:rPr>
          <w:noProof/>
        </w:rPr>
        <w:fldChar w:fldCharType="begin"/>
      </w:r>
      <w:r>
        <w:rPr>
          <w:noProof/>
        </w:rPr>
        <w:instrText xml:space="preserve"> PAGEREF _Toc198027773 \h </w:instrText>
      </w:r>
      <w:r>
        <w:rPr>
          <w:noProof/>
        </w:rPr>
      </w:r>
      <w:r>
        <w:rPr>
          <w:noProof/>
        </w:rPr>
        <w:fldChar w:fldCharType="separate"/>
      </w:r>
      <w:r w:rsidR="002E107F">
        <w:rPr>
          <w:noProof/>
        </w:rPr>
        <w:t>18</w:t>
      </w:r>
      <w:r>
        <w:rPr>
          <w:noProof/>
        </w:rPr>
        <w:fldChar w:fldCharType="end"/>
      </w:r>
    </w:p>
    <w:p w14:paraId="2218F165" w14:textId="1BD18FFB" w:rsidR="00A554EE" w:rsidRDefault="00A554EE">
      <w:pPr>
        <w:pStyle w:val="TOC1"/>
        <w:rPr>
          <w:rFonts w:asciiTheme="minorHAnsi" w:hAnsiTheme="minorHAnsi" w:cstheme="minorBidi"/>
          <w:b w:val="0"/>
          <w:bCs w:val="0"/>
          <w:caps w:val="0"/>
          <w:noProof/>
          <w:kern w:val="2"/>
          <w:sz w:val="24"/>
          <w:szCs w:val="24"/>
          <w:lang w:val="en-AU"/>
        </w:rPr>
      </w:pPr>
      <w:r>
        <w:rPr>
          <w:noProof/>
        </w:rPr>
        <w:t>/extemporaneous-preparations</w:t>
      </w:r>
      <w:r>
        <w:rPr>
          <w:noProof/>
        </w:rPr>
        <w:tab/>
      </w:r>
      <w:r>
        <w:rPr>
          <w:noProof/>
        </w:rPr>
        <w:fldChar w:fldCharType="begin"/>
      </w:r>
      <w:r>
        <w:rPr>
          <w:noProof/>
        </w:rPr>
        <w:instrText xml:space="preserve"> PAGEREF _Toc198027774 \h </w:instrText>
      </w:r>
      <w:r>
        <w:rPr>
          <w:noProof/>
        </w:rPr>
      </w:r>
      <w:r>
        <w:rPr>
          <w:noProof/>
        </w:rPr>
        <w:fldChar w:fldCharType="separate"/>
      </w:r>
      <w:r w:rsidR="002E107F">
        <w:rPr>
          <w:noProof/>
        </w:rPr>
        <w:t>19</w:t>
      </w:r>
      <w:r>
        <w:rPr>
          <w:noProof/>
        </w:rPr>
        <w:fldChar w:fldCharType="end"/>
      </w:r>
    </w:p>
    <w:p w14:paraId="31F186FC" w14:textId="371121F9" w:rsidR="00A554EE" w:rsidRDefault="00A554EE">
      <w:pPr>
        <w:pStyle w:val="TOC1"/>
        <w:rPr>
          <w:rFonts w:asciiTheme="minorHAnsi" w:hAnsiTheme="minorHAnsi" w:cstheme="minorBidi"/>
          <w:b w:val="0"/>
          <w:bCs w:val="0"/>
          <w:caps w:val="0"/>
          <w:noProof/>
          <w:kern w:val="2"/>
          <w:sz w:val="24"/>
          <w:szCs w:val="24"/>
          <w:lang w:val="en-AU"/>
        </w:rPr>
      </w:pPr>
      <w:r>
        <w:rPr>
          <w:noProof/>
        </w:rPr>
        <w:t>/extemporaneous-prep-sfp-relationships</w:t>
      </w:r>
      <w:r>
        <w:rPr>
          <w:noProof/>
        </w:rPr>
        <w:tab/>
      </w:r>
      <w:r>
        <w:rPr>
          <w:noProof/>
        </w:rPr>
        <w:fldChar w:fldCharType="begin"/>
      </w:r>
      <w:r>
        <w:rPr>
          <w:noProof/>
        </w:rPr>
        <w:instrText xml:space="preserve"> PAGEREF _Toc198027775 \h </w:instrText>
      </w:r>
      <w:r>
        <w:rPr>
          <w:noProof/>
        </w:rPr>
      </w:r>
      <w:r>
        <w:rPr>
          <w:noProof/>
        </w:rPr>
        <w:fldChar w:fldCharType="separate"/>
      </w:r>
      <w:r w:rsidR="002E107F">
        <w:rPr>
          <w:noProof/>
        </w:rPr>
        <w:t>20</w:t>
      </w:r>
      <w:r>
        <w:rPr>
          <w:noProof/>
        </w:rPr>
        <w:fldChar w:fldCharType="end"/>
      </w:r>
    </w:p>
    <w:p w14:paraId="19D43C7A" w14:textId="6C9D1FF7" w:rsidR="00A554EE" w:rsidRDefault="00A554EE">
      <w:pPr>
        <w:pStyle w:val="TOC1"/>
        <w:rPr>
          <w:rFonts w:asciiTheme="minorHAnsi" w:hAnsiTheme="minorHAnsi" w:cstheme="minorBidi"/>
          <w:b w:val="0"/>
          <w:bCs w:val="0"/>
          <w:caps w:val="0"/>
          <w:noProof/>
          <w:kern w:val="2"/>
          <w:sz w:val="24"/>
          <w:szCs w:val="24"/>
          <w:lang w:val="en-AU"/>
        </w:rPr>
      </w:pPr>
      <w:r>
        <w:rPr>
          <w:noProof/>
        </w:rPr>
        <w:t>/extemporaneous-tariffs</w:t>
      </w:r>
      <w:r>
        <w:rPr>
          <w:noProof/>
        </w:rPr>
        <w:tab/>
      </w:r>
      <w:r>
        <w:rPr>
          <w:noProof/>
        </w:rPr>
        <w:fldChar w:fldCharType="begin"/>
      </w:r>
      <w:r>
        <w:rPr>
          <w:noProof/>
        </w:rPr>
        <w:instrText xml:space="preserve"> PAGEREF _Toc198027776 \h </w:instrText>
      </w:r>
      <w:r>
        <w:rPr>
          <w:noProof/>
        </w:rPr>
      </w:r>
      <w:r>
        <w:rPr>
          <w:noProof/>
        </w:rPr>
        <w:fldChar w:fldCharType="separate"/>
      </w:r>
      <w:r w:rsidR="002E107F">
        <w:rPr>
          <w:noProof/>
        </w:rPr>
        <w:t>21</w:t>
      </w:r>
      <w:r>
        <w:rPr>
          <w:noProof/>
        </w:rPr>
        <w:fldChar w:fldCharType="end"/>
      </w:r>
    </w:p>
    <w:p w14:paraId="7E20E05E" w14:textId="4D119E68" w:rsidR="00A554EE" w:rsidRDefault="00A554EE">
      <w:pPr>
        <w:pStyle w:val="TOC1"/>
        <w:rPr>
          <w:rFonts w:asciiTheme="minorHAnsi" w:hAnsiTheme="minorHAnsi" w:cstheme="minorBidi"/>
          <w:b w:val="0"/>
          <w:bCs w:val="0"/>
          <w:caps w:val="0"/>
          <w:noProof/>
          <w:kern w:val="2"/>
          <w:sz w:val="24"/>
          <w:szCs w:val="24"/>
          <w:lang w:val="en-AU"/>
        </w:rPr>
      </w:pPr>
      <w:r>
        <w:rPr>
          <w:noProof/>
        </w:rPr>
        <w:t>/fees</w:t>
      </w:r>
      <w:r>
        <w:rPr>
          <w:noProof/>
        </w:rPr>
        <w:tab/>
      </w:r>
      <w:r>
        <w:rPr>
          <w:noProof/>
        </w:rPr>
        <w:fldChar w:fldCharType="begin"/>
      </w:r>
      <w:r>
        <w:rPr>
          <w:noProof/>
        </w:rPr>
        <w:instrText xml:space="preserve"> PAGEREF _Toc198027777 \h </w:instrText>
      </w:r>
      <w:r>
        <w:rPr>
          <w:noProof/>
        </w:rPr>
      </w:r>
      <w:r>
        <w:rPr>
          <w:noProof/>
        </w:rPr>
        <w:fldChar w:fldCharType="separate"/>
      </w:r>
      <w:r w:rsidR="002E107F">
        <w:rPr>
          <w:noProof/>
        </w:rPr>
        <w:t>23</w:t>
      </w:r>
      <w:r>
        <w:rPr>
          <w:noProof/>
        </w:rPr>
        <w:fldChar w:fldCharType="end"/>
      </w:r>
    </w:p>
    <w:p w14:paraId="4E4C845D" w14:textId="14231E4A" w:rsidR="00A554EE" w:rsidRDefault="00A554EE">
      <w:pPr>
        <w:pStyle w:val="TOC1"/>
        <w:rPr>
          <w:rFonts w:asciiTheme="minorHAnsi" w:hAnsiTheme="minorHAnsi" w:cstheme="minorBidi"/>
          <w:b w:val="0"/>
          <w:bCs w:val="0"/>
          <w:caps w:val="0"/>
          <w:noProof/>
          <w:kern w:val="2"/>
          <w:sz w:val="24"/>
          <w:szCs w:val="24"/>
          <w:lang w:val="en-AU"/>
        </w:rPr>
      </w:pPr>
      <w:r>
        <w:rPr>
          <w:noProof/>
        </w:rPr>
        <w:t>/indications</w:t>
      </w:r>
      <w:r>
        <w:rPr>
          <w:noProof/>
        </w:rPr>
        <w:tab/>
      </w:r>
      <w:r>
        <w:rPr>
          <w:noProof/>
        </w:rPr>
        <w:fldChar w:fldCharType="begin"/>
      </w:r>
      <w:r>
        <w:rPr>
          <w:noProof/>
        </w:rPr>
        <w:instrText xml:space="preserve"> PAGEREF _Toc198027778 \h </w:instrText>
      </w:r>
      <w:r>
        <w:rPr>
          <w:noProof/>
        </w:rPr>
      </w:r>
      <w:r>
        <w:rPr>
          <w:noProof/>
        </w:rPr>
        <w:fldChar w:fldCharType="separate"/>
      </w:r>
      <w:r w:rsidR="002E107F">
        <w:rPr>
          <w:noProof/>
        </w:rPr>
        <w:t>26</w:t>
      </w:r>
      <w:r>
        <w:rPr>
          <w:noProof/>
        </w:rPr>
        <w:fldChar w:fldCharType="end"/>
      </w:r>
    </w:p>
    <w:p w14:paraId="687EB455" w14:textId="1AB85C7C" w:rsidR="00A554EE" w:rsidRDefault="00A554EE">
      <w:pPr>
        <w:pStyle w:val="TOC1"/>
        <w:rPr>
          <w:rFonts w:asciiTheme="minorHAnsi" w:hAnsiTheme="minorHAnsi" w:cstheme="minorBidi"/>
          <w:b w:val="0"/>
          <w:bCs w:val="0"/>
          <w:caps w:val="0"/>
          <w:noProof/>
          <w:kern w:val="2"/>
          <w:sz w:val="24"/>
          <w:szCs w:val="24"/>
          <w:lang w:val="en-AU"/>
        </w:rPr>
      </w:pPr>
      <w:r>
        <w:rPr>
          <w:noProof/>
        </w:rPr>
        <w:t>/item-atc-relationships</w:t>
      </w:r>
      <w:r>
        <w:rPr>
          <w:noProof/>
        </w:rPr>
        <w:tab/>
      </w:r>
      <w:r>
        <w:rPr>
          <w:noProof/>
        </w:rPr>
        <w:fldChar w:fldCharType="begin"/>
      </w:r>
      <w:r>
        <w:rPr>
          <w:noProof/>
        </w:rPr>
        <w:instrText xml:space="preserve"> PAGEREF _Toc198027779 \h </w:instrText>
      </w:r>
      <w:r>
        <w:rPr>
          <w:noProof/>
        </w:rPr>
      </w:r>
      <w:r>
        <w:rPr>
          <w:noProof/>
        </w:rPr>
        <w:fldChar w:fldCharType="separate"/>
      </w:r>
      <w:r w:rsidR="002E107F">
        <w:rPr>
          <w:noProof/>
        </w:rPr>
        <w:t>27</w:t>
      </w:r>
      <w:r>
        <w:rPr>
          <w:noProof/>
        </w:rPr>
        <w:fldChar w:fldCharType="end"/>
      </w:r>
    </w:p>
    <w:p w14:paraId="5FD904D5" w14:textId="53FCF44F" w:rsidR="00A554EE" w:rsidRDefault="00A554EE">
      <w:pPr>
        <w:pStyle w:val="TOC1"/>
        <w:rPr>
          <w:rFonts w:asciiTheme="minorHAnsi" w:hAnsiTheme="minorHAnsi" w:cstheme="minorBidi"/>
          <w:b w:val="0"/>
          <w:bCs w:val="0"/>
          <w:caps w:val="0"/>
          <w:noProof/>
          <w:kern w:val="2"/>
          <w:sz w:val="24"/>
          <w:szCs w:val="24"/>
          <w:lang w:val="en-AU"/>
        </w:rPr>
      </w:pPr>
      <w:r>
        <w:rPr>
          <w:noProof/>
        </w:rPr>
        <w:t>/item-dispensing-rule-relationships</w:t>
      </w:r>
      <w:r>
        <w:rPr>
          <w:noProof/>
        </w:rPr>
        <w:tab/>
      </w:r>
      <w:r>
        <w:rPr>
          <w:noProof/>
        </w:rPr>
        <w:fldChar w:fldCharType="begin"/>
      </w:r>
      <w:r>
        <w:rPr>
          <w:noProof/>
        </w:rPr>
        <w:instrText xml:space="preserve"> PAGEREF _Toc198027780 \h </w:instrText>
      </w:r>
      <w:r>
        <w:rPr>
          <w:noProof/>
        </w:rPr>
      </w:r>
      <w:r>
        <w:rPr>
          <w:noProof/>
        </w:rPr>
        <w:fldChar w:fldCharType="separate"/>
      </w:r>
      <w:r w:rsidR="002E107F">
        <w:rPr>
          <w:noProof/>
        </w:rPr>
        <w:t>28</w:t>
      </w:r>
      <w:r>
        <w:rPr>
          <w:noProof/>
        </w:rPr>
        <w:fldChar w:fldCharType="end"/>
      </w:r>
    </w:p>
    <w:p w14:paraId="239B450F" w14:textId="5C77529A" w:rsidR="00A554EE" w:rsidRDefault="00A554EE">
      <w:pPr>
        <w:pStyle w:val="TOC1"/>
        <w:rPr>
          <w:rFonts w:asciiTheme="minorHAnsi" w:hAnsiTheme="minorHAnsi" w:cstheme="minorBidi"/>
          <w:b w:val="0"/>
          <w:bCs w:val="0"/>
          <w:caps w:val="0"/>
          <w:noProof/>
          <w:kern w:val="2"/>
          <w:sz w:val="24"/>
          <w:szCs w:val="24"/>
          <w:lang w:val="en-AU"/>
        </w:rPr>
      </w:pPr>
      <w:r>
        <w:rPr>
          <w:noProof/>
        </w:rPr>
        <w:t>/item-organisation-relationships</w:t>
      </w:r>
      <w:r>
        <w:rPr>
          <w:noProof/>
        </w:rPr>
        <w:tab/>
      </w:r>
      <w:r>
        <w:rPr>
          <w:noProof/>
        </w:rPr>
        <w:fldChar w:fldCharType="begin"/>
      </w:r>
      <w:r>
        <w:rPr>
          <w:noProof/>
        </w:rPr>
        <w:instrText xml:space="preserve"> PAGEREF _Toc198027781 \h </w:instrText>
      </w:r>
      <w:r>
        <w:rPr>
          <w:noProof/>
        </w:rPr>
      </w:r>
      <w:r>
        <w:rPr>
          <w:noProof/>
        </w:rPr>
        <w:fldChar w:fldCharType="separate"/>
      </w:r>
      <w:r w:rsidR="002E107F">
        <w:rPr>
          <w:noProof/>
        </w:rPr>
        <w:t>32</w:t>
      </w:r>
      <w:r>
        <w:rPr>
          <w:noProof/>
        </w:rPr>
        <w:fldChar w:fldCharType="end"/>
      </w:r>
    </w:p>
    <w:p w14:paraId="16B51696" w14:textId="2FA75D44" w:rsidR="00A554EE" w:rsidRDefault="00A554EE">
      <w:pPr>
        <w:pStyle w:val="TOC1"/>
        <w:rPr>
          <w:rFonts w:asciiTheme="minorHAnsi" w:hAnsiTheme="minorHAnsi" w:cstheme="minorBidi"/>
          <w:b w:val="0"/>
          <w:bCs w:val="0"/>
          <w:caps w:val="0"/>
          <w:noProof/>
          <w:kern w:val="2"/>
          <w:sz w:val="24"/>
          <w:szCs w:val="24"/>
          <w:lang w:val="en-AU"/>
        </w:rPr>
      </w:pPr>
      <w:r>
        <w:rPr>
          <w:noProof/>
        </w:rPr>
        <w:t>/item_overview</w:t>
      </w:r>
      <w:r>
        <w:rPr>
          <w:noProof/>
        </w:rPr>
        <w:tab/>
      </w:r>
      <w:r>
        <w:rPr>
          <w:noProof/>
        </w:rPr>
        <w:fldChar w:fldCharType="begin"/>
      </w:r>
      <w:r>
        <w:rPr>
          <w:noProof/>
        </w:rPr>
        <w:instrText xml:space="preserve"> PAGEREF _Toc198027782 \h </w:instrText>
      </w:r>
      <w:r>
        <w:rPr>
          <w:noProof/>
        </w:rPr>
      </w:r>
      <w:r>
        <w:rPr>
          <w:noProof/>
        </w:rPr>
        <w:fldChar w:fldCharType="separate"/>
      </w:r>
      <w:r w:rsidR="002E107F">
        <w:rPr>
          <w:noProof/>
        </w:rPr>
        <w:t>33</w:t>
      </w:r>
      <w:r>
        <w:rPr>
          <w:noProof/>
        </w:rPr>
        <w:fldChar w:fldCharType="end"/>
      </w:r>
    </w:p>
    <w:p w14:paraId="3C302C91" w14:textId="37BD5352" w:rsidR="00A554EE" w:rsidRDefault="00A554EE">
      <w:pPr>
        <w:pStyle w:val="TOC1"/>
        <w:rPr>
          <w:rFonts w:asciiTheme="minorHAnsi" w:hAnsiTheme="minorHAnsi" w:cstheme="minorBidi"/>
          <w:b w:val="0"/>
          <w:bCs w:val="0"/>
          <w:caps w:val="0"/>
          <w:noProof/>
          <w:kern w:val="2"/>
          <w:sz w:val="24"/>
          <w:szCs w:val="24"/>
          <w:lang w:val="en-AU"/>
        </w:rPr>
      </w:pPr>
      <w:r>
        <w:rPr>
          <w:noProof/>
        </w:rPr>
        <w:t>/item-prescribing-text-relationships</w:t>
      </w:r>
      <w:r>
        <w:rPr>
          <w:noProof/>
        </w:rPr>
        <w:tab/>
      </w:r>
      <w:r>
        <w:rPr>
          <w:noProof/>
        </w:rPr>
        <w:fldChar w:fldCharType="begin"/>
      </w:r>
      <w:r>
        <w:rPr>
          <w:noProof/>
        </w:rPr>
        <w:instrText xml:space="preserve"> PAGEREF _Toc198027783 \h </w:instrText>
      </w:r>
      <w:r>
        <w:rPr>
          <w:noProof/>
        </w:rPr>
      </w:r>
      <w:r>
        <w:rPr>
          <w:noProof/>
        </w:rPr>
        <w:fldChar w:fldCharType="separate"/>
      </w:r>
      <w:r w:rsidR="002E107F">
        <w:rPr>
          <w:noProof/>
        </w:rPr>
        <w:t>34</w:t>
      </w:r>
      <w:r>
        <w:rPr>
          <w:noProof/>
        </w:rPr>
        <w:fldChar w:fldCharType="end"/>
      </w:r>
    </w:p>
    <w:p w14:paraId="1F2A99BC" w14:textId="238B8980" w:rsidR="00A554EE" w:rsidRDefault="00A554EE">
      <w:pPr>
        <w:pStyle w:val="TOC1"/>
        <w:rPr>
          <w:rFonts w:asciiTheme="minorHAnsi" w:hAnsiTheme="minorHAnsi" w:cstheme="minorBidi"/>
          <w:b w:val="0"/>
          <w:bCs w:val="0"/>
          <w:caps w:val="0"/>
          <w:noProof/>
          <w:kern w:val="2"/>
          <w:sz w:val="24"/>
          <w:szCs w:val="24"/>
          <w:lang w:val="en-AU"/>
        </w:rPr>
      </w:pPr>
      <w:r>
        <w:rPr>
          <w:noProof/>
        </w:rPr>
        <w:t>/item-pricing-events</w:t>
      </w:r>
      <w:r>
        <w:rPr>
          <w:noProof/>
        </w:rPr>
        <w:tab/>
      </w:r>
      <w:r>
        <w:rPr>
          <w:noProof/>
        </w:rPr>
        <w:fldChar w:fldCharType="begin"/>
      </w:r>
      <w:r>
        <w:rPr>
          <w:noProof/>
        </w:rPr>
        <w:instrText xml:space="preserve"> PAGEREF _Toc198027784 \h </w:instrText>
      </w:r>
      <w:r>
        <w:rPr>
          <w:noProof/>
        </w:rPr>
      </w:r>
      <w:r>
        <w:rPr>
          <w:noProof/>
        </w:rPr>
        <w:fldChar w:fldCharType="separate"/>
      </w:r>
      <w:r w:rsidR="002E107F">
        <w:rPr>
          <w:noProof/>
        </w:rPr>
        <w:t>35</w:t>
      </w:r>
      <w:r>
        <w:rPr>
          <w:noProof/>
        </w:rPr>
        <w:fldChar w:fldCharType="end"/>
      </w:r>
    </w:p>
    <w:p w14:paraId="405879B8" w14:textId="58FCA728" w:rsidR="00A554EE" w:rsidRDefault="00A554EE">
      <w:pPr>
        <w:pStyle w:val="TOC1"/>
        <w:rPr>
          <w:rFonts w:asciiTheme="minorHAnsi" w:hAnsiTheme="minorHAnsi" w:cstheme="minorBidi"/>
          <w:b w:val="0"/>
          <w:bCs w:val="0"/>
          <w:caps w:val="0"/>
          <w:noProof/>
          <w:kern w:val="2"/>
          <w:sz w:val="24"/>
          <w:szCs w:val="24"/>
          <w:lang w:val="en-AU"/>
        </w:rPr>
      </w:pPr>
      <w:r>
        <w:rPr>
          <w:noProof/>
        </w:rPr>
        <w:t>/item-restriction-relationship</w:t>
      </w:r>
      <w:r>
        <w:rPr>
          <w:noProof/>
        </w:rPr>
        <w:tab/>
      </w:r>
      <w:r>
        <w:rPr>
          <w:noProof/>
        </w:rPr>
        <w:fldChar w:fldCharType="begin"/>
      </w:r>
      <w:r>
        <w:rPr>
          <w:noProof/>
        </w:rPr>
        <w:instrText xml:space="preserve"> PAGEREF _Toc198027785 \h </w:instrText>
      </w:r>
      <w:r>
        <w:rPr>
          <w:noProof/>
        </w:rPr>
      </w:r>
      <w:r>
        <w:rPr>
          <w:noProof/>
        </w:rPr>
        <w:fldChar w:fldCharType="separate"/>
      </w:r>
      <w:r w:rsidR="002E107F">
        <w:rPr>
          <w:noProof/>
        </w:rPr>
        <w:t>36</w:t>
      </w:r>
      <w:r>
        <w:rPr>
          <w:noProof/>
        </w:rPr>
        <w:fldChar w:fldCharType="end"/>
      </w:r>
    </w:p>
    <w:p w14:paraId="1D425912" w14:textId="3F8A78B2" w:rsidR="00A554EE" w:rsidRDefault="00A554EE">
      <w:pPr>
        <w:pStyle w:val="TOC1"/>
        <w:rPr>
          <w:rFonts w:asciiTheme="minorHAnsi" w:hAnsiTheme="minorHAnsi" w:cstheme="minorBidi"/>
          <w:b w:val="0"/>
          <w:bCs w:val="0"/>
          <w:caps w:val="0"/>
          <w:noProof/>
          <w:kern w:val="2"/>
          <w:sz w:val="24"/>
          <w:szCs w:val="24"/>
          <w:lang w:val="en-AU"/>
        </w:rPr>
      </w:pPr>
      <w:r>
        <w:rPr>
          <w:noProof/>
        </w:rPr>
        <w:lastRenderedPageBreak/>
        <w:t>/items</w:t>
      </w:r>
      <w:r>
        <w:rPr>
          <w:noProof/>
        </w:rPr>
        <w:tab/>
      </w:r>
      <w:r>
        <w:rPr>
          <w:noProof/>
        </w:rPr>
        <w:fldChar w:fldCharType="begin"/>
      </w:r>
      <w:r>
        <w:rPr>
          <w:noProof/>
        </w:rPr>
        <w:instrText xml:space="preserve"> PAGEREF _Toc198027786 \h </w:instrText>
      </w:r>
      <w:r>
        <w:rPr>
          <w:noProof/>
        </w:rPr>
      </w:r>
      <w:r>
        <w:rPr>
          <w:noProof/>
        </w:rPr>
        <w:fldChar w:fldCharType="separate"/>
      </w:r>
      <w:r w:rsidR="002E107F">
        <w:rPr>
          <w:noProof/>
        </w:rPr>
        <w:t>38</w:t>
      </w:r>
      <w:r>
        <w:rPr>
          <w:noProof/>
        </w:rPr>
        <w:fldChar w:fldCharType="end"/>
      </w:r>
    </w:p>
    <w:p w14:paraId="155FB71F" w14:textId="7CE989F2" w:rsidR="00A554EE" w:rsidRDefault="00A554EE">
      <w:pPr>
        <w:pStyle w:val="TOC1"/>
        <w:rPr>
          <w:rFonts w:asciiTheme="minorHAnsi" w:hAnsiTheme="minorHAnsi" w:cstheme="minorBidi"/>
          <w:b w:val="0"/>
          <w:bCs w:val="0"/>
          <w:caps w:val="0"/>
          <w:noProof/>
          <w:kern w:val="2"/>
          <w:sz w:val="24"/>
          <w:szCs w:val="24"/>
          <w:lang w:val="en-AU"/>
        </w:rPr>
      </w:pPr>
      <w:r>
        <w:rPr>
          <w:noProof/>
        </w:rPr>
        <w:t>/markup-bands</w:t>
      </w:r>
      <w:r>
        <w:rPr>
          <w:noProof/>
        </w:rPr>
        <w:tab/>
      </w:r>
      <w:r>
        <w:rPr>
          <w:noProof/>
        </w:rPr>
        <w:fldChar w:fldCharType="begin"/>
      </w:r>
      <w:r>
        <w:rPr>
          <w:noProof/>
        </w:rPr>
        <w:instrText xml:space="preserve"> PAGEREF _Toc198027787 \h </w:instrText>
      </w:r>
      <w:r>
        <w:rPr>
          <w:noProof/>
        </w:rPr>
      </w:r>
      <w:r>
        <w:rPr>
          <w:noProof/>
        </w:rPr>
        <w:fldChar w:fldCharType="separate"/>
      </w:r>
      <w:r w:rsidR="002E107F">
        <w:rPr>
          <w:noProof/>
        </w:rPr>
        <w:t>47</w:t>
      </w:r>
      <w:r>
        <w:rPr>
          <w:noProof/>
        </w:rPr>
        <w:fldChar w:fldCharType="end"/>
      </w:r>
    </w:p>
    <w:p w14:paraId="1400E0DA" w14:textId="7FA4E03F" w:rsidR="00A554EE" w:rsidRDefault="00A554EE">
      <w:pPr>
        <w:pStyle w:val="TOC1"/>
        <w:rPr>
          <w:rFonts w:asciiTheme="minorHAnsi" w:hAnsiTheme="minorHAnsi" w:cstheme="minorBidi"/>
          <w:b w:val="0"/>
          <w:bCs w:val="0"/>
          <w:caps w:val="0"/>
          <w:noProof/>
          <w:kern w:val="2"/>
          <w:sz w:val="24"/>
          <w:szCs w:val="24"/>
          <w:lang w:val="en-AU"/>
        </w:rPr>
      </w:pPr>
      <w:r>
        <w:rPr>
          <w:noProof/>
        </w:rPr>
        <w:t>/organisations</w:t>
      </w:r>
      <w:r>
        <w:rPr>
          <w:noProof/>
        </w:rPr>
        <w:tab/>
      </w:r>
      <w:r>
        <w:rPr>
          <w:noProof/>
        </w:rPr>
        <w:fldChar w:fldCharType="begin"/>
      </w:r>
      <w:r>
        <w:rPr>
          <w:noProof/>
        </w:rPr>
        <w:instrText xml:space="preserve"> PAGEREF _Toc198027788 \h </w:instrText>
      </w:r>
      <w:r>
        <w:rPr>
          <w:noProof/>
        </w:rPr>
      </w:r>
      <w:r>
        <w:rPr>
          <w:noProof/>
        </w:rPr>
        <w:fldChar w:fldCharType="separate"/>
      </w:r>
      <w:r w:rsidR="002E107F">
        <w:rPr>
          <w:noProof/>
        </w:rPr>
        <w:t>48</w:t>
      </w:r>
      <w:r>
        <w:rPr>
          <w:noProof/>
        </w:rPr>
        <w:fldChar w:fldCharType="end"/>
      </w:r>
    </w:p>
    <w:p w14:paraId="00BED4B4" w14:textId="58B19273" w:rsidR="00A554EE" w:rsidRDefault="00A554EE">
      <w:pPr>
        <w:pStyle w:val="TOC1"/>
        <w:rPr>
          <w:rFonts w:asciiTheme="minorHAnsi" w:hAnsiTheme="minorHAnsi" w:cstheme="minorBidi"/>
          <w:b w:val="0"/>
          <w:bCs w:val="0"/>
          <w:caps w:val="0"/>
          <w:noProof/>
          <w:kern w:val="2"/>
          <w:sz w:val="24"/>
          <w:szCs w:val="24"/>
          <w:lang w:val="en-AU"/>
        </w:rPr>
      </w:pPr>
      <w:r>
        <w:rPr>
          <w:noProof/>
        </w:rPr>
        <w:t>/parameters</w:t>
      </w:r>
      <w:r>
        <w:rPr>
          <w:noProof/>
        </w:rPr>
        <w:tab/>
      </w:r>
      <w:r>
        <w:rPr>
          <w:noProof/>
        </w:rPr>
        <w:fldChar w:fldCharType="begin"/>
      </w:r>
      <w:r>
        <w:rPr>
          <w:noProof/>
        </w:rPr>
        <w:instrText xml:space="preserve"> PAGEREF _Toc198027789 \h </w:instrText>
      </w:r>
      <w:r>
        <w:rPr>
          <w:noProof/>
        </w:rPr>
      </w:r>
      <w:r>
        <w:rPr>
          <w:noProof/>
        </w:rPr>
        <w:fldChar w:fldCharType="separate"/>
      </w:r>
      <w:r w:rsidR="002E107F">
        <w:rPr>
          <w:noProof/>
        </w:rPr>
        <w:t>49</w:t>
      </w:r>
      <w:r>
        <w:rPr>
          <w:noProof/>
        </w:rPr>
        <w:fldChar w:fldCharType="end"/>
      </w:r>
    </w:p>
    <w:p w14:paraId="33F2B823" w14:textId="1762B6B1" w:rsidR="00A554EE" w:rsidRDefault="00A554EE">
      <w:pPr>
        <w:pStyle w:val="TOC1"/>
        <w:rPr>
          <w:rFonts w:asciiTheme="minorHAnsi" w:hAnsiTheme="minorHAnsi" w:cstheme="minorBidi"/>
          <w:b w:val="0"/>
          <w:bCs w:val="0"/>
          <w:caps w:val="0"/>
          <w:noProof/>
          <w:kern w:val="2"/>
          <w:sz w:val="24"/>
          <w:szCs w:val="24"/>
          <w:lang w:val="en-AU"/>
        </w:rPr>
      </w:pPr>
      <w:r>
        <w:rPr>
          <w:noProof/>
        </w:rPr>
        <w:t>/prescribers</w:t>
      </w:r>
      <w:r>
        <w:rPr>
          <w:noProof/>
        </w:rPr>
        <w:tab/>
      </w:r>
      <w:r>
        <w:rPr>
          <w:noProof/>
        </w:rPr>
        <w:fldChar w:fldCharType="begin"/>
      </w:r>
      <w:r>
        <w:rPr>
          <w:noProof/>
        </w:rPr>
        <w:instrText xml:space="preserve"> PAGEREF _Toc198027790 \h </w:instrText>
      </w:r>
      <w:r>
        <w:rPr>
          <w:noProof/>
        </w:rPr>
      </w:r>
      <w:r>
        <w:rPr>
          <w:noProof/>
        </w:rPr>
        <w:fldChar w:fldCharType="separate"/>
      </w:r>
      <w:r w:rsidR="002E107F">
        <w:rPr>
          <w:noProof/>
        </w:rPr>
        <w:t>50</w:t>
      </w:r>
      <w:r>
        <w:rPr>
          <w:noProof/>
        </w:rPr>
        <w:fldChar w:fldCharType="end"/>
      </w:r>
    </w:p>
    <w:p w14:paraId="018ED9C8" w14:textId="54D2DB87" w:rsidR="00A554EE" w:rsidRDefault="00A554EE">
      <w:pPr>
        <w:pStyle w:val="TOC1"/>
        <w:rPr>
          <w:rFonts w:asciiTheme="minorHAnsi" w:hAnsiTheme="minorHAnsi" w:cstheme="minorBidi"/>
          <w:b w:val="0"/>
          <w:bCs w:val="0"/>
          <w:caps w:val="0"/>
          <w:noProof/>
          <w:kern w:val="2"/>
          <w:sz w:val="24"/>
          <w:szCs w:val="24"/>
          <w:lang w:val="en-AU"/>
        </w:rPr>
      </w:pPr>
      <w:r>
        <w:rPr>
          <w:noProof/>
        </w:rPr>
        <w:t>/prescribing-texts</w:t>
      </w:r>
      <w:r>
        <w:rPr>
          <w:noProof/>
        </w:rPr>
        <w:tab/>
      </w:r>
      <w:r>
        <w:rPr>
          <w:noProof/>
        </w:rPr>
        <w:fldChar w:fldCharType="begin"/>
      </w:r>
      <w:r>
        <w:rPr>
          <w:noProof/>
        </w:rPr>
        <w:instrText xml:space="preserve"> PAGEREF _Toc198027791 \h </w:instrText>
      </w:r>
      <w:r>
        <w:rPr>
          <w:noProof/>
        </w:rPr>
      </w:r>
      <w:r>
        <w:rPr>
          <w:noProof/>
        </w:rPr>
        <w:fldChar w:fldCharType="separate"/>
      </w:r>
      <w:r w:rsidR="002E107F">
        <w:rPr>
          <w:noProof/>
        </w:rPr>
        <w:t>51</w:t>
      </w:r>
      <w:r>
        <w:rPr>
          <w:noProof/>
        </w:rPr>
        <w:fldChar w:fldCharType="end"/>
      </w:r>
    </w:p>
    <w:p w14:paraId="60457C13" w14:textId="0C98420C" w:rsidR="00A554EE" w:rsidRDefault="00A554EE">
      <w:pPr>
        <w:pStyle w:val="TOC1"/>
        <w:rPr>
          <w:rFonts w:asciiTheme="minorHAnsi" w:hAnsiTheme="minorHAnsi" w:cstheme="minorBidi"/>
          <w:b w:val="0"/>
          <w:bCs w:val="0"/>
          <w:caps w:val="0"/>
          <w:noProof/>
          <w:kern w:val="2"/>
          <w:sz w:val="24"/>
          <w:szCs w:val="24"/>
          <w:lang w:val="en-AU"/>
        </w:rPr>
      </w:pPr>
      <w:r>
        <w:rPr>
          <w:noProof/>
        </w:rPr>
        <w:t>/program-dispensing-rules</w:t>
      </w:r>
      <w:r>
        <w:rPr>
          <w:noProof/>
        </w:rPr>
        <w:tab/>
      </w:r>
      <w:r>
        <w:rPr>
          <w:noProof/>
        </w:rPr>
        <w:fldChar w:fldCharType="begin"/>
      </w:r>
      <w:r>
        <w:rPr>
          <w:noProof/>
        </w:rPr>
        <w:instrText xml:space="preserve"> PAGEREF _Toc198027792 \h </w:instrText>
      </w:r>
      <w:r>
        <w:rPr>
          <w:noProof/>
        </w:rPr>
      </w:r>
      <w:r>
        <w:rPr>
          <w:noProof/>
        </w:rPr>
        <w:fldChar w:fldCharType="separate"/>
      </w:r>
      <w:r w:rsidR="002E107F">
        <w:rPr>
          <w:noProof/>
        </w:rPr>
        <w:t>53</w:t>
      </w:r>
      <w:r>
        <w:rPr>
          <w:noProof/>
        </w:rPr>
        <w:fldChar w:fldCharType="end"/>
      </w:r>
    </w:p>
    <w:p w14:paraId="64B5BFC1" w14:textId="2353F89A" w:rsidR="00A554EE" w:rsidRDefault="00A554EE">
      <w:pPr>
        <w:pStyle w:val="TOC1"/>
        <w:rPr>
          <w:rFonts w:asciiTheme="minorHAnsi" w:hAnsiTheme="minorHAnsi" w:cstheme="minorBidi"/>
          <w:b w:val="0"/>
          <w:bCs w:val="0"/>
          <w:caps w:val="0"/>
          <w:noProof/>
          <w:kern w:val="2"/>
          <w:sz w:val="24"/>
          <w:szCs w:val="24"/>
          <w:lang w:val="en-AU"/>
        </w:rPr>
      </w:pPr>
      <w:r>
        <w:rPr>
          <w:noProof/>
        </w:rPr>
        <w:t>/programs</w:t>
      </w:r>
      <w:r>
        <w:rPr>
          <w:noProof/>
        </w:rPr>
        <w:tab/>
      </w:r>
      <w:r>
        <w:rPr>
          <w:noProof/>
        </w:rPr>
        <w:fldChar w:fldCharType="begin"/>
      </w:r>
      <w:r>
        <w:rPr>
          <w:noProof/>
        </w:rPr>
        <w:instrText xml:space="preserve"> PAGEREF _Toc198027793 \h </w:instrText>
      </w:r>
      <w:r>
        <w:rPr>
          <w:noProof/>
        </w:rPr>
      </w:r>
      <w:r>
        <w:rPr>
          <w:noProof/>
        </w:rPr>
        <w:fldChar w:fldCharType="separate"/>
      </w:r>
      <w:r w:rsidR="002E107F">
        <w:rPr>
          <w:noProof/>
        </w:rPr>
        <w:t>54</w:t>
      </w:r>
      <w:r>
        <w:rPr>
          <w:noProof/>
        </w:rPr>
        <w:fldChar w:fldCharType="end"/>
      </w:r>
    </w:p>
    <w:p w14:paraId="2B8A2A74" w14:textId="0CE7DEAA" w:rsidR="00A554EE" w:rsidRDefault="00A554EE">
      <w:pPr>
        <w:pStyle w:val="TOC1"/>
        <w:rPr>
          <w:rFonts w:asciiTheme="minorHAnsi" w:hAnsiTheme="minorHAnsi" w:cstheme="minorBidi"/>
          <w:b w:val="0"/>
          <w:bCs w:val="0"/>
          <w:caps w:val="0"/>
          <w:noProof/>
          <w:kern w:val="2"/>
          <w:sz w:val="24"/>
          <w:szCs w:val="24"/>
          <w:lang w:val="en-AU"/>
        </w:rPr>
      </w:pPr>
      <w:r>
        <w:rPr>
          <w:noProof/>
        </w:rPr>
        <w:t>/restriction-prescribing-text-relationships</w:t>
      </w:r>
      <w:r>
        <w:rPr>
          <w:noProof/>
        </w:rPr>
        <w:tab/>
      </w:r>
      <w:r>
        <w:rPr>
          <w:noProof/>
        </w:rPr>
        <w:fldChar w:fldCharType="begin"/>
      </w:r>
      <w:r>
        <w:rPr>
          <w:noProof/>
        </w:rPr>
        <w:instrText xml:space="preserve"> PAGEREF _Toc198027794 \h </w:instrText>
      </w:r>
      <w:r>
        <w:rPr>
          <w:noProof/>
        </w:rPr>
      </w:r>
      <w:r>
        <w:rPr>
          <w:noProof/>
        </w:rPr>
        <w:fldChar w:fldCharType="separate"/>
      </w:r>
      <w:r w:rsidR="002E107F">
        <w:rPr>
          <w:noProof/>
        </w:rPr>
        <w:t>55</w:t>
      </w:r>
      <w:r>
        <w:rPr>
          <w:noProof/>
        </w:rPr>
        <w:fldChar w:fldCharType="end"/>
      </w:r>
    </w:p>
    <w:p w14:paraId="6E8B67B9" w14:textId="15E0331C" w:rsidR="00A554EE" w:rsidRDefault="00A554EE">
      <w:pPr>
        <w:pStyle w:val="TOC1"/>
        <w:rPr>
          <w:rFonts w:asciiTheme="minorHAnsi" w:hAnsiTheme="minorHAnsi" w:cstheme="minorBidi"/>
          <w:b w:val="0"/>
          <w:bCs w:val="0"/>
          <w:caps w:val="0"/>
          <w:noProof/>
          <w:kern w:val="2"/>
          <w:sz w:val="24"/>
          <w:szCs w:val="24"/>
          <w:lang w:val="en-AU"/>
        </w:rPr>
      </w:pPr>
      <w:r>
        <w:rPr>
          <w:noProof/>
        </w:rPr>
        <w:t>/restrictions</w:t>
      </w:r>
      <w:r>
        <w:rPr>
          <w:noProof/>
        </w:rPr>
        <w:tab/>
      </w:r>
      <w:r>
        <w:rPr>
          <w:noProof/>
        </w:rPr>
        <w:fldChar w:fldCharType="begin"/>
      </w:r>
      <w:r>
        <w:rPr>
          <w:noProof/>
        </w:rPr>
        <w:instrText xml:space="preserve"> PAGEREF _Toc198027795 \h </w:instrText>
      </w:r>
      <w:r>
        <w:rPr>
          <w:noProof/>
        </w:rPr>
      </w:r>
      <w:r>
        <w:rPr>
          <w:noProof/>
        </w:rPr>
        <w:fldChar w:fldCharType="separate"/>
      </w:r>
      <w:r w:rsidR="002E107F">
        <w:rPr>
          <w:noProof/>
        </w:rPr>
        <w:t>56</w:t>
      </w:r>
      <w:r>
        <w:rPr>
          <w:noProof/>
        </w:rPr>
        <w:fldChar w:fldCharType="end"/>
      </w:r>
    </w:p>
    <w:p w14:paraId="75171E43" w14:textId="3315610C" w:rsidR="00A554EE" w:rsidRDefault="00A554EE">
      <w:pPr>
        <w:pStyle w:val="TOC1"/>
        <w:rPr>
          <w:rFonts w:asciiTheme="minorHAnsi" w:hAnsiTheme="minorHAnsi" w:cstheme="minorBidi"/>
          <w:b w:val="0"/>
          <w:bCs w:val="0"/>
          <w:caps w:val="0"/>
          <w:noProof/>
          <w:kern w:val="2"/>
          <w:sz w:val="24"/>
          <w:szCs w:val="24"/>
          <w:lang w:val="en-AU"/>
        </w:rPr>
      </w:pPr>
      <w:r>
        <w:rPr>
          <w:noProof/>
        </w:rPr>
        <w:t>/schedules</w:t>
      </w:r>
      <w:r>
        <w:rPr>
          <w:noProof/>
        </w:rPr>
        <w:tab/>
      </w:r>
      <w:r>
        <w:rPr>
          <w:noProof/>
        </w:rPr>
        <w:fldChar w:fldCharType="begin"/>
      </w:r>
      <w:r>
        <w:rPr>
          <w:noProof/>
        </w:rPr>
        <w:instrText xml:space="preserve"> PAGEREF _Toc198027796 \h </w:instrText>
      </w:r>
      <w:r>
        <w:rPr>
          <w:noProof/>
        </w:rPr>
      </w:r>
      <w:r>
        <w:rPr>
          <w:noProof/>
        </w:rPr>
        <w:fldChar w:fldCharType="separate"/>
      </w:r>
      <w:r w:rsidR="002E107F">
        <w:rPr>
          <w:noProof/>
        </w:rPr>
        <w:t>58</w:t>
      </w:r>
      <w:r>
        <w:rPr>
          <w:noProof/>
        </w:rPr>
        <w:fldChar w:fldCharType="end"/>
      </w:r>
    </w:p>
    <w:p w14:paraId="12F0EC80" w14:textId="5B1B5F1E" w:rsidR="00A554EE" w:rsidRDefault="00A554EE">
      <w:pPr>
        <w:pStyle w:val="TOC1"/>
        <w:rPr>
          <w:rFonts w:asciiTheme="minorHAnsi" w:hAnsiTheme="minorHAnsi" w:cstheme="minorBidi"/>
          <w:b w:val="0"/>
          <w:bCs w:val="0"/>
          <w:caps w:val="0"/>
          <w:noProof/>
          <w:kern w:val="2"/>
          <w:sz w:val="24"/>
          <w:szCs w:val="24"/>
          <w:lang w:val="en-AU"/>
        </w:rPr>
      </w:pPr>
      <w:r>
        <w:rPr>
          <w:noProof/>
        </w:rPr>
        <w:t>/standard-formula-preparations</w:t>
      </w:r>
      <w:r>
        <w:rPr>
          <w:noProof/>
        </w:rPr>
        <w:tab/>
      </w:r>
      <w:r>
        <w:rPr>
          <w:noProof/>
        </w:rPr>
        <w:fldChar w:fldCharType="begin"/>
      </w:r>
      <w:r>
        <w:rPr>
          <w:noProof/>
        </w:rPr>
        <w:instrText xml:space="preserve"> PAGEREF _Toc198027797 \h </w:instrText>
      </w:r>
      <w:r>
        <w:rPr>
          <w:noProof/>
        </w:rPr>
      </w:r>
      <w:r>
        <w:rPr>
          <w:noProof/>
        </w:rPr>
        <w:fldChar w:fldCharType="separate"/>
      </w:r>
      <w:r w:rsidR="002E107F">
        <w:rPr>
          <w:noProof/>
        </w:rPr>
        <w:t>59</w:t>
      </w:r>
      <w:r>
        <w:rPr>
          <w:noProof/>
        </w:rPr>
        <w:fldChar w:fldCharType="end"/>
      </w:r>
    </w:p>
    <w:p w14:paraId="3FAD9D3A" w14:textId="24C19555" w:rsidR="00A554EE" w:rsidRDefault="00A554EE">
      <w:pPr>
        <w:pStyle w:val="TOC1"/>
        <w:rPr>
          <w:rFonts w:asciiTheme="minorHAnsi" w:hAnsiTheme="minorHAnsi" w:cstheme="minorBidi"/>
          <w:b w:val="0"/>
          <w:bCs w:val="0"/>
          <w:caps w:val="0"/>
          <w:noProof/>
          <w:kern w:val="2"/>
          <w:sz w:val="24"/>
          <w:szCs w:val="24"/>
          <w:lang w:val="en-AU"/>
        </w:rPr>
      </w:pPr>
      <w:r>
        <w:rPr>
          <w:noProof/>
        </w:rPr>
        <w:t>/summary-of-changes</w:t>
      </w:r>
      <w:r>
        <w:rPr>
          <w:noProof/>
        </w:rPr>
        <w:tab/>
      </w:r>
      <w:r>
        <w:rPr>
          <w:noProof/>
        </w:rPr>
        <w:fldChar w:fldCharType="begin"/>
      </w:r>
      <w:r>
        <w:rPr>
          <w:noProof/>
        </w:rPr>
        <w:instrText xml:space="preserve"> PAGEREF _Toc198027798 \h </w:instrText>
      </w:r>
      <w:r>
        <w:rPr>
          <w:noProof/>
        </w:rPr>
      </w:r>
      <w:r>
        <w:rPr>
          <w:noProof/>
        </w:rPr>
        <w:fldChar w:fldCharType="separate"/>
      </w:r>
      <w:r w:rsidR="002E107F">
        <w:rPr>
          <w:noProof/>
        </w:rPr>
        <w:t>60</w:t>
      </w:r>
      <w:r>
        <w:rPr>
          <w:noProof/>
        </w:rPr>
        <w:fldChar w:fldCharType="end"/>
      </w:r>
    </w:p>
    <w:p w14:paraId="3682CE68" w14:textId="027592CA" w:rsidR="007E28F2" w:rsidRPr="00486ED2" w:rsidRDefault="007E28F2" w:rsidP="000509CC">
      <w:pPr>
        <w:sectPr w:rsidR="007E28F2" w:rsidRPr="00486ED2">
          <w:headerReference w:type="default" r:id="rId14"/>
          <w:pgSz w:w="12240" w:h="15840"/>
          <w:pgMar w:top="1440" w:right="1800" w:bottom="1440" w:left="1800" w:header="720" w:footer="720" w:gutter="0"/>
          <w:cols w:space="720"/>
          <w:noEndnote/>
        </w:sectPr>
      </w:pPr>
      <w:r w:rsidRPr="00486ED2">
        <w:fldChar w:fldCharType="end"/>
      </w:r>
    </w:p>
    <w:p w14:paraId="2C07EC4C" w14:textId="77777777" w:rsidR="007E28F2" w:rsidRPr="00486ED2" w:rsidRDefault="007E28F2" w:rsidP="00A17A52">
      <w:pPr>
        <w:pStyle w:val="Heading1"/>
      </w:pPr>
      <w:bookmarkStart w:id="1" w:name="_Toc198027762"/>
      <w:r w:rsidRPr="00486ED2">
        <w:lastRenderedPageBreak/>
        <w:t>Main Model Image</w:t>
      </w:r>
      <w:bookmarkEnd w:id="1"/>
    </w:p>
    <w:p w14:paraId="4700DB41" w14:textId="54571948" w:rsidR="007E28F2" w:rsidRPr="00486ED2" w:rsidRDefault="63142FA7">
      <w:pPr>
        <w:keepNext/>
        <w:widowControl/>
      </w:pPr>
      <w:r w:rsidRPr="00486ED2">
        <w:t>A higher resolution version of this image can be found on the</w:t>
      </w:r>
      <w:r w:rsidR="00960DC2">
        <w:t xml:space="preserve"> </w:t>
      </w:r>
      <w:hyperlink r:id="rId15" w:anchor="fragment-5" w:history="1">
        <w:r w:rsidR="00960DC2" w:rsidRPr="00960DC2">
          <w:rPr>
            <w:rStyle w:val="Hyperlink"/>
          </w:rPr>
          <w:t>PBS API Resources page</w:t>
        </w:r>
      </w:hyperlink>
      <w:r w:rsidR="00960DC2">
        <w:t xml:space="preserve"> of the</w:t>
      </w:r>
      <w:r w:rsidRPr="00486ED2">
        <w:t xml:space="preserve"> </w:t>
      </w:r>
      <w:hyperlink r:id="rId16" w:history="1">
        <w:r w:rsidR="00960DC2" w:rsidRPr="0071407B">
          <w:rPr>
            <w:rStyle w:val="Hyperlink"/>
          </w:rPr>
          <w:t>PBS Software Developers site</w:t>
        </w:r>
      </w:hyperlink>
      <w:r w:rsidR="00960DC2">
        <w:t xml:space="preserve">. </w:t>
      </w:r>
    </w:p>
    <w:p w14:paraId="06E81692" w14:textId="77777777" w:rsidR="007E28F2" w:rsidRPr="00486ED2" w:rsidRDefault="007E28F2">
      <w:pPr>
        <w:keepNext/>
        <w:widowControl/>
      </w:pPr>
    </w:p>
    <w:p w14:paraId="48BAB122" w14:textId="55118E4C" w:rsidR="007E28F2" w:rsidRPr="00486ED2" w:rsidRDefault="000C5474" w:rsidP="000509CC">
      <w:pPr>
        <w:sectPr w:rsidR="007E28F2" w:rsidRPr="00486ED2">
          <w:headerReference w:type="default" r:id="rId17"/>
          <w:pgSz w:w="12240" w:h="15840"/>
          <w:pgMar w:top="1440" w:right="1800" w:bottom="1440" w:left="1800" w:header="720" w:footer="720" w:gutter="0"/>
          <w:cols w:space="720"/>
          <w:noEndnote/>
        </w:sectPr>
      </w:pPr>
      <w:r w:rsidRPr="000C5474">
        <w:rPr>
          <w:noProof/>
        </w:rPr>
        <w:drawing>
          <wp:inline distT="0" distB="0" distL="0" distR="0" wp14:anchorId="1D8CEA87" wp14:editId="52C3523C">
            <wp:extent cx="5486400" cy="3763645"/>
            <wp:effectExtent l="0" t="0" r="0" b="8255"/>
            <wp:docPr id="11856398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639833" name=""/>
                    <pic:cNvPicPr/>
                  </pic:nvPicPr>
                  <pic:blipFill>
                    <a:blip r:embed="rId18"/>
                    <a:stretch>
                      <a:fillRect/>
                    </a:stretch>
                  </pic:blipFill>
                  <pic:spPr>
                    <a:xfrm>
                      <a:off x="0" y="0"/>
                      <a:ext cx="5486400" cy="3763645"/>
                    </a:xfrm>
                    <a:prstGeom prst="rect">
                      <a:avLst/>
                    </a:prstGeom>
                  </pic:spPr>
                </pic:pic>
              </a:graphicData>
            </a:graphic>
          </wp:inline>
        </w:drawing>
      </w:r>
    </w:p>
    <w:p w14:paraId="301F9FEE" w14:textId="0B333944" w:rsidR="7A86A200" w:rsidRPr="00486ED2" w:rsidRDefault="7A86A200" w:rsidP="00A17A52">
      <w:pPr>
        <w:pStyle w:val="Heading1"/>
      </w:pPr>
      <w:bookmarkStart w:id="2" w:name="_Toc198027763"/>
      <w:r w:rsidRPr="00486ED2">
        <w:lastRenderedPageBreak/>
        <w:t>End</w:t>
      </w:r>
      <w:r w:rsidR="00FA0CD3">
        <w:t>p</w:t>
      </w:r>
      <w:r w:rsidRPr="00486ED2">
        <w:t xml:space="preserve">oint and </w:t>
      </w:r>
      <w:r w:rsidR="007E28F2" w:rsidRPr="00486ED2">
        <w:t>Table Summary</w:t>
      </w:r>
      <w:bookmarkEnd w:id="2"/>
    </w:p>
    <w:p w14:paraId="60AD563A" w14:textId="77777777" w:rsidR="007E28F2" w:rsidRPr="00486ED2" w:rsidRDefault="007E28F2">
      <w:pPr>
        <w:keepNext/>
        <w:widowControl/>
      </w:pPr>
    </w:p>
    <w:tbl>
      <w:tblPr>
        <w:tblW w:w="9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1"/>
        <w:gridCol w:w="3031"/>
        <w:gridCol w:w="3031"/>
      </w:tblGrid>
      <w:tr w:rsidR="00486ED2" w:rsidRPr="00486ED2" w14:paraId="58B5771D" w14:textId="77777777" w:rsidTr="5031E0C0">
        <w:trPr>
          <w:trHeight w:val="300"/>
        </w:trPr>
        <w:tc>
          <w:tcPr>
            <w:tcW w:w="3031" w:type="dxa"/>
          </w:tcPr>
          <w:p w14:paraId="0489F412" w14:textId="4DD4E60E" w:rsidR="006C486E" w:rsidRPr="00486ED2" w:rsidRDefault="006C486E" w:rsidP="006C486E">
            <w:pPr>
              <w:widowControl/>
              <w:rPr>
                <w:b/>
                <w:bCs/>
              </w:rPr>
            </w:pPr>
            <w:r w:rsidRPr="00486ED2">
              <w:rPr>
                <w:b/>
                <w:bCs/>
              </w:rPr>
              <w:t>Endpoint</w:t>
            </w:r>
            <w:r w:rsidR="743CD2E4" w:rsidRPr="00486ED2">
              <w:rPr>
                <w:b/>
                <w:bCs/>
              </w:rPr>
              <w:t xml:space="preserve"> (API)</w:t>
            </w:r>
          </w:p>
        </w:tc>
        <w:tc>
          <w:tcPr>
            <w:tcW w:w="3031" w:type="dxa"/>
          </w:tcPr>
          <w:p w14:paraId="0BD3ED50" w14:textId="7F021C15" w:rsidR="006C486E" w:rsidRPr="00486ED2" w:rsidRDefault="21512A1C" w:rsidP="006C486E">
            <w:pPr>
              <w:widowControl/>
              <w:rPr>
                <w:b/>
                <w:bCs/>
              </w:rPr>
            </w:pPr>
            <w:r w:rsidRPr="00486ED2">
              <w:rPr>
                <w:b/>
                <w:bCs/>
              </w:rPr>
              <w:t>Table name</w:t>
            </w:r>
            <w:r w:rsidR="2483D7EC" w:rsidRPr="00486ED2">
              <w:rPr>
                <w:b/>
                <w:bCs/>
              </w:rPr>
              <w:t xml:space="preserve"> (Health database)</w:t>
            </w:r>
          </w:p>
        </w:tc>
        <w:tc>
          <w:tcPr>
            <w:tcW w:w="3031" w:type="dxa"/>
          </w:tcPr>
          <w:p w14:paraId="63E2863C" w14:textId="64EBC554" w:rsidR="006C486E" w:rsidRPr="00486ED2" w:rsidRDefault="4771C7D8" w:rsidP="006C486E">
            <w:pPr>
              <w:widowControl/>
              <w:rPr>
                <w:b/>
                <w:bCs/>
              </w:rPr>
            </w:pPr>
            <w:r w:rsidRPr="00486ED2">
              <w:rPr>
                <w:b/>
                <w:bCs/>
              </w:rPr>
              <w:t>Primary/</w:t>
            </w:r>
            <w:r w:rsidR="00B43C0C" w:rsidRPr="00486ED2">
              <w:rPr>
                <w:b/>
                <w:bCs/>
              </w:rPr>
              <w:t>Composite</w:t>
            </w:r>
            <w:r w:rsidRPr="00486ED2">
              <w:rPr>
                <w:b/>
                <w:bCs/>
              </w:rPr>
              <w:t xml:space="preserve"> </w:t>
            </w:r>
            <w:r w:rsidR="699EDA21" w:rsidRPr="00486ED2">
              <w:rPr>
                <w:b/>
                <w:bCs/>
              </w:rPr>
              <w:t>K</w:t>
            </w:r>
            <w:r w:rsidR="00F12BEB" w:rsidRPr="00486ED2">
              <w:rPr>
                <w:b/>
                <w:bCs/>
              </w:rPr>
              <w:t>eys</w:t>
            </w:r>
          </w:p>
        </w:tc>
      </w:tr>
      <w:tr w:rsidR="00486ED2" w:rsidRPr="00486ED2" w14:paraId="4E73E43E" w14:textId="77777777" w:rsidTr="5031E0C0">
        <w:trPr>
          <w:trHeight w:val="300"/>
        </w:trPr>
        <w:tc>
          <w:tcPr>
            <w:tcW w:w="3031" w:type="dxa"/>
          </w:tcPr>
          <w:p w14:paraId="3A1D73BA" w14:textId="6E5D629E" w:rsidR="006C486E" w:rsidRPr="00486ED2" w:rsidRDefault="009311B4" w:rsidP="006C486E">
            <w:pPr>
              <w:widowControl/>
              <w:rPr>
                <w:rFonts w:eastAsia="Times New Roman" w:cs="Times New Roman"/>
                <w14:ligatures w14:val="none"/>
              </w:rPr>
            </w:pPr>
            <w:r w:rsidRPr="00486ED2">
              <w:t>/</w:t>
            </w:r>
            <w:proofErr w:type="gramStart"/>
            <w:r w:rsidR="006C486E" w:rsidRPr="00486ED2">
              <w:t>amt</w:t>
            </w:r>
            <w:proofErr w:type="gramEnd"/>
            <w:r w:rsidR="006C486E" w:rsidRPr="00486ED2">
              <w:t>-items</w:t>
            </w:r>
          </w:p>
        </w:tc>
        <w:tc>
          <w:tcPr>
            <w:tcW w:w="3031" w:type="dxa"/>
          </w:tcPr>
          <w:p w14:paraId="4B7CD68E" w14:textId="7F09FF38" w:rsidR="006C486E" w:rsidRPr="00486ED2" w:rsidRDefault="006C486E" w:rsidP="006C486E">
            <w:pPr>
              <w:widowControl/>
            </w:pPr>
            <w:r w:rsidRPr="00486ED2">
              <w:rPr>
                <w:rFonts w:eastAsia="Times New Roman" w:cs="Times New Roman"/>
                <w14:ligatures w14:val="none"/>
              </w:rPr>
              <w:t>ITEM_AMT_T</w:t>
            </w:r>
          </w:p>
        </w:tc>
        <w:tc>
          <w:tcPr>
            <w:tcW w:w="3031" w:type="dxa"/>
          </w:tcPr>
          <w:p w14:paraId="5962C99D" w14:textId="77777777" w:rsidR="006D05B0" w:rsidRPr="00486ED2" w:rsidRDefault="00F12BEB" w:rsidP="006C486E">
            <w:pPr>
              <w:widowControl/>
              <w:rPr>
                <w:rFonts w:eastAsia="Times New Roman" w:cs="Times New Roman"/>
              </w:rPr>
            </w:pPr>
            <w:proofErr w:type="spellStart"/>
            <w:r w:rsidRPr="00486ED2">
              <w:rPr>
                <w:rFonts w:eastAsia="Times New Roman" w:cs="Times New Roman"/>
              </w:rPr>
              <w:t>pbs_concept_id</w:t>
            </w:r>
            <w:proofErr w:type="spellEnd"/>
            <w:r w:rsidRPr="00486ED2">
              <w:rPr>
                <w:rFonts w:eastAsia="Times New Roman" w:cs="Times New Roman"/>
              </w:rPr>
              <w:t xml:space="preserve">, </w:t>
            </w:r>
          </w:p>
          <w:p w14:paraId="73D8FA2E" w14:textId="77777777" w:rsidR="006D05B0" w:rsidRPr="00486ED2" w:rsidRDefault="00F12BEB" w:rsidP="006C486E">
            <w:pPr>
              <w:widowControl/>
              <w:rPr>
                <w:rFonts w:eastAsia="Times New Roman" w:cs="Times New Roman"/>
              </w:rPr>
            </w:pPr>
            <w:proofErr w:type="spellStart"/>
            <w:r w:rsidRPr="00486ED2">
              <w:rPr>
                <w:rFonts w:eastAsia="Times New Roman" w:cs="Times New Roman"/>
              </w:rPr>
              <w:t>li_item_id</w:t>
            </w:r>
            <w:proofErr w:type="spellEnd"/>
            <w:r w:rsidRPr="00486ED2">
              <w:rPr>
                <w:rFonts w:eastAsia="Times New Roman" w:cs="Times New Roman"/>
              </w:rPr>
              <w:t xml:space="preserve">, </w:t>
            </w:r>
          </w:p>
          <w:p w14:paraId="48E64859" w14:textId="3DDD74DC" w:rsidR="006C486E" w:rsidRPr="00486ED2" w:rsidRDefault="00F12BEB" w:rsidP="006C486E">
            <w:pPr>
              <w:widowControl/>
            </w:pPr>
            <w:proofErr w:type="spellStart"/>
            <w:r w:rsidRPr="00486ED2">
              <w:rPr>
                <w:rFonts w:eastAsia="Times New Roman" w:cs="Times New Roman"/>
              </w:rPr>
              <w:t>schedule_code</w:t>
            </w:r>
            <w:proofErr w:type="spellEnd"/>
          </w:p>
        </w:tc>
      </w:tr>
      <w:tr w:rsidR="00486ED2" w:rsidRPr="00486ED2" w14:paraId="255D08F9" w14:textId="77777777" w:rsidTr="5031E0C0">
        <w:trPr>
          <w:trHeight w:val="300"/>
        </w:trPr>
        <w:tc>
          <w:tcPr>
            <w:tcW w:w="3031" w:type="dxa"/>
          </w:tcPr>
          <w:p w14:paraId="057AC595" w14:textId="0F9D4C79" w:rsidR="006C486E" w:rsidRPr="00486ED2" w:rsidRDefault="009311B4" w:rsidP="006C486E">
            <w:pPr>
              <w:widowControl/>
              <w:rPr>
                <w:rFonts w:eastAsia="Times New Roman" w:cs="Times New Roman"/>
                <w:kern w:val="2"/>
              </w:rPr>
            </w:pPr>
            <w:r w:rsidRPr="00486ED2">
              <w:rPr>
                <w:rFonts w:eastAsia="Times New Roman" w:cs="Times New Roman"/>
              </w:rPr>
              <w:t>/</w:t>
            </w:r>
            <w:proofErr w:type="spellStart"/>
            <w:proofErr w:type="gramStart"/>
            <w:r w:rsidR="006C486E" w:rsidRPr="00486ED2">
              <w:rPr>
                <w:rFonts w:eastAsia="Times New Roman" w:cs="Times New Roman"/>
              </w:rPr>
              <w:t>atc</w:t>
            </w:r>
            <w:proofErr w:type="spellEnd"/>
            <w:proofErr w:type="gramEnd"/>
            <w:r w:rsidR="006C486E" w:rsidRPr="00486ED2">
              <w:rPr>
                <w:rFonts w:eastAsia="Times New Roman" w:cs="Times New Roman"/>
              </w:rPr>
              <w:t>-codes</w:t>
            </w:r>
          </w:p>
        </w:tc>
        <w:tc>
          <w:tcPr>
            <w:tcW w:w="3031" w:type="dxa"/>
          </w:tcPr>
          <w:p w14:paraId="6E0C5292" w14:textId="38D205F4" w:rsidR="006C486E" w:rsidRPr="00486ED2" w:rsidRDefault="006C486E" w:rsidP="006C486E">
            <w:pPr>
              <w:widowControl/>
              <w:rPr>
                <w:rFonts w:eastAsia="Times New Roman" w:cs="Times New Roman"/>
              </w:rPr>
            </w:pPr>
            <w:r w:rsidRPr="00486ED2">
              <w:rPr>
                <w:rFonts w:eastAsia="Times New Roman" w:cs="Times New Roman"/>
                <w:kern w:val="2"/>
              </w:rPr>
              <w:t>ATC_T</w:t>
            </w:r>
          </w:p>
        </w:tc>
        <w:tc>
          <w:tcPr>
            <w:tcW w:w="3031" w:type="dxa"/>
          </w:tcPr>
          <w:p w14:paraId="0E55E19B" w14:textId="77777777" w:rsidR="006D05B0" w:rsidRPr="00486ED2" w:rsidRDefault="00F12BEB" w:rsidP="006C486E">
            <w:pPr>
              <w:widowControl/>
              <w:rPr>
                <w:rFonts w:eastAsia="Times New Roman" w:cs="Times New Roman"/>
              </w:rPr>
            </w:pPr>
            <w:proofErr w:type="spellStart"/>
            <w:r w:rsidRPr="00486ED2">
              <w:rPr>
                <w:rFonts w:eastAsia="Times New Roman" w:cs="Times New Roman"/>
              </w:rPr>
              <w:t>atc_code</w:t>
            </w:r>
            <w:proofErr w:type="spellEnd"/>
            <w:r w:rsidRPr="00486ED2">
              <w:rPr>
                <w:rFonts w:eastAsia="Times New Roman" w:cs="Times New Roman"/>
              </w:rPr>
              <w:t xml:space="preserve">, </w:t>
            </w:r>
          </w:p>
          <w:p w14:paraId="59BB50C3" w14:textId="6602A3E1" w:rsidR="006C486E" w:rsidRPr="00486ED2" w:rsidRDefault="00F12BEB" w:rsidP="006C486E">
            <w:pPr>
              <w:widowControl/>
            </w:pPr>
            <w:proofErr w:type="spellStart"/>
            <w:r w:rsidRPr="00486ED2">
              <w:rPr>
                <w:rFonts w:eastAsia="Times New Roman" w:cs="Times New Roman"/>
              </w:rPr>
              <w:t>schedule_code</w:t>
            </w:r>
            <w:proofErr w:type="spellEnd"/>
          </w:p>
        </w:tc>
      </w:tr>
      <w:tr w:rsidR="00486ED2" w:rsidRPr="00486ED2" w14:paraId="40F9C1FF" w14:textId="77777777" w:rsidTr="5031E0C0">
        <w:trPr>
          <w:trHeight w:val="300"/>
        </w:trPr>
        <w:tc>
          <w:tcPr>
            <w:tcW w:w="3031" w:type="dxa"/>
          </w:tcPr>
          <w:p w14:paraId="15D23D46" w14:textId="23F559AF" w:rsidR="006C486E" w:rsidRPr="00486ED2" w:rsidRDefault="009311B4" w:rsidP="006C486E">
            <w:pPr>
              <w:widowControl/>
              <w:rPr>
                <w:rFonts w:eastAsia="Times New Roman" w:cs="Times New Roman"/>
                <w:kern w:val="2"/>
              </w:rPr>
            </w:pPr>
            <w:r w:rsidRPr="00486ED2">
              <w:rPr>
                <w:rFonts w:eastAsia="Times New Roman" w:cs="Times New Roman"/>
              </w:rPr>
              <w:t>/</w:t>
            </w:r>
            <w:proofErr w:type="gramStart"/>
            <w:r w:rsidR="006C486E" w:rsidRPr="00486ED2">
              <w:rPr>
                <w:rFonts w:eastAsia="Times New Roman" w:cs="Times New Roman"/>
              </w:rPr>
              <w:t>container</w:t>
            </w:r>
            <w:proofErr w:type="gramEnd"/>
            <w:r w:rsidR="006C486E" w:rsidRPr="00486ED2">
              <w:rPr>
                <w:rFonts w:eastAsia="Times New Roman" w:cs="Times New Roman"/>
              </w:rPr>
              <w:t>-</w:t>
            </w:r>
            <w:proofErr w:type="spellStart"/>
            <w:r w:rsidR="006C486E" w:rsidRPr="00486ED2">
              <w:rPr>
                <w:rFonts w:eastAsia="Times New Roman" w:cs="Times New Roman"/>
              </w:rPr>
              <w:t>organisation</w:t>
            </w:r>
            <w:proofErr w:type="spellEnd"/>
            <w:r w:rsidR="006C486E" w:rsidRPr="00486ED2">
              <w:rPr>
                <w:rFonts w:eastAsia="Times New Roman" w:cs="Times New Roman"/>
              </w:rPr>
              <w:t>-relationships</w:t>
            </w:r>
          </w:p>
        </w:tc>
        <w:tc>
          <w:tcPr>
            <w:tcW w:w="3031" w:type="dxa"/>
          </w:tcPr>
          <w:p w14:paraId="225D192E" w14:textId="20F86853" w:rsidR="006C486E" w:rsidRPr="00486ED2" w:rsidRDefault="006C486E" w:rsidP="006C486E">
            <w:pPr>
              <w:widowControl/>
              <w:rPr>
                <w:rFonts w:eastAsia="Times New Roman" w:cs="Times New Roman"/>
              </w:rPr>
            </w:pPr>
            <w:r w:rsidRPr="00486ED2">
              <w:rPr>
                <w:rFonts w:eastAsia="Times New Roman" w:cs="Times New Roman"/>
                <w:kern w:val="2"/>
              </w:rPr>
              <w:t>CONTAINER_WHOLESALER_RLTD_T</w:t>
            </w:r>
          </w:p>
        </w:tc>
        <w:tc>
          <w:tcPr>
            <w:tcW w:w="3031" w:type="dxa"/>
          </w:tcPr>
          <w:p w14:paraId="277500B8" w14:textId="77777777" w:rsidR="006C486E" w:rsidRPr="00486ED2" w:rsidRDefault="5E4EE742" w:rsidP="7AA3DA73">
            <w:pPr>
              <w:widowControl/>
              <w:rPr>
                <w:rFonts w:eastAsia="Times New Roman" w:cs="Times New Roman"/>
              </w:rPr>
            </w:pPr>
            <w:proofErr w:type="spellStart"/>
            <w:r w:rsidRPr="00486ED2">
              <w:rPr>
                <w:rFonts w:eastAsia="Times New Roman" w:cs="Times New Roman"/>
              </w:rPr>
              <w:t>container_code</w:t>
            </w:r>
            <w:proofErr w:type="spellEnd"/>
            <w:r w:rsidRPr="00486ED2">
              <w:rPr>
                <w:rFonts w:eastAsia="Times New Roman" w:cs="Times New Roman"/>
              </w:rPr>
              <w:t xml:space="preserve">, </w:t>
            </w:r>
          </w:p>
          <w:p w14:paraId="7485E835" w14:textId="790D51D9" w:rsidR="006C486E" w:rsidRPr="00486ED2" w:rsidRDefault="5E4EE742" w:rsidP="657D963D">
            <w:pPr>
              <w:widowControl/>
            </w:pPr>
            <w:proofErr w:type="spellStart"/>
            <w:r w:rsidRPr="00486ED2">
              <w:rPr>
                <w:rFonts w:eastAsia="Times New Roman" w:cs="Times New Roman"/>
              </w:rPr>
              <w:t>organisation_id</w:t>
            </w:r>
            <w:proofErr w:type="spellEnd"/>
            <w:r w:rsidRPr="00486ED2">
              <w:rPr>
                <w:rFonts w:eastAsia="Times New Roman" w:cs="Times New Roman"/>
              </w:rPr>
              <w:t>,</w:t>
            </w:r>
          </w:p>
          <w:p w14:paraId="1DBD0FE9" w14:textId="64A382B6" w:rsidR="006C486E" w:rsidRPr="00486ED2" w:rsidRDefault="5E4EE742" w:rsidP="657D963D">
            <w:pPr>
              <w:widowControl/>
              <w:rPr>
                <w:rFonts w:eastAsia="Times New Roman" w:cs="Times New Roman"/>
              </w:rPr>
            </w:pPr>
            <w:proofErr w:type="spellStart"/>
            <w:r w:rsidRPr="00486ED2">
              <w:rPr>
                <w:rFonts w:eastAsia="Times New Roman" w:cs="Times New Roman"/>
              </w:rPr>
              <w:t>schedule_code</w:t>
            </w:r>
            <w:proofErr w:type="spellEnd"/>
          </w:p>
          <w:p w14:paraId="791842A3" w14:textId="77777777" w:rsidR="006C486E" w:rsidRPr="00486ED2" w:rsidRDefault="006C486E" w:rsidP="006C486E">
            <w:pPr>
              <w:widowControl/>
            </w:pPr>
          </w:p>
        </w:tc>
      </w:tr>
      <w:tr w:rsidR="00BE203C" w:rsidRPr="00486ED2" w14:paraId="2C7C1DF9" w14:textId="77777777" w:rsidTr="5031E0C0">
        <w:trPr>
          <w:trHeight w:val="300"/>
        </w:trPr>
        <w:tc>
          <w:tcPr>
            <w:tcW w:w="3031" w:type="dxa"/>
          </w:tcPr>
          <w:p w14:paraId="4E242E9E" w14:textId="4ED84FA0" w:rsidR="00BE203C" w:rsidRPr="00486ED2" w:rsidRDefault="00BE203C" w:rsidP="00BE203C">
            <w:pPr>
              <w:widowControl/>
              <w:rPr>
                <w:rFonts w:eastAsia="Times New Roman" w:cs="Times New Roman"/>
              </w:rPr>
            </w:pPr>
            <w:r w:rsidRPr="003808BA">
              <w:t>/</w:t>
            </w:r>
            <w:proofErr w:type="gramStart"/>
            <w:r w:rsidRPr="003808BA">
              <w:t>containers</w:t>
            </w:r>
            <w:proofErr w:type="gramEnd"/>
          </w:p>
        </w:tc>
        <w:tc>
          <w:tcPr>
            <w:tcW w:w="3031" w:type="dxa"/>
          </w:tcPr>
          <w:p w14:paraId="5D1D3C69" w14:textId="5B7381F1" w:rsidR="00BE203C" w:rsidRPr="00486ED2" w:rsidRDefault="00BE203C" w:rsidP="00BE203C">
            <w:pPr>
              <w:widowControl/>
              <w:rPr>
                <w:rFonts w:eastAsia="Times New Roman" w:cs="Times New Roman"/>
                <w:kern w:val="2"/>
              </w:rPr>
            </w:pPr>
            <w:r w:rsidRPr="003808BA">
              <w:t>CONTAINER_T</w:t>
            </w:r>
          </w:p>
        </w:tc>
        <w:tc>
          <w:tcPr>
            <w:tcW w:w="3031" w:type="dxa"/>
          </w:tcPr>
          <w:p w14:paraId="45A38041" w14:textId="794CEC10" w:rsidR="00BE203C" w:rsidRPr="00486ED2" w:rsidRDefault="00BE203C" w:rsidP="00BE203C">
            <w:pPr>
              <w:widowControl/>
              <w:rPr>
                <w:rFonts w:eastAsia="Times New Roman" w:cs="Times New Roman"/>
              </w:rPr>
            </w:pPr>
            <w:proofErr w:type="spellStart"/>
            <w:r w:rsidRPr="003808BA">
              <w:t>container_code</w:t>
            </w:r>
            <w:proofErr w:type="spellEnd"/>
            <w:r w:rsidRPr="003808BA">
              <w:t xml:space="preserve">, </w:t>
            </w:r>
          </w:p>
        </w:tc>
      </w:tr>
      <w:tr w:rsidR="00486ED2" w:rsidRPr="00486ED2" w14:paraId="01FF58EE" w14:textId="77777777" w:rsidTr="5031E0C0">
        <w:trPr>
          <w:trHeight w:val="300"/>
        </w:trPr>
        <w:tc>
          <w:tcPr>
            <w:tcW w:w="3031" w:type="dxa"/>
          </w:tcPr>
          <w:p w14:paraId="67024060" w14:textId="167E4ECA" w:rsidR="006C486E" w:rsidRPr="00486ED2" w:rsidRDefault="009311B4" w:rsidP="006C486E">
            <w:pPr>
              <w:widowControl/>
              <w:rPr>
                <w:rFonts w:eastAsia="Times New Roman" w:cs="Times New Roman"/>
                <w:kern w:val="2"/>
              </w:rPr>
            </w:pPr>
            <w:r w:rsidRPr="00486ED2">
              <w:rPr>
                <w:rFonts w:eastAsia="Times New Roman" w:cs="Times New Roman"/>
              </w:rPr>
              <w:t>/</w:t>
            </w:r>
            <w:proofErr w:type="gramStart"/>
            <w:r w:rsidR="006C486E" w:rsidRPr="00486ED2">
              <w:rPr>
                <w:rFonts w:eastAsia="Times New Roman" w:cs="Times New Roman"/>
              </w:rPr>
              <w:t>copayments</w:t>
            </w:r>
            <w:proofErr w:type="gramEnd"/>
          </w:p>
        </w:tc>
        <w:tc>
          <w:tcPr>
            <w:tcW w:w="3031" w:type="dxa"/>
          </w:tcPr>
          <w:p w14:paraId="5A7739FB" w14:textId="4EBDE49A" w:rsidR="006C486E" w:rsidRPr="00486ED2" w:rsidRDefault="006C486E" w:rsidP="006C486E">
            <w:pPr>
              <w:widowControl/>
              <w:rPr>
                <w:rFonts w:eastAsia="Times New Roman" w:cs="Times New Roman"/>
              </w:rPr>
            </w:pPr>
            <w:r w:rsidRPr="00486ED2">
              <w:rPr>
                <w:rFonts w:eastAsia="Times New Roman" w:cs="Times New Roman"/>
                <w:kern w:val="2"/>
              </w:rPr>
              <w:t>COPAYMENT_T</w:t>
            </w:r>
          </w:p>
        </w:tc>
        <w:tc>
          <w:tcPr>
            <w:tcW w:w="3031" w:type="dxa"/>
          </w:tcPr>
          <w:p w14:paraId="4899A896" w14:textId="5E5A5CDB" w:rsidR="006C486E" w:rsidRPr="00486ED2" w:rsidRDefault="00F12BEB" w:rsidP="006C486E">
            <w:pPr>
              <w:widowControl/>
            </w:pPr>
            <w:proofErr w:type="spellStart"/>
            <w:r w:rsidRPr="00486ED2">
              <w:rPr>
                <w:rFonts w:eastAsia="Times New Roman" w:cs="Times New Roman"/>
              </w:rPr>
              <w:t>schedule_code</w:t>
            </w:r>
            <w:proofErr w:type="spellEnd"/>
          </w:p>
        </w:tc>
      </w:tr>
      <w:tr w:rsidR="004C1920" w:rsidRPr="00486ED2" w14:paraId="28ED1DD3" w14:textId="77777777" w:rsidTr="5031E0C0">
        <w:trPr>
          <w:trHeight w:val="300"/>
        </w:trPr>
        <w:tc>
          <w:tcPr>
            <w:tcW w:w="3031" w:type="dxa"/>
          </w:tcPr>
          <w:p w14:paraId="05F2392A" w14:textId="46F48E8F" w:rsidR="004C1920" w:rsidRPr="00486ED2" w:rsidRDefault="004C1920" w:rsidP="004C1920">
            <w:pPr>
              <w:widowControl/>
              <w:rPr>
                <w:rFonts w:eastAsia="Times New Roman" w:cs="Times New Roman"/>
              </w:rPr>
            </w:pPr>
            <w:r w:rsidRPr="00BA5C16">
              <w:t>/</w:t>
            </w:r>
            <w:proofErr w:type="gramStart"/>
            <w:r w:rsidRPr="00BA5C16">
              <w:t>criteria</w:t>
            </w:r>
            <w:proofErr w:type="gramEnd"/>
          </w:p>
        </w:tc>
        <w:tc>
          <w:tcPr>
            <w:tcW w:w="3031" w:type="dxa"/>
          </w:tcPr>
          <w:p w14:paraId="3887C6B1" w14:textId="2F0DE189" w:rsidR="004C1920" w:rsidRPr="00486ED2" w:rsidRDefault="004C1920" w:rsidP="004C1920">
            <w:pPr>
              <w:widowControl/>
              <w:rPr>
                <w:rFonts w:eastAsia="Times New Roman" w:cs="Times New Roman"/>
                <w:kern w:val="2"/>
              </w:rPr>
            </w:pPr>
            <w:r w:rsidRPr="00BA5C16">
              <w:t>CRITERIA_T</w:t>
            </w:r>
          </w:p>
        </w:tc>
        <w:tc>
          <w:tcPr>
            <w:tcW w:w="3031" w:type="dxa"/>
          </w:tcPr>
          <w:p w14:paraId="4BDE4440" w14:textId="42921997" w:rsidR="004C1920" w:rsidRPr="00486ED2" w:rsidRDefault="004C1920" w:rsidP="004C1920">
            <w:pPr>
              <w:widowControl/>
              <w:rPr>
                <w:rFonts w:eastAsia="Times New Roman" w:cs="Times New Roman"/>
              </w:rPr>
            </w:pPr>
            <w:proofErr w:type="spellStart"/>
            <w:r w:rsidRPr="00BA5C16">
              <w:t>criteria_prescribing_txt_id</w:t>
            </w:r>
            <w:proofErr w:type="spellEnd"/>
            <w:r w:rsidRPr="00BA5C16">
              <w:t xml:space="preserve">, </w:t>
            </w:r>
          </w:p>
        </w:tc>
      </w:tr>
      <w:tr w:rsidR="00486ED2" w:rsidRPr="00486ED2" w14:paraId="31EB4124" w14:textId="77777777" w:rsidTr="5031E0C0">
        <w:trPr>
          <w:trHeight w:val="300"/>
        </w:trPr>
        <w:tc>
          <w:tcPr>
            <w:tcW w:w="3031" w:type="dxa"/>
          </w:tcPr>
          <w:p w14:paraId="5999F435" w14:textId="06A1686A" w:rsidR="006C486E" w:rsidRPr="00486ED2" w:rsidRDefault="009311B4" w:rsidP="006C486E">
            <w:pPr>
              <w:widowControl/>
              <w:rPr>
                <w:rFonts w:eastAsia="Times New Roman" w:cs="Times New Roman"/>
                <w:kern w:val="2"/>
              </w:rPr>
            </w:pPr>
            <w:r w:rsidRPr="00486ED2">
              <w:rPr>
                <w:rFonts w:eastAsia="Times New Roman" w:cs="Times New Roman"/>
              </w:rPr>
              <w:t>/</w:t>
            </w:r>
            <w:proofErr w:type="gramStart"/>
            <w:r w:rsidR="006C486E" w:rsidRPr="00486ED2">
              <w:rPr>
                <w:rFonts w:eastAsia="Times New Roman" w:cs="Times New Roman"/>
              </w:rPr>
              <w:t>criteria</w:t>
            </w:r>
            <w:proofErr w:type="gramEnd"/>
            <w:r w:rsidR="006C486E" w:rsidRPr="00486ED2">
              <w:rPr>
                <w:rFonts w:eastAsia="Times New Roman" w:cs="Times New Roman"/>
              </w:rPr>
              <w:t>-parameter-relationships</w:t>
            </w:r>
          </w:p>
        </w:tc>
        <w:tc>
          <w:tcPr>
            <w:tcW w:w="3031" w:type="dxa"/>
          </w:tcPr>
          <w:p w14:paraId="4E892A8E" w14:textId="7C233B9A" w:rsidR="006C486E" w:rsidRPr="00486ED2" w:rsidRDefault="006C486E" w:rsidP="006C486E">
            <w:pPr>
              <w:widowControl/>
              <w:rPr>
                <w:rFonts w:eastAsia="Times New Roman" w:cs="Times New Roman"/>
              </w:rPr>
            </w:pPr>
            <w:r w:rsidRPr="00486ED2">
              <w:rPr>
                <w:rFonts w:eastAsia="Times New Roman" w:cs="Times New Roman"/>
                <w:kern w:val="2"/>
              </w:rPr>
              <w:t>CRITERIA_PARAMETER_RLTD_T</w:t>
            </w:r>
          </w:p>
        </w:tc>
        <w:tc>
          <w:tcPr>
            <w:tcW w:w="3031" w:type="dxa"/>
          </w:tcPr>
          <w:p w14:paraId="7C8C7C0A" w14:textId="77777777" w:rsidR="004275FA" w:rsidRPr="00486ED2" w:rsidRDefault="00F12BEB" w:rsidP="006C486E">
            <w:pPr>
              <w:widowControl/>
              <w:rPr>
                <w:rFonts w:eastAsia="Times New Roman" w:cs="Times New Roman"/>
              </w:rPr>
            </w:pPr>
            <w:proofErr w:type="spellStart"/>
            <w:r w:rsidRPr="00486ED2">
              <w:rPr>
                <w:rFonts w:eastAsia="Times New Roman" w:cs="Times New Roman"/>
              </w:rPr>
              <w:t>criteria_prescribing_txt_id</w:t>
            </w:r>
            <w:proofErr w:type="spellEnd"/>
            <w:r w:rsidRPr="00486ED2">
              <w:rPr>
                <w:rFonts w:eastAsia="Times New Roman" w:cs="Times New Roman"/>
              </w:rPr>
              <w:t xml:space="preserve">, </w:t>
            </w:r>
          </w:p>
          <w:p w14:paraId="1983C0C1" w14:textId="48BB07DD" w:rsidR="004275FA" w:rsidRPr="00486ED2" w:rsidRDefault="00F12BEB" w:rsidP="006C486E">
            <w:pPr>
              <w:widowControl/>
              <w:rPr>
                <w:rFonts w:eastAsia="Times New Roman" w:cs="Times New Roman"/>
              </w:rPr>
            </w:pPr>
            <w:proofErr w:type="spellStart"/>
            <w:r w:rsidRPr="00486ED2">
              <w:rPr>
                <w:rFonts w:eastAsia="Times New Roman" w:cs="Times New Roman"/>
              </w:rPr>
              <w:t>parameter_prescribing_txt_id</w:t>
            </w:r>
            <w:proofErr w:type="spellEnd"/>
            <w:r w:rsidRPr="00486ED2">
              <w:rPr>
                <w:rFonts w:eastAsia="Times New Roman" w:cs="Times New Roman"/>
              </w:rPr>
              <w:t>,</w:t>
            </w:r>
          </w:p>
          <w:p w14:paraId="2535B609" w14:textId="347F7A4E" w:rsidR="006C486E" w:rsidRPr="00486ED2" w:rsidRDefault="00F12BEB" w:rsidP="006C486E">
            <w:pPr>
              <w:widowControl/>
            </w:pPr>
            <w:proofErr w:type="spellStart"/>
            <w:r w:rsidRPr="00486ED2">
              <w:rPr>
                <w:rFonts w:eastAsia="Times New Roman" w:cs="Times New Roman"/>
              </w:rPr>
              <w:t>schedule_code</w:t>
            </w:r>
            <w:proofErr w:type="spellEnd"/>
          </w:p>
        </w:tc>
      </w:tr>
      <w:tr w:rsidR="00486ED2" w:rsidRPr="00486ED2" w14:paraId="780F96B2" w14:textId="77777777" w:rsidTr="5031E0C0">
        <w:trPr>
          <w:trHeight w:val="300"/>
        </w:trPr>
        <w:tc>
          <w:tcPr>
            <w:tcW w:w="3031" w:type="dxa"/>
          </w:tcPr>
          <w:p w14:paraId="2D72F3BC" w14:textId="27A2F053" w:rsidR="006C486E" w:rsidRPr="00486ED2" w:rsidRDefault="009311B4" w:rsidP="006C486E">
            <w:pPr>
              <w:widowControl/>
              <w:rPr>
                <w:rFonts w:eastAsia="Times New Roman" w:cs="Times New Roman"/>
                <w14:ligatures w14:val="none"/>
              </w:rPr>
            </w:pPr>
            <w:r w:rsidRPr="00486ED2">
              <w:rPr>
                <w:rFonts w:eastAsia="Times New Roman" w:cs="Times New Roman"/>
              </w:rPr>
              <w:t>/</w:t>
            </w:r>
            <w:proofErr w:type="gramStart"/>
            <w:r w:rsidR="006C486E" w:rsidRPr="00486ED2">
              <w:rPr>
                <w:rFonts w:eastAsia="Times New Roman" w:cs="Times New Roman"/>
              </w:rPr>
              <w:t>dispensing</w:t>
            </w:r>
            <w:proofErr w:type="gramEnd"/>
            <w:r w:rsidR="006C486E" w:rsidRPr="00486ED2">
              <w:rPr>
                <w:rFonts w:eastAsia="Times New Roman" w:cs="Times New Roman"/>
              </w:rPr>
              <w:t>-rules</w:t>
            </w:r>
          </w:p>
        </w:tc>
        <w:tc>
          <w:tcPr>
            <w:tcW w:w="3031" w:type="dxa"/>
          </w:tcPr>
          <w:p w14:paraId="322734A9" w14:textId="5A755DA4" w:rsidR="006C486E" w:rsidRPr="00486ED2" w:rsidRDefault="006C486E" w:rsidP="006C486E">
            <w:pPr>
              <w:widowControl/>
              <w:rPr>
                <w:rFonts w:eastAsia="Times New Roman" w:cs="Times New Roman"/>
              </w:rPr>
            </w:pPr>
            <w:r w:rsidRPr="00486ED2">
              <w:rPr>
                <w:rFonts w:eastAsia="Times New Roman" w:cs="Times New Roman"/>
                <w14:ligatures w14:val="none"/>
              </w:rPr>
              <w:t>DISPENSING_RULE_T</w:t>
            </w:r>
          </w:p>
        </w:tc>
        <w:tc>
          <w:tcPr>
            <w:tcW w:w="3031" w:type="dxa"/>
          </w:tcPr>
          <w:p w14:paraId="0888B494" w14:textId="77777777" w:rsidR="004275FA" w:rsidRPr="00486ED2" w:rsidRDefault="00F12BEB" w:rsidP="006C486E">
            <w:pPr>
              <w:widowControl/>
              <w:rPr>
                <w:rFonts w:eastAsia="Times New Roman" w:cs="Times New Roman"/>
              </w:rPr>
            </w:pPr>
            <w:proofErr w:type="spellStart"/>
            <w:r w:rsidRPr="00486ED2">
              <w:rPr>
                <w:rFonts w:eastAsia="Times New Roman" w:cs="Times New Roman"/>
              </w:rPr>
              <w:t>dispensing_rule_reference</w:t>
            </w:r>
            <w:proofErr w:type="spellEnd"/>
            <w:r w:rsidRPr="00486ED2">
              <w:rPr>
                <w:rFonts w:eastAsia="Times New Roman" w:cs="Times New Roman"/>
              </w:rPr>
              <w:t xml:space="preserve">, </w:t>
            </w:r>
          </w:p>
          <w:p w14:paraId="32B919B2" w14:textId="708A666F" w:rsidR="006C486E" w:rsidRPr="00486ED2" w:rsidRDefault="00F12BEB" w:rsidP="006C486E">
            <w:pPr>
              <w:widowControl/>
            </w:pPr>
            <w:proofErr w:type="spellStart"/>
            <w:r w:rsidRPr="00486ED2">
              <w:rPr>
                <w:rFonts w:eastAsia="Times New Roman" w:cs="Times New Roman"/>
              </w:rPr>
              <w:t>schedule_code</w:t>
            </w:r>
            <w:proofErr w:type="spellEnd"/>
          </w:p>
        </w:tc>
      </w:tr>
      <w:tr w:rsidR="004C1920" w:rsidRPr="00486ED2" w14:paraId="61B49FB4" w14:textId="77777777" w:rsidTr="5031E0C0">
        <w:trPr>
          <w:trHeight w:val="300"/>
        </w:trPr>
        <w:tc>
          <w:tcPr>
            <w:tcW w:w="3031" w:type="dxa"/>
          </w:tcPr>
          <w:p w14:paraId="5095D882" w14:textId="581497C0" w:rsidR="004C1920" w:rsidRPr="00486ED2" w:rsidRDefault="004C1920" w:rsidP="004C1920">
            <w:pPr>
              <w:widowControl/>
              <w:rPr>
                <w:rFonts w:eastAsia="Times New Roman" w:cs="Times New Roman"/>
              </w:rPr>
            </w:pPr>
            <w:r w:rsidRPr="004D2D29">
              <w:t>/</w:t>
            </w:r>
            <w:proofErr w:type="gramStart"/>
            <w:r w:rsidRPr="004D2D29">
              <w:t>extemporaneous</w:t>
            </w:r>
            <w:proofErr w:type="gramEnd"/>
            <w:r w:rsidRPr="004D2D29">
              <w:t>-ingredients</w:t>
            </w:r>
          </w:p>
        </w:tc>
        <w:tc>
          <w:tcPr>
            <w:tcW w:w="3031" w:type="dxa"/>
          </w:tcPr>
          <w:p w14:paraId="1F9FCECB" w14:textId="290E8036" w:rsidR="004C1920" w:rsidRPr="00486ED2" w:rsidRDefault="004C1920" w:rsidP="004C1920">
            <w:pPr>
              <w:widowControl/>
              <w:rPr>
                <w:rFonts w:eastAsia="Times New Roman" w:cs="Times New Roman"/>
                <w14:ligatures w14:val="none"/>
              </w:rPr>
            </w:pPr>
            <w:r w:rsidRPr="004D2D29">
              <w:t>EXTEMPORANEOUS_INGREDIENT_T</w:t>
            </w:r>
          </w:p>
        </w:tc>
        <w:tc>
          <w:tcPr>
            <w:tcW w:w="3031" w:type="dxa"/>
          </w:tcPr>
          <w:p w14:paraId="50CCF3DF" w14:textId="2C595AD4" w:rsidR="004C1920" w:rsidRPr="00486ED2" w:rsidRDefault="004C1920" w:rsidP="004C1920">
            <w:pPr>
              <w:widowControl/>
              <w:rPr>
                <w:rFonts w:eastAsia="Times New Roman" w:cs="Times New Roman"/>
              </w:rPr>
            </w:pPr>
            <w:proofErr w:type="spellStart"/>
            <w:r w:rsidRPr="004D2D29">
              <w:t>pbs_code</w:t>
            </w:r>
            <w:proofErr w:type="spellEnd"/>
            <w:r w:rsidRPr="004D2D29">
              <w:t xml:space="preserve">, </w:t>
            </w:r>
          </w:p>
        </w:tc>
      </w:tr>
      <w:tr w:rsidR="002A3DF4" w:rsidRPr="00486ED2" w14:paraId="19B4699D" w14:textId="77777777" w:rsidTr="0035764B">
        <w:trPr>
          <w:trHeight w:val="300"/>
        </w:trPr>
        <w:tc>
          <w:tcPr>
            <w:tcW w:w="3031" w:type="dxa"/>
          </w:tcPr>
          <w:p w14:paraId="45F58049" w14:textId="77777777" w:rsidR="002A3DF4" w:rsidRPr="00486ED2" w:rsidRDefault="002A3DF4" w:rsidP="0035764B">
            <w:pPr>
              <w:widowControl/>
              <w:rPr>
                <w:rFonts w:eastAsia="Times New Roman" w:cs="Times New Roman"/>
                <w14:ligatures w14:val="none"/>
              </w:rPr>
            </w:pPr>
            <w:r w:rsidRPr="00486ED2">
              <w:rPr>
                <w:rFonts w:eastAsia="Times New Roman" w:cs="Times New Roman"/>
              </w:rPr>
              <w:t>/</w:t>
            </w:r>
            <w:proofErr w:type="gramStart"/>
            <w:r w:rsidRPr="00486ED2">
              <w:rPr>
                <w:rFonts w:eastAsia="Times New Roman" w:cs="Times New Roman"/>
              </w:rPr>
              <w:t>extemporaneous</w:t>
            </w:r>
            <w:proofErr w:type="gramEnd"/>
            <w:r w:rsidRPr="00486ED2">
              <w:rPr>
                <w:rFonts w:eastAsia="Times New Roman" w:cs="Times New Roman"/>
              </w:rPr>
              <w:t>-preparations</w:t>
            </w:r>
          </w:p>
        </w:tc>
        <w:tc>
          <w:tcPr>
            <w:tcW w:w="3031" w:type="dxa"/>
          </w:tcPr>
          <w:p w14:paraId="76474E2D" w14:textId="77777777" w:rsidR="002A3DF4" w:rsidRPr="00486ED2" w:rsidRDefault="002A3DF4" w:rsidP="0035764B">
            <w:pPr>
              <w:widowControl/>
              <w:rPr>
                <w:rFonts w:eastAsia="Times New Roman" w:cs="Times New Roman"/>
              </w:rPr>
            </w:pPr>
            <w:r w:rsidRPr="00486ED2">
              <w:rPr>
                <w:rFonts w:eastAsia="Times New Roman" w:cs="Times New Roman"/>
                <w14:ligatures w14:val="none"/>
              </w:rPr>
              <w:t>EXTEMPORANEOUS_PREPARATION_T</w:t>
            </w:r>
          </w:p>
        </w:tc>
        <w:tc>
          <w:tcPr>
            <w:tcW w:w="3031" w:type="dxa"/>
          </w:tcPr>
          <w:p w14:paraId="288F1680" w14:textId="77777777" w:rsidR="002A3DF4" w:rsidRPr="00486ED2" w:rsidRDefault="002A3DF4" w:rsidP="0035764B">
            <w:pPr>
              <w:widowControl/>
              <w:rPr>
                <w:rFonts w:eastAsia="Times New Roman" w:cs="Times New Roman"/>
              </w:rPr>
            </w:pPr>
            <w:proofErr w:type="spellStart"/>
            <w:r w:rsidRPr="00486ED2">
              <w:rPr>
                <w:rFonts w:eastAsia="Times New Roman" w:cs="Times New Roman"/>
              </w:rPr>
              <w:t>pbs_code</w:t>
            </w:r>
            <w:proofErr w:type="spellEnd"/>
            <w:r w:rsidRPr="00486ED2">
              <w:rPr>
                <w:rFonts w:eastAsia="Times New Roman" w:cs="Times New Roman"/>
              </w:rPr>
              <w:t>,</w:t>
            </w:r>
          </w:p>
          <w:p w14:paraId="145EF39C" w14:textId="77777777" w:rsidR="002A3DF4" w:rsidRPr="00486ED2" w:rsidRDefault="002A3DF4" w:rsidP="0035764B">
            <w:pPr>
              <w:widowControl/>
            </w:pPr>
            <w:proofErr w:type="spellStart"/>
            <w:r w:rsidRPr="00486ED2">
              <w:rPr>
                <w:rFonts w:eastAsia="Times New Roman" w:cs="Times New Roman"/>
              </w:rPr>
              <w:t>schedule_code</w:t>
            </w:r>
            <w:proofErr w:type="spellEnd"/>
          </w:p>
        </w:tc>
      </w:tr>
      <w:tr w:rsidR="00486ED2" w:rsidRPr="00486ED2" w14:paraId="08F8C4E9" w14:textId="77777777" w:rsidTr="5031E0C0">
        <w:trPr>
          <w:trHeight w:val="300"/>
        </w:trPr>
        <w:tc>
          <w:tcPr>
            <w:tcW w:w="3031" w:type="dxa"/>
          </w:tcPr>
          <w:p w14:paraId="07FF5945" w14:textId="30EA7B31" w:rsidR="006C486E" w:rsidRPr="00486ED2" w:rsidRDefault="009311B4" w:rsidP="006C486E">
            <w:pPr>
              <w:widowControl/>
              <w:rPr>
                <w:rFonts w:eastAsia="Times New Roman" w:cs="Times New Roman"/>
                <w14:ligatures w14:val="none"/>
              </w:rPr>
            </w:pPr>
            <w:r w:rsidRPr="00486ED2">
              <w:rPr>
                <w:rFonts w:eastAsia="Times New Roman" w:cs="Times New Roman"/>
              </w:rPr>
              <w:t>/</w:t>
            </w:r>
            <w:proofErr w:type="gramStart"/>
            <w:r w:rsidR="006C486E" w:rsidRPr="00486ED2">
              <w:rPr>
                <w:rFonts w:eastAsia="Times New Roman" w:cs="Times New Roman"/>
              </w:rPr>
              <w:t>extemporaneous</w:t>
            </w:r>
            <w:proofErr w:type="gramEnd"/>
            <w:r w:rsidR="006C486E" w:rsidRPr="00486ED2">
              <w:rPr>
                <w:rFonts w:eastAsia="Times New Roman" w:cs="Times New Roman"/>
              </w:rPr>
              <w:t>-prep-</w:t>
            </w:r>
            <w:proofErr w:type="spellStart"/>
            <w:r w:rsidR="006C486E" w:rsidRPr="00486ED2">
              <w:rPr>
                <w:rFonts w:eastAsia="Times New Roman" w:cs="Times New Roman"/>
              </w:rPr>
              <w:t>sfp</w:t>
            </w:r>
            <w:proofErr w:type="spellEnd"/>
            <w:r w:rsidR="006C486E" w:rsidRPr="00486ED2">
              <w:rPr>
                <w:rFonts w:eastAsia="Times New Roman" w:cs="Times New Roman"/>
              </w:rPr>
              <w:t>-relationships</w:t>
            </w:r>
          </w:p>
        </w:tc>
        <w:tc>
          <w:tcPr>
            <w:tcW w:w="3031" w:type="dxa"/>
          </w:tcPr>
          <w:p w14:paraId="1AC68395" w14:textId="2B10BE6B" w:rsidR="006C486E" w:rsidRPr="00486ED2" w:rsidRDefault="006C486E" w:rsidP="006C486E">
            <w:pPr>
              <w:widowControl/>
              <w:rPr>
                <w:rFonts w:eastAsia="Times New Roman" w:cs="Times New Roman"/>
              </w:rPr>
            </w:pPr>
            <w:r w:rsidRPr="00486ED2">
              <w:rPr>
                <w:rFonts w:eastAsia="Times New Roman" w:cs="Times New Roman"/>
                <w14:ligatures w14:val="none"/>
              </w:rPr>
              <w:t>EX_PREP_SFP_RLTD_T</w:t>
            </w:r>
          </w:p>
        </w:tc>
        <w:tc>
          <w:tcPr>
            <w:tcW w:w="3031" w:type="dxa"/>
          </w:tcPr>
          <w:p w14:paraId="44B50B97" w14:textId="77777777" w:rsidR="004275FA" w:rsidRPr="00486ED2" w:rsidRDefault="00F12BEB" w:rsidP="006C486E">
            <w:pPr>
              <w:widowControl/>
              <w:rPr>
                <w:rFonts w:eastAsia="Times New Roman" w:cs="Times New Roman"/>
              </w:rPr>
            </w:pPr>
            <w:proofErr w:type="spellStart"/>
            <w:r w:rsidRPr="00486ED2">
              <w:rPr>
                <w:rFonts w:eastAsia="Times New Roman" w:cs="Times New Roman"/>
              </w:rPr>
              <w:t>sfp_pbs_code</w:t>
            </w:r>
            <w:proofErr w:type="spellEnd"/>
            <w:r w:rsidRPr="00486ED2">
              <w:rPr>
                <w:rFonts w:eastAsia="Times New Roman" w:cs="Times New Roman"/>
              </w:rPr>
              <w:t xml:space="preserve">, </w:t>
            </w:r>
          </w:p>
          <w:p w14:paraId="5CC02141" w14:textId="77777777" w:rsidR="004275FA" w:rsidRPr="00486ED2" w:rsidRDefault="00F12BEB" w:rsidP="006C486E">
            <w:pPr>
              <w:widowControl/>
              <w:rPr>
                <w:rFonts w:eastAsia="Times New Roman" w:cs="Times New Roman"/>
              </w:rPr>
            </w:pPr>
            <w:proofErr w:type="spellStart"/>
            <w:r w:rsidRPr="00486ED2">
              <w:rPr>
                <w:rFonts w:eastAsia="Times New Roman" w:cs="Times New Roman"/>
              </w:rPr>
              <w:t>ex_prep_pbs_code</w:t>
            </w:r>
            <w:proofErr w:type="spellEnd"/>
            <w:r w:rsidRPr="00486ED2">
              <w:rPr>
                <w:rFonts w:eastAsia="Times New Roman" w:cs="Times New Roman"/>
              </w:rPr>
              <w:t xml:space="preserve">, </w:t>
            </w:r>
          </w:p>
          <w:p w14:paraId="04DCEFDD" w14:textId="37C00658" w:rsidR="006C486E" w:rsidRPr="00486ED2" w:rsidRDefault="00F12BEB" w:rsidP="006C486E">
            <w:pPr>
              <w:widowControl/>
            </w:pPr>
            <w:proofErr w:type="spellStart"/>
            <w:r w:rsidRPr="00486ED2">
              <w:rPr>
                <w:rFonts w:eastAsia="Times New Roman" w:cs="Times New Roman"/>
              </w:rPr>
              <w:t>schedule_code</w:t>
            </w:r>
            <w:proofErr w:type="spellEnd"/>
          </w:p>
        </w:tc>
      </w:tr>
      <w:tr w:rsidR="00486ED2" w:rsidRPr="00486ED2" w14:paraId="31FA0DD1" w14:textId="77777777" w:rsidTr="5031E0C0">
        <w:trPr>
          <w:trHeight w:val="465"/>
        </w:trPr>
        <w:tc>
          <w:tcPr>
            <w:tcW w:w="3031" w:type="dxa"/>
          </w:tcPr>
          <w:p w14:paraId="2CE55D0A" w14:textId="2E84D4E1" w:rsidR="006C486E" w:rsidRPr="00486ED2" w:rsidRDefault="009311B4" w:rsidP="006C486E">
            <w:pPr>
              <w:widowControl/>
              <w:rPr>
                <w:rFonts w:eastAsia="Times New Roman" w:cs="Times New Roman"/>
                <w14:ligatures w14:val="none"/>
              </w:rPr>
            </w:pPr>
            <w:r w:rsidRPr="00486ED2">
              <w:rPr>
                <w:rFonts w:eastAsia="Times New Roman" w:cs="Times New Roman"/>
              </w:rPr>
              <w:t>/</w:t>
            </w:r>
            <w:proofErr w:type="gramStart"/>
            <w:r w:rsidR="006C486E" w:rsidRPr="00486ED2">
              <w:rPr>
                <w:rFonts w:eastAsia="Times New Roman" w:cs="Times New Roman"/>
              </w:rPr>
              <w:t>extemporaneous</w:t>
            </w:r>
            <w:proofErr w:type="gramEnd"/>
            <w:r w:rsidR="006C486E" w:rsidRPr="00486ED2">
              <w:rPr>
                <w:rFonts w:eastAsia="Times New Roman" w:cs="Times New Roman"/>
              </w:rPr>
              <w:t>-tariffs</w:t>
            </w:r>
          </w:p>
        </w:tc>
        <w:tc>
          <w:tcPr>
            <w:tcW w:w="3031" w:type="dxa"/>
          </w:tcPr>
          <w:p w14:paraId="4245D2C9" w14:textId="18F6192F" w:rsidR="006C486E" w:rsidRPr="00486ED2" w:rsidRDefault="006C486E" w:rsidP="006C486E">
            <w:pPr>
              <w:widowControl/>
              <w:rPr>
                <w:rFonts w:eastAsia="Times New Roman" w:cs="Times New Roman"/>
              </w:rPr>
            </w:pPr>
            <w:r w:rsidRPr="00486ED2">
              <w:rPr>
                <w:rFonts w:eastAsia="Times New Roman" w:cs="Times New Roman"/>
                <w14:ligatures w14:val="none"/>
              </w:rPr>
              <w:t>EXTEMPORANEOUS_DRUG_TARIFF_T</w:t>
            </w:r>
          </w:p>
        </w:tc>
        <w:tc>
          <w:tcPr>
            <w:tcW w:w="3031" w:type="dxa"/>
          </w:tcPr>
          <w:p w14:paraId="568E748F" w14:textId="77777777" w:rsidR="006D05B0" w:rsidRPr="00486ED2" w:rsidRDefault="00F12BEB" w:rsidP="006C486E">
            <w:pPr>
              <w:widowControl/>
              <w:rPr>
                <w:rFonts w:eastAsia="Times New Roman" w:cs="Times New Roman"/>
              </w:rPr>
            </w:pPr>
            <w:proofErr w:type="spellStart"/>
            <w:r w:rsidRPr="00486ED2">
              <w:rPr>
                <w:rFonts w:eastAsia="Times New Roman" w:cs="Times New Roman"/>
              </w:rPr>
              <w:t>pbs_code</w:t>
            </w:r>
            <w:proofErr w:type="spellEnd"/>
            <w:r w:rsidRPr="00486ED2">
              <w:rPr>
                <w:rFonts w:eastAsia="Times New Roman" w:cs="Times New Roman"/>
              </w:rPr>
              <w:t xml:space="preserve">, </w:t>
            </w:r>
          </w:p>
          <w:p w14:paraId="7475D9F5" w14:textId="0FBCBC3F" w:rsidR="006C486E" w:rsidRPr="00486ED2" w:rsidRDefault="00F12BEB" w:rsidP="006C486E">
            <w:pPr>
              <w:widowControl/>
            </w:pPr>
            <w:proofErr w:type="spellStart"/>
            <w:r w:rsidRPr="00486ED2">
              <w:rPr>
                <w:rFonts w:eastAsia="Times New Roman" w:cs="Times New Roman"/>
              </w:rPr>
              <w:t>schedule_code</w:t>
            </w:r>
            <w:proofErr w:type="spellEnd"/>
          </w:p>
        </w:tc>
      </w:tr>
      <w:tr w:rsidR="00486ED2" w:rsidRPr="00486ED2" w14:paraId="31640702" w14:textId="77777777" w:rsidTr="5031E0C0">
        <w:trPr>
          <w:trHeight w:val="300"/>
        </w:trPr>
        <w:tc>
          <w:tcPr>
            <w:tcW w:w="3031" w:type="dxa"/>
          </w:tcPr>
          <w:p w14:paraId="4B190B92" w14:textId="154E8789" w:rsidR="006C486E" w:rsidRPr="00486ED2" w:rsidRDefault="00D721CE" w:rsidP="006C486E">
            <w:pPr>
              <w:widowControl/>
              <w:rPr>
                <w:rFonts w:eastAsia="Times New Roman" w:cs="Times New Roman"/>
                <w14:ligatures w14:val="none"/>
              </w:rPr>
            </w:pPr>
            <w:r w:rsidRPr="00486ED2">
              <w:rPr>
                <w:rFonts w:eastAsia="Times New Roman" w:cs="Times New Roman"/>
              </w:rPr>
              <w:t>/</w:t>
            </w:r>
            <w:proofErr w:type="gramStart"/>
            <w:r w:rsidR="006C486E" w:rsidRPr="00486ED2">
              <w:rPr>
                <w:rFonts w:eastAsia="Times New Roman" w:cs="Times New Roman"/>
              </w:rPr>
              <w:t>fees</w:t>
            </w:r>
            <w:proofErr w:type="gramEnd"/>
          </w:p>
        </w:tc>
        <w:tc>
          <w:tcPr>
            <w:tcW w:w="3031" w:type="dxa"/>
          </w:tcPr>
          <w:p w14:paraId="7983ECE3" w14:textId="4FD55C60" w:rsidR="006C486E" w:rsidRPr="00486ED2" w:rsidRDefault="006C486E" w:rsidP="006C486E">
            <w:pPr>
              <w:widowControl/>
              <w:rPr>
                <w:rFonts w:eastAsia="Times New Roman" w:cs="Times New Roman"/>
              </w:rPr>
            </w:pPr>
            <w:r w:rsidRPr="00486ED2">
              <w:rPr>
                <w:rFonts w:eastAsia="Times New Roman" w:cs="Times New Roman"/>
                <w14:ligatures w14:val="none"/>
              </w:rPr>
              <w:t>FEE_T</w:t>
            </w:r>
          </w:p>
        </w:tc>
        <w:tc>
          <w:tcPr>
            <w:tcW w:w="3031" w:type="dxa"/>
          </w:tcPr>
          <w:p w14:paraId="7E845984" w14:textId="77777777" w:rsidR="004275FA" w:rsidRPr="00486ED2" w:rsidRDefault="00F12BEB" w:rsidP="006C486E">
            <w:pPr>
              <w:widowControl/>
              <w:rPr>
                <w:rFonts w:eastAsia="Times New Roman" w:cs="Times New Roman"/>
              </w:rPr>
            </w:pPr>
            <w:proofErr w:type="spellStart"/>
            <w:r w:rsidRPr="00486ED2">
              <w:rPr>
                <w:rFonts w:eastAsia="Times New Roman" w:cs="Times New Roman"/>
              </w:rPr>
              <w:t>program_code</w:t>
            </w:r>
            <w:proofErr w:type="spellEnd"/>
            <w:r w:rsidRPr="00486ED2">
              <w:rPr>
                <w:rFonts w:eastAsia="Times New Roman" w:cs="Times New Roman"/>
              </w:rPr>
              <w:t xml:space="preserve">, </w:t>
            </w:r>
          </w:p>
          <w:p w14:paraId="285CAF77" w14:textId="174649A7" w:rsidR="006C486E" w:rsidRPr="00486ED2" w:rsidRDefault="00F12BEB" w:rsidP="006C486E">
            <w:pPr>
              <w:widowControl/>
            </w:pPr>
            <w:proofErr w:type="spellStart"/>
            <w:r w:rsidRPr="00486ED2">
              <w:rPr>
                <w:rFonts w:eastAsia="Times New Roman" w:cs="Times New Roman"/>
              </w:rPr>
              <w:t>schedule_code</w:t>
            </w:r>
            <w:proofErr w:type="spellEnd"/>
          </w:p>
        </w:tc>
      </w:tr>
      <w:tr w:rsidR="00486ED2" w:rsidRPr="00486ED2" w14:paraId="44831180" w14:textId="77777777" w:rsidTr="5031E0C0">
        <w:trPr>
          <w:trHeight w:val="300"/>
        </w:trPr>
        <w:tc>
          <w:tcPr>
            <w:tcW w:w="3031" w:type="dxa"/>
          </w:tcPr>
          <w:p w14:paraId="27D5097F" w14:textId="00B23FA8" w:rsidR="006C486E" w:rsidRPr="00486ED2" w:rsidRDefault="00D721CE" w:rsidP="006C486E">
            <w:pPr>
              <w:widowControl/>
              <w:rPr>
                <w:rFonts w:eastAsia="Times New Roman" w:cs="Times New Roman"/>
                <w14:ligatures w14:val="none"/>
              </w:rPr>
            </w:pPr>
            <w:r w:rsidRPr="00486ED2">
              <w:rPr>
                <w:rFonts w:eastAsia="Times New Roman" w:cs="Times New Roman"/>
              </w:rPr>
              <w:t>/</w:t>
            </w:r>
            <w:proofErr w:type="gramStart"/>
            <w:r w:rsidR="006C486E" w:rsidRPr="00486ED2">
              <w:rPr>
                <w:rFonts w:eastAsia="Times New Roman" w:cs="Times New Roman"/>
              </w:rPr>
              <w:t>indications</w:t>
            </w:r>
            <w:proofErr w:type="gramEnd"/>
          </w:p>
        </w:tc>
        <w:tc>
          <w:tcPr>
            <w:tcW w:w="3031" w:type="dxa"/>
          </w:tcPr>
          <w:p w14:paraId="4CB2D11E" w14:textId="4C79CF60" w:rsidR="006C486E" w:rsidRPr="00486ED2" w:rsidRDefault="006C486E" w:rsidP="006C486E">
            <w:pPr>
              <w:widowControl/>
              <w:rPr>
                <w:rFonts w:eastAsia="Times New Roman" w:cs="Times New Roman"/>
              </w:rPr>
            </w:pPr>
            <w:r w:rsidRPr="00486ED2">
              <w:rPr>
                <w:rFonts w:eastAsia="Times New Roman" w:cs="Times New Roman"/>
                <w14:ligatures w14:val="none"/>
              </w:rPr>
              <w:t>INDICATION_T</w:t>
            </w:r>
          </w:p>
        </w:tc>
        <w:tc>
          <w:tcPr>
            <w:tcW w:w="3031" w:type="dxa"/>
          </w:tcPr>
          <w:p w14:paraId="2CF39274" w14:textId="77777777" w:rsidR="004275FA" w:rsidRPr="00486ED2" w:rsidRDefault="00F12BEB" w:rsidP="006C486E">
            <w:pPr>
              <w:widowControl/>
              <w:rPr>
                <w:rFonts w:eastAsia="Times New Roman" w:cs="Times New Roman"/>
              </w:rPr>
            </w:pPr>
            <w:proofErr w:type="spellStart"/>
            <w:r w:rsidRPr="00486ED2">
              <w:rPr>
                <w:rFonts w:eastAsia="Times New Roman" w:cs="Times New Roman"/>
              </w:rPr>
              <w:t>indication_prescribing_txt_id</w:t>
            </w:r>
            <w:proofErr w:type="spellEnd"/>
            <w:r w:rsidRPr="00486ED2">
              <w:rPr>
                <w:rFonts w:eastAsia="Times New Roman" w:cs="Times New Roman"/>
              </w:rPr>
              <w:t xml:space="preserve">, </w:t>
            </w:r>
          </w:p>
          <w:p w14:paraId="55AA484D" w14:textId="2C0DEAC0" w:rsidR="006C486E" w:rsidRPr="00486ED2" w:rsidRDefault="00F12BEB" w:rsidP="006C486E">
            <w:pPr>
              <w:widowControl/>
            </w:pPr>
            <w:proofErr w:type="spellStart"/>
            <w:r w:rsidRPr="00486ED2">
              <w:rPr>
                <w:rFonts w:eastAsia="Times New Roman" w:cs="Times New Roman"/>
              </w:rPr>
              <w:t>schedule_code</w:t>
            </w:r>
            <w:proofErr w:type="spellEnd"/>
          </w:p>
        </w:tc>
      </w:tr>
      <w:tr w:rsidR="00486ED2" w:rsidRPr="00486ED2" w14:paraId="41F6ACF8" w14:textId="77777777" w:rsidTr="5031E0C0">
        <w:trPr>
          <w:trHeight w:val="300"/>
        </w:trPr>
        <w:tc>
          <w:tcPr>
            <w:tcW w:w="3031" w:type="dxa"/>
          </w:tcPr>
          <w:p w14:paraId="31915859" w14:textId="3B76D0F6" w:rsidR="006C486E" w:rsidRPr="00486ED2" w:rsidRDefault="00D721CE" w:rsidP="006C486E">
            <w:pPr>
              <w:widowControl/>
              <w:rPr>
                <w:rFonts w:eastAsia="Times New Roman" w:cs="Times New Roman"/>
                <w14:ligatures w14:val="none"/>
              </w:rPr>
            </w:pPr>
            <w:r w:rsidRPr="00486ED2">
              <w:rPr>
                <w:rFonts w:eastAsia="Times New Roman" w:cs="Times New Roman"/>
              </w:rPr>
              <w:t>/</w:t>
            </w:r>
            <w:proofErr w:type="gramStart"/>
            <w:r w:rsidR="006C486E" w:rsidRPr="00486ED2">
              <w:rPr>
                <w:rFonts w:eastAsia="Times New Roman" w:cs="Times New Roman"/>
              </w:rPr>
              <w:t>item</w:t>
            </w:r>
            <w:proofErr w:type="gramEnd"/>
            <w:r w:rsidR="006C486E" w:rsidRPr="00486ED2">
              <w:rPr>
                <w:rFonts w:eastAsia="Times New Roman" w:cs="Times New Roman"/>
              </w:rPr>
              <w:t>-</w:t>
            </w:r>
            <w:proofErr w:type="spellStart"/>
            <w:r w:rsidR="006C486E" w:rsidRPr="00486ED2">
              <w:rPr>
                <w:rFonts w:eastAsia="Times New Roman" w:cs="Times New Roman"/>
              </w:rPr>
              <w:t>atc</w:t>
            </w:r>
            <w:proofErr w:type="spellEnd"/>
            <w:r w:rsidR="006C486E" w:rsidRPr="00486ED2">
              <w:rPr>
                <w:rFonts w:eastAsia="Times New Roman" w:cs="Times New Roman"/>
              </w:rPr>
              <w:t>-relationships</w:t>
            </w:r>
          </w:p>
        </w:tc>
        <w:tc>
          <w:tcPr>
            <w:tcW w:w="3031" w:type="dxa"/>
          </w:tcPr>
          <w:p w14:paraId="2DDC009B" w14:textId="02A90666" w:rsidR="006C486E" w:rsidRPr="00486ED2" w:rsidRDefault="006C486E" w:rsidP="006C486E">
            <w:pPr>
              <w:widowControl/>
              <w:rPr>
                <w:rFonts w:eastAsia="Times New Roman" w:cs="Times New Roman"/>
              </w:rPr>
            </w:pPr>
            <w:r w:rsidRPr="00486ED2">
              <w:rPr>
                <w:rFonts w:eastAsia="Times New Roman" w:cs="Times New Roman"/>
                <w14:ligatures w14:val="none"/>
              </w:rPr>
              <w:t>ITEM_ATC_RLTD_T</w:t>
            </w:r>
          </w:p>
        </w:tc>
        <w:tc>
          <w:tcPr>
            <w:tcW w:w="3031" w:type="dxa"/>
          </w:tcPr>
          <w:p w14:paraId="3CA7BFA9" w14:textId="77777777" w:rsidR="006D05B0" w:rsidRPr="00486ED2" w:rsidRDefault="00F12BEB" w:rsidP="006C486E">
            <w:pPr>
              <w:widowControl/>
              <w:rPr>
                <w:rFonts w:eastAsia="Times New Roman" w:cs="Times New Roman"/>
              </w:rPr>
            </w:pPr>
            <w:proofErr w:type="spellStart"/>
            <w:r w:rsidRPr="00486ED2">
              <w:rPr>
                <w:rFonts w:eastAsia="Times New Roman" w:cs="Times New Roman"/>
              </w:rPr>
              <w:t>atc_code</w:t>
            </w:r>
            <w:proofErr w:type="spellEnd"/>
            <w:r w:rsidRPr="00486ED2">
              <w:rPr>
                <w:rFonts w:eastAsia="Times New Roman" w:cs="Times New Roman"/>
              </w:rPr>
              <w:t xml:space="preserve">, </w:t>
            </w:r>
          </w:p>
          <w:p w14:paraId="195D565D" w14:textId="77777777" w:rsidR="006D05B0" w:rsidRPr="00486ED2" w:rsidRDefault="00F12BEB" w:rsidP="006C486E">
            <w:pPr>
              <w:widowControl/>
              <w:rPr>
                <w:rFonts w:eastAsia="Times New Roman" w:cs="Times New Roman"/>
              </w:rPr>
            </w:pPr>
            <w:proofErr w:type="spellStart"/>
            <w:r w:rsidRPr="00486ED2">
              <w:rPr>
                <w:rFonts w:eastAsia="Times New Roman" w:cs="Times New Roman"/>
              </w:rPr>
              <w:t>pbs_code</w:t>
            </w:r>
            <w:proofErr w:type="spellEnd"/>
            <w:r w:rsidRPr="00486ED2">
              <w:rPr>
                <w:rFonts w:eastAsia="Times New Roman" w:cs="Times New Roman"/>
              </w:rPr>
              <w:t xml:space="preserve">, </w:t>
            </w:r>
          </w:p>
          <w:p w14:paraId="15B513B4" w14:textId="0A7082FA" w:rsidR="006C486E" w:rsidRPr="00486ED2" w:rsidRDefault="00F12BEB" w:rsidP="006C486E">
            <w:pPr>
              <w:widowControl/>
            </w:pPr>
            <w:proofErr w:type="spellStart"/>
            <w:r w:rsidRPr="00486ED2">
              <w:rPr>
                <w:rFonts w:eastAsia="Times New Roman" w:cs="Times New Roman"/>
              </w:rPr>
              <w:t>schedule_code</w:t>
            </w:r>
            <w:proofErr w:type="spellEnd"/>
          </w:p>
        </w:tc>
      </w:tr>
      <w:tr w:rsidR="00486ED2" w:rsidRPr="00486ED2" w14:paraId="42660650" w14:textId="77777777" w:rsidTr="5031E0C0">
        <w:trPr>
          <w:trHeight w:val="300"/>
        </w:trPr>
        <w:tc>
          <w:tcPr>
            <w:tcW w:w="3031" w:type="dxa"/>
          </w:tcPr>
          <w:p w14:paraId="4AFD709B" w14:textId="583B4C73" w:rsidR="006C486E" w:rsidRPr="00486ED2" w:rsidRDefault="00D721CE" w:rsidP="006C486E">
            <w:pPr>
              <w:widowControl/>
              <w:rPr>
                <w:rFonts w:eastAsia="Times New Roman" w:cs="Times New Roman"/>
                <w14:ligatures w14:val="none"/>
              </w:rPr>
            </w:pPr>
            <w:r w:rsidRPr="00486ED2">
              <w:rPr>
                <w:rFonts w:eastAsia="Times New Roman" w:cs="Times New Roman"/>
              </w:rPr>
              <w:t>/</w:t>
            </w:r>
            <w:proofErr w:type="gramStart"/>
            <w:r w:rsidR="006C486E" w:rsidRPr="00486ED2">
              <w:rPr>
                <w:rFonts w:eastAsia="Times New Roman" w:cs="Times New Roman"/>
              </w:rPr>
              <w:t>item</w:t>
            </w:r>
            <w:proofErr w:type="gramEnd"/>
            <w:r w:rsidR="006C486E" w:rsidRPr="00486ED2">
              <w:rPr>
                <w:rFonts w:eastAsia="Times New Roman" w:cs="Times New Roman"/>
              </w:rPr>
              <w:t>-dispensing-rule-relationships</w:t>
            </w:r>
          </w:p>
        </w:tc>
        <w:tc>
          <w:tcPr>
            <w:tcW w:w="3031" w:type="dxa"/>
          </w:tcPr>
          <w:p w14:paraId="1BE934BB" w14:textId="6D8A8553" w:rsidR="006C486E" w:rsidRPr="00486ED2" w:rsidRDefault="006C486E" w:rsidP="006C486E">
            <w:pPr>
              <w:widowControl/>
              <w:rPr>
                <w:rFonts w:eastAsia="Times New Roman" w:cs="Times New Roman"/>
              </w:rPr>
            </w:pPr>
            <w:r w:rsidRPr="00486ED2">
              <w:rPr>
                <w:rFonts w:eastAsia="Times New Roman" w:cs="Times New Roman"/>
                <w14:ligatures w14:val="none"/>
              </w:rPr>
              <w:t>ITEM_DISPENSING_RULE_RLTD_T</w:t>
            </w:r>
          </w:p>
        </w:tc>
        <w:tc>
          <w:tcPr>
            <w:tcW w:w="3031" w:type="dxa"/>
          </w:tcPr>
          <w:p w14:paraId="08A58D0D" w14:textId="77777777" w:rsidR="004275FA" w:rsidRPr="00486ED2" w:rsidRDefault="00F12BEB" w:rsidP="006C486E">
            <w:pPr>
              <w:widowControl/>
              <w:rPr>
                <w:rFonts w:eastAsia="Times New Roman" w:cs="Times New Roman"/>
              </w:rPr>
            </w:pPr>
            <w:proofErr w:type="spellStart"/>
            <w:r w:rsidRPr="00486ED2">
              <w:rPr>
                <w:rFonts w:eastAsia="Times New Roman" w:cs="Times New Roman"/>
              </w:rPr>
              <w:t>li_item_id</w:t>
            </w:r>
            <w:proofErr w:type="spellEnd"/>
            <w:r w:rsidRPr="00486ED2">
              <w:rPr>
                <w:rFonts w:eastAsia="Times New Roman" w:cs="Times New Roman"/>
              </w:rPr>
              <w:t xml:space="preserve">, </w:t>
            </w:r>
          </w:p>
          <w:p w14:paraId="532ACD2C" w14:textId="77777777" w:rsidR="004275FA" w:rsidRPr="00486ED2" w:rsidRDefault="00F12BEB" w:rsidP="006C486E">
            <w:pPr>
              <w:widowControl/>
              <w:rPr>
                <w:rFonts w:eastAsia="Times New Roman" w:cs="Times New Roman"/>
              </w:rPr>
            </w:pPr>
            <w:proofErr w:type="spellStart"/>
            <w:r w:rsidRPr="00486ED2">
              <w:rPr>
                <w:rFonts w:eastAsia="Times New Roman" w:cs="Times New Roman"/>
              </w:rPr>
              <w:t>dispensing_rule_reference</w:t>
            </w:r>
            <w:proofErr w:type="spellEnd"/>
            <w:r w:rsidRPr="00486ED2">
              <w:rPr>
                <w:rFonts w:eastAsia="Times New Roman" w:cs="Times New Roman"/>
              </w:rPr>
              <w:t>,</w:t>
            </w:r>
          </w:p>
          <w:p w14:paraId="77968D4A" w14:textId="40FC6CE4" w:rsidR="006C486E" w:rsidRPr="00486ED2" w:rsidRDefault="00F12BEB" w:rsidP="006C486E">
            <w:pPr>
              <w:widowControl/>
              <w:rPr>
                <w:rFonts w:eastAsia="Times New Roman" w:cs="Times New Roman"/>
              </w:rPr>
            </w:pPr>
            <w:proofErr w:type="spellStart"/>
            <w:r w:rsidRPr="00486ED2">
              <w:rPr>
                <w:rFonts w:eastAsia="Times New Roman" w:cs="Times New Roman"/>
              </w:rPr>
              <w:t>schedule_code</w:t>
            </w:r>
            <w:proofErr w:type="spellEnd"/>
          </w:p>
        </w:tc>
      </w:tr>
      <w:tr w:rsidR="00486ED2" w:rsidRPr="00486ED2" w14:paraId="1E395FF5" w14:textId="77777777" w:rsidTr="5031E0C0">
        <w:trPr>
          <w:trHeight w:val="300"/>
        </w:trPr>
        <w:tc>
          <w:tcPr>
            <w:tcW w:w="3031" w:type="dxa"/>
          </w:tcPr>
          <w:p w14:paraId="1E751759" w14:textId="75F0C4DF" w:rsidR="006C486E" w:rsidRPr="00486ED2" w:rsidRDefault="00D721CE" w:rsidP="006C486E">
            <w:pPr>
              <w:widowControl/>
              <w:rPr>
                <w:rFonts w:eastAsia="Times New Roman" w:cs="Times New Roman"/>
                <w14:ligatures w14:val="none"/>
              </w:rPr>
            </w:pPr>
            <w:r w:rsidRPr="00486ED2">
              <w:rPr>
                <w:rFonts w:eastAsia="Times New Roman" w:cs="Times New Roman"/>
              </w:rPr>
              <w:t>/</w:t>
            </w:r>
            <w:proofErr w:type="gramStart"/>
            <w:r w:rsidR="006C486E" w:rsidRPr="00486ED2">
              <w:rPr>
                <w:rFonts w:eastAsia="Times New Roman" w:cs="Times New Roman"/>
              </w:rPr>
              <w:t>item</w:t>
            </w:r>
            <w:proofErr w:type="gramEnd"/>
            <w:r w:rsidR="006C486E" w:rsidRPr="00486ED2">
              <w:rPr>
                <w:rFonts w:eastAsia="Times New Roman" w:cs="Times New Roman"/>
              </w:rPr>
              <w:t>-</w:t>
            </w:r>
            <w:proofErr w:type="spellStart"/>
            <w:r w:rsidR="006C486E" w:rsidRPr="00486ED2">
              <w:rPr>
                <w:rFonts w:eastAsia="Times New Roman" w:cs="Times New Roman"/>
              </w:rPr>
              <w:t>organisation</w:t>
            </w:r>
            <w:proofErr w:type="spellEnd"/>
            <w:r w:rsidR="006C486E" w:rsidRPr="00486ED2">
              <w:rPr>
                <w:rFonts w:eastAsia="Times New Roman" w:cs="Times New Roman"/>
              </w:rPr>
              <w:t>-relationships</w:t>
            </w:r>
          </w:p>
        </w:tc>
        <w:tc>
          <w:tcPr>
            <w:tcW w:w="3031" w:type="dxa"/>
          </w:tcPr>
          <w:p w14:paraId="2278F722" w14:textId="28DB8451" w:rsidR="006C486E" w:rsidRPr="00486ED2" w:rsidRDefault="006C486E" w:rsidP="006C486E">
            <w:pPr>
              <w:widowControl/>
              <w:rPr>
                <w:rFonts w:eastAsia="Times New Roman" w:cs="Times New Roman"/>
              </w:rPr>
            </w:pPr>
            <w:r w:rsidRPr="00486ED2">
              <w:rPr>
                <w:rFonts w:eastAsia="Times New Roman" w:cs="Times New Roman"/>
                <w14:ligatures w14:val="none"/>
              </w:rPr>
              <w:t>ITEM_ORGANISATION_RLTD_T</w:t>
            </w:r>
          </w:p>
        </w:tc>
        <w:tc>
          <w:tcPr>
            <w:tcW w:w="3031" w:type="dxa"/>
          </w:tcPr>
          <w:p w14:paraId="64BF78E1" w14:textId="77777777" w:rsidR="006D05B0" w:rsidRPr="00486ED2" w:rsidRDefault="00F12BEB" w:rsidP="006C486E">
            <w:pPr>
              <w:widowControl/>
              <w:rPr>
                <w:rFonts w:eastAsia="Times New Roman" w:cs="Times New Roman"/>
              </w:rPr>
            </w:pPr>
            <w:proofErr w:type="spellStart"/>
            <w:r w:rsidRPr="00486ED2">
              <w:rPr>
                <w:rFonts w:eastAsia="Times New Roman" w:cs="Times New Roman"/>
              </w:rPr>
              <w:t>pbs_code</w:t>
            </w:r>
            <w:proofErr w:type="spellEnd"/>
            <w:r w:rsidRPr="00486ED2">
              <w:rPr>
                <w:rFonts w:eastAsia="Times New Roman" w:cs="Times New Roman"/>
              </w:rPr>
              <w:t xml:space="preserve">, </w:t>
            </w:r>
          </w:p>
          <w:p w14:paraId="7F8684DD" w14:textId="4BD47349" w:rsidR="006C486E" w:rsidRPr="00486ED2" w:rsidRDefault="00F12BEB" w:rsidP="006C486E">
            <w:pPr>
              <w:widowControl/>
            </w:pPr>
            <w:proofErr w:type="spellStart"/>
            <w:r w:rsidRPr="00486ED2">
              <w:rPr>
                <w:rFonts w:eastAsia="Times New Roman" w:cs="Times New Roman"/>
              </w:rPr>
              <w:t>organisation_id</w:t>
            </w:r>
            <w:proofErr w:type="spellEnd"/>
            <w:r w:rsidRPr="00486ED2">
              <w:rPr>
                <w:rFonts w:eastAsia="Times New Roman" w:cs="Times New Roman"/>
              </w:rPr>
              <w:t xml:space="preserve">, </w:t>
            </w:r>
          </w:p>
          <w:p w14:paraId="21E202C1" w14:textId="10EA4CA7" w:rsidR="006C486E" w:rsidRPr="00486ED2" w:rsidRDefault="00F12BEB" w:rsidP="006C486E">
            <w:pPr>
              <w:widowControl/>
              <w:rPr>
                <w:rFonts w:eastAsia="Times New Roman" w:cs="Times New Roman"/>
              </w:rPr>
            </w:pPr>
            <w:proofErr w:type="spellStart"/>
            <w:r w:rsidRPr="00486ED2">
              <w:rPr>
                <w:rFonts w:eastAsia="Times New Roman" w:cs="Times New Roman"/>
              </w:rPr>
              <w:t>schedule_code</w:t>
            </w:r>
            <w:proofErr w:type="spellEnd"/>
          </w:p>
        </w:tc>
      </w:tr>
      <w:tr w:rsidR="00802FFE" w:rsidRPr="00486ED2" w14:paraId="7981D271" w14:textId="77777777" w:rsidTr="5031E0C0">
        <w:trPr>
          <w:trHeight w:val="300"/>
        </w:trPr>
        <w:tc>
          <w:tcPr>
            <w:tcW w:w="3031" w:type="dxa"/>
          </w:tcPr>
          <w:p w14:paraId="5BD0EDD2" w14:textId="480D9014" w:rsidR="00802FFE" w:rsidRPr="00486ED2" w:rsidRDefault="00802FFE" w:rsidP="00802FFE">
            <w:pPr>
              <w:widowControl/>
              <w:rPr>
                <w:rFonts w:eastAsia="Times New Roman" w:cs="Times New Roman"/>
              </w:rPr>
            </w:pPr>
            <w:r>
              <w:rPr>
                <w:rFonts w:eastAsia="Times New Roman" w:cs="Times New Roman"/>
              </w:rPr>
              <w:t>/</w:t>
            </w:r>
            <w:proofErr w:type="gramStart"/>
            <w:r>
              <w:rPr>
                <w:rFonts w:eastAsia="Times New Roman" w:cs="Times New Roman"/>
              </w:rPr>
              <w:t>item</w:t>
            </w:r>
            <w:proofErr w:type="gramEnd"/>
            <w:r>
              <w:rPr>
                <w:rFonts w:eastAsia="Times New Roman" w:cs="Times New Roman"/>
              </w:rPr>
              <w:t>-overview</w:t>
            </w:r>
          </w:p>
        </w:tc>
        <w:tc>
          <w:tcPr>
            <w:tcW w:w="3031" w:type="dxa"/>
          </w:tcPr>
          <w:p w14:paraId="79407A7C" w14:textId="01382C10" w:rsidR="00802FFE" w:rsidRPr="00486ED2" w:rsidRDefault="00802FFE" w:rsidP="00802FFE">
            <w:pPr>
              <w:widowControl/>
              <w:rPr>
                <w:rFonts w:eastAsia="Times New Roman" w:cs="Times New Roman"/>
                <w14:ligatures w14:val="none"/>
              </w:rPr>
            </w:pPr>
            <w:r>
              <w:rPr>
                <w:rFonts w:eastAsia="Times New Roman" w:cs="Times New Roman"/>
                <w14:ligatures w14:val="none"/>
              </w:rPr>
              <w:t>ITEM_OVERVIEW</w:t>
            </w:r>
          </w:p>
        </w:tc>
        <w:tc>
          <w:tcPr>
            <w:tcW w:w="3031" w:type="dxa"/>
          </w:tcPr>
          <w:p w14:paraId="39A7E826" w14:textId="77777777" w:rsidR="00802FFE" w:rsidRPr="00486ED2" w:rsidRDefault="00802FFE" w:rsidP="00802FFE">
            <w:pPr>
              <w:widowControl/>
              <w:rPr>
                <w:rFonts w:eastAsia="Times New Roman" w:cs="Times New Roman"/>
              </w:rPr>
            </w:pPr>
          </w:p>
        </w:tc>
      </w:tr>
      <w:tr w:rsidR="00486ED2" w:rsidRPr="00486ED2" w14:paraId="06F72742" w14:textId="77777777" w:rsidTr="5031E0C0">
        <w:trPr>
          <w:trHeight w:val="300"/>
        </w:trPr>
        <w:tc>
          <w:tcPr>
            <w:tcW w:w="3031" w:type="dxa"/>
          </w:tcPr>
          <w:p w14:paraId="34D13FFF" w14:textId="30BD8AD6" w:rsidR="006C486E" w:rsidRPr="00486ED2" w:rsidRDefault="00D721CE" w:rsidP="006C486E">
            <w:pPr>
              <w:widowControl/>
              <w:rPr>
                <w:rFonts w:eastAsia="Times New Roman" w:cs="Times New Roman"/>
                <w14:ligatures w14:val="none"/>
              </w:rPr>
            </w:pPr>
            <w:r w:rsidRPr="00486ED2">
              <w:rPr>
                <w:rFonts w:eastAsia="Times New Roman" w:cs="Times New Roman"/>
              </w:rPr>
              <w:t>/</w:t>
            </w:r>
            <w:proofErr w:type="gramStart"/>
            <w:r w:rsidR="006C486E" w:rsidRPr="00486ED2">
              <w:rPr>
                <w:rFonts w:eastAsia="Times New Roman" w:cs="Times New Roman"/>
              </w:rPr>
              <w:t>item</w:t>
            </w:r>
            <w:proofErr w:type="gramEnd"/>
            <w:r w:rsidR="006C486E" w:rsidRPr="00486ED2">
              <w:rPr>
                <w:rFonts w:eastAsia="Times New Roman" w:cs="Times New Roman"/>
              </w:rPr>
              <w:t>-prescribing-text-relationships</w:t>
            </w:r>
          </w:p>
        </w:tc>
        <w:tc>
          <w:tcPr>
            <w:tcW w:w="3031" w:type="dxa"/>
          </w:tcPr>
          <w:p w14:paraId="4E014B91" w14:textId="03FDD2B5" w:rsidR="006C486E" w:rsidRPr="00486ED2" w:rsidRDefault="006C486E" w:rsidP="006C486E">
            <w:pPr>
              <w:widowControl/>
              <w:rPr>
                <w:rFonts w:eastAsia="Times New Roman" w:cs="Times New Roman"/>
              </w:rPr>
            </w:pPr>
            <w:r w:rsidRPr="00486ED2">
              <w:rPr>
                <w:rFonts w:eastAsia="Times New Roman" w:cs="Times New Roman"/>
                <w14:ligatures w14:val="none"/>
              </w:rPr>
              <w:t>ITEM_PRESCRIBING_TXT_RLTD_T</w:t>
            </w:r>
          </w:p>
        </w:tc>
        <w:tc>
          <w:tcPr>
            <w:tcW w:w="3031" w:type="dxa"/>
          </w:tcPr>
          <w:p w14:paraId="67914A1C" w14:textId="77777777" w:rsidR="006D05B0" w:rsidRPr="00486ED2" w:rsidRDefault="00F12BEB" w:rsidP="006C486E">
            <w:pPr>
              <w:widowControl/>
              <w:rPr>
                <w:rFonts w:eastAsia="Times New Roman" w:cs="Times New Roman"/>
              </w:rPr>
            </w:pPr>
            <w:proofErr w:type="spellStart"/>
            <w:r w:rsidRPr="00486ED2">
              <w:rPr>
                <w:rFonts w:eastAsia="Times New Roman" w:cs="Times New Roman"/>
              </w:rPr>
              <w:t>pbs_code</w:t>
            </w:r>
            <w:proofErr w:type="spellEnd"/>
            <w:r w:rsidRPr="00486ED2">
              <w:rPr>
                <w:rFonts w:eastAsia="Times New Roman" w:cs="Times New Roman"/>
              </w:rPr>
              <w:t xml:space="preserve">, </w:t>
            </w:r>
          </w:p>
          <w:p w14:paraId="3539CAA7" w14:textId="103BD165" w:rsidR="006C486E" w:rsidRPr="00486ED2" w:rsidRDefault="00F12BEB" w:rsidP="006C486E">
            <w:pPr>
              <w:widowControl/>
            </w:pPr>
            <w:proofErr w:type="spellStart"/>
            <w:r w:rsidRPr="00486ED2">
              <w:rPr>
                <w:rFonts w:eastAsia="Times New Roman" w:cs="Times New Roman"/>
              </w:rPr>
              <w:t>prescribing_txt_id</w:t>
            </w:r>
            <w:proofErr w:type="spellEnd"/>
            <w:r w:rsidRPr="00486ED2">
              <w:rPr>
                <w:rFonts w:eastAsia="Times New Roman" w:cs="Times New Roman"/>
              </w:rPr>
              <w:t xml:space="preserve">, </w:t>
            </w:r>
          </w:p>
          <w:p w14:paraId="12DAA2E4" w14:textId="1720CBDC" w:rsidR="006C486E" w:rsidRPr="00486ED2" w:rsidRDefault="00F12BEB" w:rsidP="006C486E">
            <w:pPr>
              <w:widowControl/>
              <w:rPr>
                <w:rFonts w:eastAsia="Times New Roman" w:cs="Times New Roman"/>
              </w:rPr>
            </w:pPr>
            <w:proofErr w:type="spellStart"/>
            <w:r w:rsidRPr="00486ED2">
              <w:rPr>
                <w:rFonts w:eastAsia="Times New Roman" w:cs="Times New Roman"/>
              </w:rPr>
              <w:t>schedule_code</w:t>
            </w:r>
            <w:proofErr w:type="spellEnd"/>
          </w:p>
        </w:tc>
      </w:tr>
      <w:tr w:rsidR="00486ED2" w:rsidRPr="00486ED2" w14:paraId="493A3E42" w14:textId="77777777" w:rsidTr="5031E0C0">
        <w:trPr>
          <w:trHeight w:val="300"/>
        </w:trPr>
        <w:tc>
          <w:tcPr>
            <w:tcW w:w="3031" w:type="dxa"/>
          </w:tcPr>
          <w:p w14:paraId="161E5367" w14:textId="7283F5E7" w:rsidR="006C486E" w:rsidRPr="00486ED2" w:rsidRDefault="00D721CE" w:rsidP="006C486E">
            <w:pPr>
              <w:widowControl/>
              <w:spacing w:line="256" w:lineRule="auto"/>
              <w:rPr>
                <w:kern w:val="2"/>
              </w:rPr>
            </w:pPr>
            <w:r w:rsidRPr="00486ED2">
              <w:rPr>
                <w:rFonts w:eastAsia="Times New Roman" w:cs="Times New Roman"/>
              </w:rPr>
              <w:t>/</w:t>
            </w:r>
            <w:proofErr w:type="gramStart"/>
            <w:r w:rsidR="006C486E" w:rsidRPr="00486ED2">
              <w:rPr>
                <w:rFonts w:eastAsia="Times New Roman" w:cs="Times New Roman"/>
              </w:rPr>
              <w:t>item</w:t>
            </w:r>
            <w:proofErr w:type="gramEnd"/>
            <w:r w:rsidR="006C486E" w:rsidRPr="00486ED2">
              <w:rPr>
                <w:rFonts w:eastAsia="Times New Roman" w:cs="Times New Roman"/>
              </w:rPr>
              <w:t>-pricing-events</w:t>
            </w:r>
          </w:p>
        </w:tc>
        <w:tc>
          <w:tcPr>
            <w:tcW w:w="3031" w:type="dxa"/>
          </w:tcPr>
          <w:p w14:paraId="4F9E516B" w14:textId="551CF150" w:rsidR="006C486E" w:rsidRPr="00486ED2" w:rsidRDefault="004A7D93" w:rsidP="006C486E">
            <w:pPr>
              <w:widowControl/>
              <w:rPr>
                <w:rFonts w:eastAsia="Times New Roman" w:cs="Times New Roman"/>
              </w:rPr>
            </w:pPr>
            <w:r w:rsidRPr="00486ED2">
              <w:rPr>
                <w:rFonts w:eastAsia="Times New Roman" w:cs="Times New Roman"/>
              </w:rPr>
              <w:t>ITEM_PRICING_EVENT</w:t>
            </w:r>
          </w:p>
        </w:tc>
        <w:tc>
          <w:tcPr>
            <w:tcW w:w="3031" w:type="dxa"/>
          </w:tcPr>
          <w:p w14:paraId="45D7F6F0" w14:textId="77777777" w:rsidR="006D05B0" w:rsidRPr="00486ED2" w:rsidRDefault="00F12BEB" w:rsidP="006C486E">
            <w:pPr>
              <w:widowControl/>
              <w:rPr>
                <w:rFonts w:eastAsia="Times New Roman" w:cs="Times New Roman"/>
              </w:rPr>
            </w:pPr>
            <w:proofErr w:type="spellStart"/>
            <w:r w:rsidRPr="00486ED2">
              <w:rPr>
                <w:rFonts w:eastAsia="Times New Roman" w:cs="Times New Roman"/>
              </w:rPr>
              <w:t>li_item_id</w:t>
            </w:r>
            <w:proofErr w:type="spellEnd"/>
            <w:r w:rsidRPr="00486ED2">
              <w:rPr>
                <w:rFonts w:eastAsia="Times New Roman" w:cs="Times New Roman"/>
              </w:rPr>
              <w:t xml:space="preserve">, </w:t>
            </w:r>
          </w:p>
          <w:p w14:paraId="4E4324E2" w14:textId="49882970" w:rsidR="006C486E" w:rsidRPr="00486ED2" w:rsidRDefault="00F12BEB" w:rsidP="006C486E">
            <w:pPr>
              <w:widowControl/>
            </w:pPr>
            <w:proofErr w:type="spellStart"/>
            <w:r w:rsidRPr="00486ED2">
              <w:rPr>
                <w:rFonts w:eastAsia="Times New Roman" w:cs="Times New Roman"/>
              </w:rPr>
              <w:t>schedule_code</w:t>
            </w:r>
            <w:proofErr w:type="spellEnd"/>
            <w:r w:rsidR="00DC46BA">
              <w:rPr>
                <w:rFonts w:eastAsia="Times New Roman" w:cs="Times New Roman"/>
              </w:rPr>
              <w:br/>
            </w:r>
            <w:proofErr w:type="spellStart"/>
            <w:r w:rsidR="00A371AA">
              <w:rPr>
                <w:rFonts w:eastAsia="Times New Roman" w:cs="Times New Roman"/>
              </w:rPr>
              <w:t>event_type_code</w:t>
            </w:r>
            <w:proofErr w:type="spellEnd"/>
          </w:p>
        </w:tc>
      </w:tr>
      <w:tr w:rsidR="00486ED2" w:rsidRPr="00486ED2" w14:paraId="63389EA6" w14:textId="77777777" w:rsidTr="5031E0C0">
        <w:trPr>
          <w:trHeight w:val="300"/>
        </w:trPr>
        <w:tc>
          <w:tcPr>
            <w:tcW w:w="3031" w:type="dxa"/>
          </w:tcPr>
          <w:p w14:paraId="79172480" w14:textId="4B7D87AB" w:rsidR="006C486E" w:rsidRPr="00486ED2" w:rsidRDefault="00D721CE" w:rsidP="006C486E">
            <w:pPr>
              <w:widowControl/>
              <w:spacing w:line="256" w:lineRule="auto"/>
              <w:rPr>
                <w:rFonts w:eastAsia="Times New Roman" w:cs="Times New Roman"/>
                <w:kern w:val="2"/>
              </w:rPr>
            </w:pPr>
            <w:r w:rsidRPr="00486ED2">
              <w:rPr>
                <w:rFonts w:eastAsia="Times New Roman" w:cs="Times New Roman"/>
              </w:rPr>
              <w:t>/</w:t>
            </w:r>
            <w:proofErr w:type="gramStart"/>
            <w:r w:rsidR="006C486E" w:rsidRPr="00486ED2">
              <w:rPr>
                <w:rFonts w:eastAsia="Times New Roman" w:cs="Times New Roman"/>
              </w:rPr>
              <w:t>item</w:t>
            </w:r>
            <w:proofErr w:type="gramEnd"/>
            <w:r w:rsidR="006C486E" w:rsidRPr="00486ED2">
              <w:rPr>
                <w:rFonts w:eastAsia="Times New Roman" w:cs="Times New Roman"/>
              </w:rPr>
              <w:t>-restriction-relationships</w:t>
            </w:r>
          </w:p>
        </w:tc>
        <w:tc>
          <w:tcPr>
            <w:tcW w:w="3031" w:type="dxa"/>
          </w:tcPr>
          <w:p w14:paraId="63BEB619" w14:textId="785A1D9D" w:rsidR="006C486E" w:rsidRPr="00486ED2" w:rsidRDefault="006C486E" w:rsidP="006C486E">
            <w:pPr>
              <w:widowControl/>
              <w:spacing w:line="256" w:lineRule="auto"/>
              <w:rPr>
                <w:kern w:val="2"/>
              </w:rPr>
            </w:pPr>
            <w:r w:rsidRPr="00486ED2">
              <w:rPr>
                <w:rFonts w:eastAsia="Times New Roman" w:cs="Times New Roman"/>
                <w:kern w:val="2"/>
              </w:rPr>
              <w:t>ITEM_RESTRICTION_RLTD_T</w:t>
            </w:r>
          </w:p>
        </w:tc>
        <w:tc>
          <w:tcPr>
            <w:tcW w:w="3031" w:type="dxa"/>
          </w:tcPr>
          <w:p w14:paraId="0D5401D4" w14:textId="77777777" w:rsidR="006D05B0" w:rsidRPr="00486ED2" w:rsidRDefault="00F12BEB" w:rsidP="006C486E">
            <w:pPr>
              <w:widowControl/>
              <w:rPr>
                <w:rFonts w:eastAsia="Times New Roman" w:cs="Times New Roman"/>
              </w:rPr>
            </w:pPr>
            <w:proofErr w:type="spellStart"/>
            <w:r w:rsidRPr="00486ED2">
              <w:rPr>
                <w:rFonts w:eastAsia="Times New Roman" w:cs="Times New Roman"/>
              </w:rPr>
              <w:t>res_code</w:t>
            </w:r>
            <w:proofErr w:type="spellEnd"/>
            <w:r w:rsidRPr="00486ED2">
              <w:rPr>
                <w:rFonts w:eastAsia="Times New Roman" w:cs="Times New Roman"/>
              </w:rPr>
              <w:t xml:space="preserve">, </w:t>
            </w:r>
          </w:p>
          <w:p w14:paraId="4FF6E6DE" w14:textId="77777777" w:rsidR="006D05B0" w:rsidRPr="00486ED2" w:rsidRDefault="00F12BEB" w:rsidP="006C486E">
            <w:pPr>
              <w:widowControl/>
              <w:rPr>
                <w:rFonts w:eastAsia="Times New Roman" w:cs="Times New Roman"/>
              </w:rPr>
            </w:pPr>
            <w:proofErr w:type="spellStart"/>
            <w:r w:rsidRPr="00486ED2">
              <w:rPr>
                <w:rFonts w:eastAsia="Times New Roman" w:cs="Times New Roman"/>
              </w:rPr>
              <w:t>pbs_code</w:t>
            </w:r>
            <w:proofErr w:type="spellEnd"/>
            <w:r w:rsidRPr="00486ED2">
              <w:rPr>
                <w:rFonts w:eastAsia="Times New Roman" w:cs="Times New Roman"/>
              </w:rPr>
              <w:t xml:space="preserve">, </w:t>
            </w:r>
          </w:p>
          <w:p w14:paraId="32823FE9" w14:textId="6AD6DD5B" w:rsidR="006C486E" w:rsidRPr="00486ED2" w:rsidRDefault="00F12BEB" w:rsidP="006C486E">
            <w:pPr>
              <w:widowControl/>
            </w:pPr>
            <w:proofErr w:type="spellStart"/>
            <w:r w:rsidRPr="00486ED2">
              <w:rPr>
                <w:rFonts w:eastAsia="Times New Roman" w:cs="Times New Roman"/>
              </w:rPr>
              <w:t>schedule_code</w:t>
            </w:r>
            <w:proofErr w:type="spellEnd"/>
          </w:p>
        </w:tc>
      </w:tr>
      <w:tr w:rsidR="00486ED2" w:rsidRPr="00486ED2" w14:paraId="499313E9" w14:textId="77777777" w:rsidTr="5031E0C0">
        <w:trPr>
          <w:trHeight w:val="300"/>
        </w:trPr>
        <w:tc>
          <w:tcPr>
            <w:tcW w:w="3031" w:type="dxa"/>
          </w:tcPr>
          <w:p w14:paraId="0AA86F0F" w14:textId="29CA8290" w:rsidR="006C486E" w:rsidRPr="00486ED2" w:rsidRDefault="00D721CE" w:rsidP="006C486E">
            <w:pPr>
              <w:widowControl/>
              <w:rPr>
                <w:rFonts w:eastAsia="Times New Roman" w:cs="Times New Roman"/>
                <w14:ligatures w14:val="none"/>
              </w:rPr>
            </w:pPr>
            <w:r w:rsidRPr="00486ED2">
              <w:rPr>
                <w:rFonts w:eastAsia="Times New Roman" w:cs="Times New Roman"/>
              </w:rPr>
              <w:t>/</w:t>
            </w:r>
            <w:proofErr w:type="gramStart"/>
            <w:r w:rsidR="006C486E" w:rsidRPr="00486ED2">
              <w:rPr>
                <w:rFonts w:eastAsia="Times New Roman" w:cs="Times New Roman"/>
              </w:rPr>
              <w:t>items</w:t>
            </w:r>
            <w:proofErr w:type="gramEnd"/>
          </w:p>
        </w:tc>
        <w:tc>
          <w:tcPr>
            <w:tcW w:w="3031" w:type="dxa"/>
          </w:tcPr>
          <w:p w14:paraId="70F45EDF" w14:textId="4DBCDC71" w:rsidR="006C486E" w:rsidRPr="00486ED2" w:rsidRDefault="006C486E" w:rsidP="006C486E">
            <w:pPr>
              <w:widowControl/>
              <w:rPr>
                <w:rFonts w:eastAsia="Times New Roman" w:cs="Times New Roman"/>
              </w:rPr>
            </w:pPr>
            <w:r w:rsidRPr="00486ED2">
              <w:rPr>
                <w:rFonts w:eastAsia="Times New Roman" w:cs="Times New Roman"/>
                <w14:ligatures w14:val="none"/>
              </w:rPr>
              <w:t>ITEM_T</w:t>
            </w:r>
          </w:p>
        </w:tc>
        <w:tc>
          <w:tcPr>
            <w:tcW w:w="3031" w:type="dxa"/>
          </w:tcPr>
          <w:p w14:paraId="7C539C38" w14:textId="77777777" w:rsidR="006D05B0" w:rsidRPr="00486ED2" w:rsidRDefault="00F12BEB" w:rsidP="5031E0C0">
            <w:pPr>
              <w:widowControl/>
              <w:ind w:right="720"/>
              <w:rPr>
                <w:rFonts w:eastAsia="Times New Roman" w:cs="Times New Roman"/>
              </w:rPr>
            </w:pPr>
            <w:proofErr w:type="spellStart"/>
            <w:r w:rsidRPr="00486ED2">
              <w:rPr>
                <w:rFonts w:eastAsia="Times New Roman" w:cs="Times New Roman"/>
              </w:rPr>
              <w:t>li_item_id</w:t>
            </w:r>
            <w:proofErr w:type="spellEnd"/>
            <w:r w:rsidRPr="00486ED2">
              <w:rPr>
                <w:rFonts w:eastAsia="Times New Roman" w:cs="Times New Roman"/>
              </w:rPr>
              <w:t xml:space="preserve">, </w:t>
            </w:r>
          </w:p>
          <w:p w14:paraId="1BE5CE09" w14:textId="4E03A166" w:rsidR="006C486E" w:rsidRPr="00486ED2" w:rsidRDefault="00F12BEB" w:rsidP="006C486E">
            <w:pPr>
              <w:widowControl/>
            </w:pPr>
            <w:proofErr w:type="spellStart"/>
            <w:r w:rsidRPr="00486ED2">
              <w:rPr>
                <w:rFonts w:eastAsia="Times New Roman" w:cs="Times New Roman"/>
              </w:rPr>
              <w:lastRenderedPageBreak/>
              <w:t>schedule_code</w:t>
            </w:r>
            <w:proofErr w:type="spellEnd"/>
          </w:p>
        </w:tc>
      </w:tr>
      <w:tr w:rsidR="00486ED2" w:rsidRPr="00486ED2" w14:paraId="51B6B89F" w14:textId="77777777" w:rsidTr="5031E0C0">
        <w:trPr>
          <w:trHeight w:val="300"/>
        </w:trPr>
        <w:tc>
          <w:tcPr>
            <w:tcW w:w="3031" w:type="dxa"/>
          </w:tcPr>
          <w:p w14:paraId="6DB3FD22" w14:textId="58FFA72D" w:rsidR="006C486E" w:rsidRPr="00486ED2" w:rsidRDefault="00D721CE" w:rsidP="006C486E">
            <w:pPr>
              <w:widowControl/>
              <w:spacing w:line="256" w:lineRule="auto"/>
              <w:rPr>
                <w:rFonts w:eastAsia="Times New Roman" w:cs="Times New Roman"/>
                <w:kern w:val="2"/>
              </w:rPr>
            </w:pPr>
            <w:r w:rsidRPr="00486ED2">
              <w:rPr>
                <w:rFonts w:eastAsia="Times New Roman" w:cs="Times New Roman"/>
              </w:rPr>
              <w:lastRenderedPageBreak/>
              <w:t>/</w:t>
            </w:r>
            <w:proofErr w:type="gramStart"/>
            <w:r w:rsidR="006C486E" w:rsidRPr="00486ED2">
              <w:rPr>
                <w:rFonts w:eastAsia="Times New Roman" w:cs="Times New Roman"/>
              </w:rPr>
              <w:t>markup</w:t>
            </w:r>
            <w:proofErr w:type="gramEnd"/>
            <w:r w:rsidR="006C486E" w:rsidRPr="00486ED2">
              <w:rPr>
                <w:rFonts w:eastAsia="Times New Roman" w:cs="Times New Roman"/>
              </w:rPr>
              <w:t>-bands</w:t>
            </w:r>
          </w:p>
        </w:tc>
        <w:tc>
          <w:tcPr>
            <w:tcW w:w="3031" w:type="dxa"/>
          </w:tcPr>
          <w:p w14:paraId="2AF68A34" w14:textId="321FE9DD" w:rsidR="006C486E" w:rsidRPr="00486ED2" w:rsidRDefault="006C486E" w:rsidP="006C486E">
            <w:pPr>
              <w:widowControl/>
              <w:spacing w:line="256" w:lineRule="auto"/>
              <w:rPr>
                <w:rFonts w:eastAsia="Times New Roman" w:cs="Times New Roman"/>
                <w:kern w:val="2"/>
              </w:rPr>
            </w:pPr>
            <w:r w:rsidRPr="00486ED2">
              <w:rPr>
                <w:rFonts w:eastAsia="Times New Roman" w:cs="Times New Roman"/>
                <w:kern w:val="2"/>
              </w:rPr>
              <w:t>MARKUP_BAND_T</w:t>
            </w:r>
          </w:p>
        </w:tc>
        <w:tc>
          <w:tcPr>
            <w:tcW w:w="3031" w:type="dxa"/>
          </w:tcPr>
          <w:p w14:paraId="3525F1A3" w14:textId="5F71576E" w:rsidR="006C486E" w:rsidRPr="00486ED2" w:rsidRDefault="00F12BEB" w:rsidP="006C486E">
            <w:pPr>
              <w:widowControl/>
            </w:pPr>
            <w:proofErr w:type="spellStart"/>
            <w:r w:rsidRPr="00486ED2">
              <w:rPr>
                <w:rFonts w:eastAsia="Times New Roman" w:cs="Times New Roman"/>
              </w:rPr>
              <w:t>program_code</w:t>
            </w:r>
            <w:proofErr w:type="spellEnd"/>
            <w:r w:rsidRPr="00486ED2">
              <w:rPr>
                <w:rFonts w:eastAsia="Times New Roman" w:cs="Times New Roman"/>
              </w:rPr>
              <w:t xml:space="preserve">, </w:t>
            </w:r>
          </w:p>
          <w:p w14:paraId="59F87D79" w14:textId="74D8D938" w:rsidR="006C486E" w:rsidRPr="00486ED2" w:rsidRDefault="00F12BEB" w:rsidP="08FF5EB7">
            <w:pPr>
              <w:widowControl/>
              <w:rPr>
                <w:rFonts w:eastAsia="Times New Roman" w:cs="Times New Roman"/>
              </w:rPr>
            </w:pPr>
            <w:proofErr w:type="spellStart"/>
            <w:r w:rsidRPr="00486ED2">
              <w:rPr>
                <w:rFonts w:eastAsia="Times New Roman" w:cs="Times New Roman"/>
              </w:rPr>
              <w:t>dispensing_rule_mnem</w:t>
            </w:r>
            <w:proofErr w:type="spellEnd"/>
            <w:r w:rsidRPr="00486ED2">
              <w:rPr>
                <w:rFonts w:eastAsia="Times New Roman" w:cs="Times New Roman"/>
              </w:rPr>
              <w:t xml:space="preserve">, </w:t>
            </w:r>
          </w:p>
          <w:p w14:paraId="7ACBDCAE" w14:textId="31480D89" w:rsidR="006C486E" w:rsidRPr="00486ED2" w:rsidRDefault="00F12BEB" w:rsidP="006C486E">
            <w:pPr>
              <w:widowControl/>
              <w:rPr>
                <w:rFonts w:eastAsia="Times New Roman" w:cs="Times New Roman"/>
              </w:rPr>
            </w:pPr>
            <w:proofErr w:type="spellStart"/>
            <w:r w:rsidRPr="00486ED2">
              <w:rPr>
                <w:rFonts w:eastAsia="Times New Roman" w:cs="Times New Roman"/>
              </w:rPr>
              <w:t>schedule_code</w:t>
            </w:r>
            <w:proofErr w:type="spellEnd"/>
          </w:p>
        </w:tc>
      </w:tr>
      <w:tr w:rsidR="00486ED2" w:rsidRPr="00486ED2" w14:paraId="60368C05" w14:textId="77777777" w:rsidTr="5031E0C0">
        <w:trPr>
          <w:trHeight w:val="300"/>
        </w:trPr>
        <w:tc>
          <w:tcPr>
            <w:tcW w:w="3031" w:type="dxa"/>
          </w:tcPr>
          <w:p w14:paraId="40973A6D" w14:textId="62BD5385" w:rsidR="006C486E" w:rsidRPr="00486ED2" w:rsidRDefault="00D721CE" w:rsidP="006C486E">
            <w:pPr>
              <w:widowControl/>
              <w:spacing w:line="256" w:lineRule="auto"/>
              <w:rPr>
                <w:rFonts w:eastAsia="Times New Roman" w:cs="Times New Roman"/>
                <w:kern w:val="2"/>
              </w:rPr>
            </w:pPr>
            <w:r w:rsidRPr="00486ED2">
              <w:rPr>
                <w:rFonts w:eastAsia="Times New Roman" w:cs="Times New Roman"/>
              </w:rPr>
              <w:t>/</w:t>
            </w:r>
            <w:proofErr w:type="spellStart"/>
            <w:proofErr w:type="gramStart"/>
            <w:r w:rsidR="006C486E" w:rsidRPr="00486ED2">
              <w:rPr>
                <w:rFonts w:eastAsia="Times New Roman" w:cs="Times New Roman"/>
              </w:rPr>
              <w:t>organisations</w:t>
            </w:r>
            <w:proofErr w:type="spellEnd"/>
            <w:proofErr w:type="gramEnd"/>
          </w:p>
        </w:tc>
        <w:tc>
          <w:tcPr>
            <w:tcW w:w="3031" w:type="dxa"/>
          </w:tcPr>
          <w:p w14:paraId="63EB03C2" w14:textId="0CE89BC6" w:rsidR="006C486E" w:rsidRPr="00486ED2" w:rsidRDefault="006C486E" w:rsidP="006C486E">
            <w:pPr>
              <w:widowControl/>
              <w:spacing w:line="256" w:lineRule="auto"/>
              <w:rPr>
                <w:rFonts w:eastAsia="Times New Roman" w:cs="Times New Roman"/>
                <w:kern w:val="2"/>
              </w:rPr>
            </w:pPr>
            <w:r w:rsidRPr="00486ED2">
              <w:rPr>
                <w:rFonts w:eastAsia="Times New Roman" w:cs="Times New Roman"/>
                <w:kern w:val="2"/>
              </w:rPr>
              <w:t>ORGANISATION_T</w:t>
            </w:r>
          </w:p>
        </w:tc>
        <w:tc>
          <w:tcPr>
            <w:tcW w:w="3031" w:type="dxa"/>
          </w:tcPr>
          <w:p w14:paraId="44EDF701" w14:textId="2D0EFC7C" w:rsidR="006C486E" w:rsidRPr="00486ED2" w:rsidRDefault="00F12BEB" w:rsidP="006C486E">
            <w:pPr>
              <w:widowControl/>
            </w:pPr>
            <w:proofErr w:type="spellStart"/>
            <w:r w:rsidRPr="00486ED2">
              <w:rPr>
                <w:rFonts w:eastAsia="Times New Roman" w:cs="Times New Roman"/>
              </w:rPr>
              <w:t>organisation_id</w:t>
            </w:r>
            <w:proofErr w:type="spellEnd"/>
            <w:r w:rsidRPr="00486ED2">
              <w:rPr>
                <w:rFonts w:eastAsia="Times New Roman" w:cs="Times New Roman"/>
              </w:rPr>
              <w:t xml:space="preserve">, </w:t>
            </w:r>
          </w:p>
          <w:p w14:paraId="460F2721" w14:textId="54343D28" w:rsidR="006C486E" w:rsidRPr="00486ED2" w:rsidRDefault="00F12BEB" w:rsidP="006C486E">
            <w:pPr>
              <w:widowControl/>
              <w:rPr>
                <w:rFonts w:eastAsia="Times New Roman" w:cs="Times New Roman"/>
              </w:rPr>
            </w:pPr>
            <w:proofErr w:type="spellStart"/>
            <w:r w:rsidRPr="00486ED2">
              <w:rPr>
                <w:rFonts w:eastAsia="Times New Roman" w:cs="Times New Roman"/>
              </w:rPr>
              <w:t>schedule_code</w:t>
            </w:r>
            <w:proofErr w:type="spellEnd"/>
          </w:p>
        </w:tc>
      </w:tr>
      <w:tr w:rsidR="00486ED2" w:rsidRPr="00486ED2" w14:paraId="3E05AD4C" w14:textId="77777777" w:rsidTr="5031E0C0">
        <w:trPr>
          <w:trHeight w:val="300"/>
        </w:trPr>
        <w:tc>
          <w:tcPr>
            <w:tcW w:w="3031" w:type="dxa"/>
          </w:tcPr>
          <w:p w14:paraId="5DE36B49" w14:textId="1439FDEB" w:rsidR="006C486E" w:rsidRPr="00486ED2" w:rsidRDefault="00D721CE" w:rsidP="006C486E">
            <w:pPr>
              <w:widowControl/>
              <w:spacing w:line="256" w:lineRule="auto"/>
              <w:rPr>
                <w:rFonts w:eastAsia="Times New Roman" w:cs="Times New Roman"/>
                <w:kern w:val="2"/>
              </w:rPr>
            </w:pPr>
            <w:r w:rsidRPr="00486ED2">
              <w:rPr>
                <w:rFonts w:eastAsia="Times New Roman" w:cs="Times New Roman"/>
              </w:rPr>
              <w:t>/</w:t>
            </w:r>
            <w:proofErr w:type="gramStart"/>
            <w:r w:rsidR="006C486E" w:rsidRPr="00486ED2">
              <w:rPr>
                <w:rFonts w:eastAsia="Times New Roman" w:cs="Times New Roman"/>
              </w:rPr>
              <w:t>parameters</w:t>
            </w:r>
            <w:proofErr w:type="gramEnd"/>
          </w:p>
        </w:tc>
        <w:tc>
          <w:tcPr>
            <w:tcW w:w="3031" w:type="dxa"/>
          </w:tcPr>
          <w:p w14:paraId="13F951CA" w14:textId="06D67CB9" w:rsidR="006C486E" w:rsidRPr="00486ED2" w:rsidRDefault="006C486E" w:rsidP="006C486E">
            <w:pPr>
              <w:widowControl/>
              <w:spacing w:line="256" w:lineRule="auto"/>
              <w:rPr>
                <w:rFonts w:eastAsia="Times New Roman" w:cs="Times New Roman"/>
                <w:kern w:val="2"/>
              </w:rPr>
            </w:pPr>
            <w:r w:rsidRPr="00486ED2">
              <w:rPr>
                <w:rFonts w:eastAsia="Times New Roman" w:cs="Times New Roman"/>
                <w:kern w:val="2"/>
              </w:rPr>
              <w:t>PARAMETER_T</w:t>
            </w:r>
          </w:p>
        </w:tc>
        <w:tc>
          <w:tcPr>
            <w:tcW w:w="3031" w:type="dxa"/>
          </w:tcPr>
          <w:p w14:paraId="4B934F51" w14:textId="40A046DC" w:rsidR="006C486E" w:rsidRPr="00486ED2" w:rsidRDefault="00F12BEB" w:rsidP="006C486E">
            <w:pPr>
              <w:widowControl/>
            </w:pPr>
            <w:proofErr w:type="spellStart"/>
            <w:r w:rsidRPr="00486ED2">
              <w:rPr>
                <w:rFonts w:eastAsia="Times New Roman" w:cs="Times New Roman"/>
              </w:rPr>
              <w:t>parameter_prescribing_txt_id</w:t>
            </w:r>
            <w:proofErr w:type="spellEnd"/>
            <w:r w:rsidRPr="00486ED2">
              <w:rPr>
                <w:rFonts w:eastAsia="Times New Roman" w:cs="Times New Roman"/>
              </w:rPr>
              <w:t xml:space="preserve">, </w:t>
            </w:r>
          </w:p>
          <w:p w14:paraId="62217B7F" w14:textId="66FE641A" w:rsidR="006C486E" w:rsidRPr="00486ED2" w:rsidRDefault="00F12BEB" w:rsidP="006C486E">
            <w:pPr>
              <w:widowControl/>
              <w:rPr>
                <w:rFonts w:eastAsia="Times New Roman" w:cs="Times New Roman"/>
              </w:rPr>
            </w:pPr>
            <w:proofErr w:type="spellStart"/>
            <w:r w:rsidRPr="00486ED2">
              <w:rPr>
                <w:rFonts w:eastAsia="Times New Roman" w:cs="Times New Roman"/>
              </w:rPr>
              <w:t>schedule_code</w:t>
            </w:r>
            <w:proofErr w:type="spellEnd"/>
          </w:p>
        </w:tc>
      </w:tr>
      <w:tr w:rsidR="00486ED2" w:rsidRPr="00486ED2" w14:paraId="3769267B" w14:textId="77777777" w:rsidTr="5031E0C0">
        <w:trPr>
          <w:trHeight w:val="300"/>
        </w:trPr>
        <w:tc>
          <w:tcPr>
            <w:tcW w:w="3031" w:type="dxa"/>
          </w:tcPr>
          <w:p w14:paraId="2A96B214" w14:textId="0FE957BE" w:rsidR="006C486E" w:rsidRPr="00486ED2" w:rsidRDefault="00D721CE" w:rsidP="006C486E">
            <w:pPr>
              <w:widowControl/>
              <w:spacing w:line="256" w:lineRule="auto"/>
              <w:rPr>
                <w:rFonts w:eastAsia="Times New Roman" w:cs="Times New Roman"/>
                <w:kern w:val="2"/>
              </w:rPr>
            </w:pPr>
            <w:r w:rsidRPr="00486ED2">
              <w:rPr>
                <w:rFonts w:eastAsia="Times New Roman" w:cs="Times New Roman"/>
              </w:rPr>
              <w:t>/</w:t>
            </w:r>
            <w:proofErr w:type="gramStart"/>
            <w:r w:rsidR="006C486E" w:rsidRPr="00486ED2">
              <w:rPr>
                <w:rFonts w:eastAsia="Times New Roman" w:cs="Times New Roman"/>
              </w:rPr>
              <w:t>prescribing</w:t>
            </w:r>
            <w:proofErr w:type="gramEnd"/>
            <w:r w:rsidR="006C486E" w:rsidRPr="00486ED2">
              <w:rPr>
                <w:rFonts w:eastAsia="Times New Roman" w:cs="Times New Roman"/>
              </w:rPr>
              <w:t>-texts</w:t>
            </w:r>
          </w:p>
        </w:tc>
        <w:tc>
          <w:tcPr>
            <w:tcW w:w="3031" w:type="dxa"/>
          </w:tcPr>
          <w:p w14:paraId="45BF86BA" w14:textId="77645E6F" w:rsidR="006C486E" w:rsidRPr="00486ED2" w:rsidRDefault="006C486E" w:rsidP="006C486E">
            <w:pPr>
              <w:widowControl/>
              <w:spacing w:line="256" w:lineRule="auto"/>
              <w:rPr>
                <w:rFonts w:eastAsia="Times New Roman" w:cs="Times New Roman"/>
                <w:kern w:val="2"/>
              </w:rPr>
            </w:pPr>
            <w:r w:rsidRPr="00486ED2">
              <w:rPr>
                <w:rFonts w:eastAsia="Times New Roman" w:cs="Times New Roman"/>
                <w:kern w:val="2"/>
              </w:rPr>
              <w:t>PRESCRIBING_TXT_T</w:t>
            </w:r>
          </w:p>
        </w:tc>
        <w:tc>
          <w:tcPr>
            <w:tcW w:w="3031" w:type="dxa"/>
          </w:tcPr>
          <w:p w14:paraId="5337A512" w14:textId="7AE312AF" w:rsidR="006C486E" w:rsidRPr="00486ED2" w:rsidRDefault="00F12BEB" w:rsidP="006C486E">
            <w:pPr>
              <w:widowControl/>
            </w:pPr>
            <w:proofErr w:type="spellStart"/>
            <w:r w:rsidRPr="00486ED2">
              <w:rPr>
                <w:rFonts w:eastAsia="Times New Roman" w:cs="Times New Roman"/>
              </w:rPr>
              <w:t>prescribing_txt_id</w:t>
            </w:r>
            <w:proofErr w:type="spellEnd"/>
            <w:r w:rsidRPr="00486ED2">
              <w:rPr>
                <w:rFonts w:eastAsia="Times New Roman" w:cs="Times New Roman"/>
              </w:rPr>
              <w:t xml:space="preserve">, </w:t>
            </w:r>
          </w:p>
          <w:p w14:paraId="16F859CD" w14:textId="602862D8" w:rsidR="006C486E" w:rsidRPr="00486ED2" w:rsidRDefault="00F12BEB" w:rsidP="006C486E">
            <w:pPr>
              <w:widowControl/>
              <w:rPr>
                <w:rFonts w:eastAsia="Times New Roman" w:cs="Times New Roman"/>
              </w:rPr>
            </w:pPr>
            <w:proofErr w:type="spellStart"/>
            <w:r w:rsidRPr="00486ED2">
              <w:rPr>
                <w:rFonts w:eastAsia="Times New Roman" w:cs="Times New Roman"/>
              </w:rPr>
              <w:t>schedule_code</w:t>
            </w:r>
            <w:proofErr w:type="spellEnd"/>
          </w:p>
        </w:tc>
      </w:tr>
      <w:tr w:rsidR="00BD6BDF" w:rsidRPr="00486ED2" w14:paraId="7E60B175" w14:textId="77777777" w:rsidTr="5031E0C0">
        <w:trPr>
          <w:trHeight w:val="300"/>
        </w:trPr>
        <w:tc>
          <w:tcPr>
            <w:tcW w:w="3031" w:type="dxa"/>
          </w:tcPr>
          <w:p w14:paraId="19875304" w14:textId="7FB423C7" w:rsidR="00BD6BDF" w:rsidRPr="00486ED2" w:rsidRDefault="00BD6BDF" w:rsidP="00BD6BDF">
            <w:pPr>
              <w:widowControl/>
              <w:spacing w:line="256" w:lineRule="auto"/>
              <w:rPr>
                <w:rFonts w:eastAsia="Times New Roman" w:cs="Times New Roman"/>
              </w:rPr>
            </w:pPr>
            <w:r w:rsidRPr="00340451">
              <w:t>/</w:t>
            </w:r>
            <w:proofErr w:type="gramStart"/>
            <w:r w:rsidRPr="00340451">
              <w:t>prescribers</w:t>
            </w:r>
            <w:proofErr w:type="gramEnd"/>
          </w:p>
        </w:tc>
        <w:tc>
          <w:tcPr>
            <w:tcW w:w="3031" w:type="dxa"/>
          </w:tcPr>
          <w:p w14:paraId="7788762C" w14:textId="3CCD8201" w:rsidR="00BD6BDF" w:rsidRPr="00486ED2" w:rsidRDefault="00BD6BDF" w:rsidP="00BD6BDF">
            <w:pPr>
              <w:widowControl/>
              <w:spacing w:line="256" w:lineRule="auto"/>
              <w:rPr>
                <w:rFonts w:eastAsia="Times New Roman" w:cs="Times New Roman"/>
                <w:kern w:val="2"/>
              </w:rPr>
            </w:pPr>
            <w:r w:rsidRPr="00340451">
              <w:t>PRESCRIBER_T</w:t>
            </w:r>
          </w:p>
        </w:tc>
        <w:tc>
          <w:tcPr>
            <w:tcW w:w="3031" w:type="dxa"/>
          </w:tcPr>
          <w:p w14:paraId="492A7F41" w14:textId="33012BD1" w:rsidR="00BD6BDF" w:rsidRPr="00486ED2" w:rsidRDefault="00BD6BDF" w:rsidP="00BD6BDF">
            <w:pPr>
              <w:widowControl/>
              <w:rPr>
                <w:rFonts w:eastAsia="Times New Roman" w:cs="Times New Roman"/>
              </w:rPr>
            </w:pPr>
            <w:proofErr w:type="spellStart"/>
            <w:r w:rsidRPr="00340451">
              <w:t>pbs_code</w:t>
            </w:r>
            <w:proofErr w:type="spellEnd"/>
            <w:r w:rsidRPr="00340451">
              <w:t xml:space="preserve">, </w:t>
            </w:r>
          </w:p>
        </w:tc>
      </w:tr>
      <w:tr w:rsidR="00486ED2" w:rsidRPr="00486ED2" w14:paraId="294FE99E" w14:textId="77777777" w:rsidTr="5031E0C0">
        <w:trPr>
          <w:trHeight w:val="300"/>
        </w:trPr>
        <w:tc>
          <w:tcPr>
            <w:tcW w:w="3031" w:type="dxa"/>
          </w:tcPr>
          <w:p w14:paraId="4B91778D" w14:textId="05D7DF55" w:rsidR="006C486E" w:rsidRPr="00486ED2" w:rsidRDefault="00D721CE" w:rsidP="006C486E">
            <w:pPr>
              <w:widowControl/>
              <w:spacing w:line="256" w:lineRule="auto"/>
              <w:rPr>
                <w:rFonts w:eastAsia="Times New Roman" w:cs="Times New Roman"/>
                <w:kern w:val="2"/>
              </w:rPr>
            </w:pPr>
            <w:r w:rsidRPr="00486ED2">
              <w:rPr>
                <w:rFonts w:eastAsia="Times New Roman" w:cs="Times New Roman"/>
              </w:rPr>
              <w:t>/</w:t>
            </w:r>
            <w:proofErr w:type="gramStart"/>
            <w:r w:rsidR="006C486E" w:rsidRPr="00486ED2">
              <w:rPr>
                <w:rFonts w:eastAsia="Times New Roman" w:cs="Times New Roman"/>
              </w:rPr>
              <w:t>program</w:t>
            </w:r>
            <w:proofErr w:type="gramEnd"/>
            <w:r w:rsidR="006C486E" w:rsidRPr="00486ED2">
              <w:rPr>
                <w:rFonts w:eastAsia="Times New Roman" w:cs="Times New Roman"/>
              </w:rPr>
              <w:t>-dispensing-rules</w:t>
            </w:r>
          </w:p>
        </w:tc>
        <w:tc>
          <w:tcPr>
            <w:tcW w:w="3031" w:type="dxa"/>
          </w:tcPr>
          <w:p w14:paraId="2F52964F" w14:textId="11263BF7" w:rsidR="006C486E" w:rsidRPr="00486ED2" w:rsidRDefault="006C486E" w:rsidP="006C486E">
            <w:pPr>
              <w:widowControl/>
              <w:spacing w:line="256" w:lineRule="auto"/>
              <w:rPr>
                <w:rFonts w:eastAsia="Times New Roman" w:cs="Times New Roman"/>
                <w:kern w:val="2"/>
              </w:rPr>
            </w:pPr>
            <w:r w:rsidRPr="00486ED2">
              <w:rPr>
                <w:rFonts w:eastAsia="Times New Roman" w:cs="Times New Roman"/>
                <w:kern w:val="2"/>
              </w:rPr>
              <w:t>PROGRAM_DISPENSING_RULE_T</w:t>
            </w:r>
          </w:p>
        </w:tc>
        <w:tc>
          <w:tcPr>
            <w:tcW w:w="3031" w:type="dxa"/>
          </w:tcPr>
          <w:p w14:paraId="1B41BA8C" w14:textId="7879CB4E" w:rsidR="006C486E" w:rsidRPr="00486ED2" w:rsidRDefault="00F12BEB" w:rsidP="006C486E">
            <w:pPr>
              <w:widowControl/>
            </w:pPr>
            <w:proofErr w:type="spellStart"/>
            <w:r w:rsidRPr="00486ED2">
              <w:rPr>
                <w:rFonts w:eastAsia="Times New Roman" w:cs="Times New Roman"/>
              </w:rPr>
              <w:t>program_code</w:t>
            </w:r>
            <w:proofErr w:type="spellEnd"/>
            <w:r w:rsidRPr="00486ED2">
              <w:rPr>
                <w:rFonts w:eastAsia="Times New Roman" w:cs="Times New Roman"/>
              </w:rPr>
              <w:t xml:space="preserve">, </w:t>
            </w:r>
          </w:p>
          <w:p w14:paraId="1107EF9F" w14:textId="2745DDD4" w:rsidR="006C486E" w:rsidRPr="00486ED2" w:rsidRDefault="00F12BEB" w:rsidP="08FF5EB7">
            <w:pPr>
              <w:widowControl/>
              <w:rPr>
                <w:rFonts w:eastAsia="Times New Roman" w:cs="Times New Roman"/>
              </w:rPr>
            </w:pPr>
            <w:proofErr w:type="spellStart"/>
            <w:r w:rsidRPr="00486ED2">
              <w:rPr>
                <w:rFonts w:eastAsia="Times New Roman" w:cs="Times New Roman"/>
              </w:rPr>
              <w:t>dispensing_rule_mnem</w:t>
            </w:r>
            <w:proofErr w:type="spellEnd"/>
            <w:r w:rsidRPr="00486ED2">
              <w:rPr>
                <w:rFonts w:eastAsia="Times New Roman" w:cs="Times New Roman"/>
              </w:rPr>
              <w:t xml:space="preserve">, </w:t>
            </w:r>
          </w:p>
          <w:p w14:paraId="76A84156" w14:textId="5FA37651" w:rsidR="006C486E" w:rsidRPr="00486ED2" w:rsidRDefault="00F12BEB" w:rsidP="006C486E">
            <w:pPr>
              <w:widowControl/>
              <w:rPr>
                <w:rFonts w:eastAsia="Times New Roman" w:cs="Times New Roman"/>
              </w:rPr>
            </w:pPr>
            <w:proofErr w:type="spellStart"/>
            <w:r w:rsidRPr="00486ED2">
              <w:rPr>
                <w:rFonts w:eastAsia="Times New Roman" w:cs="Times New Roman"/>
              </w:rPr>
              <w:t>schedule_code</w:t>
            </w:r>
            <w:proofErr w:type="spellEnd"/>
          </w:p>
        </w:tc>
      </w:tr>
      <w:tr w:rsidR="00486ED2" w:rsidRPr="00486ED2" w14:paraId="13DF3408" w14:textId="77777777" w:rsidTr="5031E0C0">
        <w:trPr>
          <w:trHeight w:val="300"/>
        </w:trPr>
        <w:tc>
          <w:tcPr>
            <w:tcW w:w="3031" w:type="dxa"/>
          </w:tcPr>
          <w:p w14:paraId="337AE235" w14:textId="459F620C" w:rsidR="006C486E" w:rsidRPr="00486ED2" w:rsidRDefault="00D721CE" w:rsidP="006C486E">
            <w:pPr>
              <w:widowControl/>
              <w:spacing w:line="256" w:lineRule="auto"/>
              <w:rPr>
                <w:rFonts w:eastAsia="Times New Roman" w:cs="Times New Roman"/>
                <w:kern w:val="2"/>
              </w:rPr>
            </w:pPr>
            <w:r w:rsidRPr="00486ED2">
              <w:rPr>
                <w:rFonts w:eastAsia="Times New Roman" w:cs="Times New Roman"/>
              </w:rPr>
              <w:t>/</w:t>
            </w:r>
            <w:proofErr w:type="gramStart"/>
            <w:r w:rsidR="006C486E" w:rsidRPr="00486ED2">
              <w:rPr>
                <w:rFonts w:eastAsia="Times New Roman" w:cs="Times New Roman"/>
              </w:rPr>
              <w:t>programs</w:t>
            </w:r>
            <w:proofErr w:type="gramEnd"/>
          </w:p>
        </w:tc>
        <w:tc>
          <w:tcPr>
            <w:tcW w:w="3031" w:type="dxa"/>
          </w:tcPr>
          <w:p w14:paraId="3BC34D54" w14:textId="71DD9940" w:rsidR="006C486E" w:rsidRPr="00486ED2" w:rsidRDefault="006C486E" w:rsidP="006C486E">
            <w:pPr>
              <w:widowControl/>
              <w:spacing w:line="256" w:lineRule="auto"/>
              <w:rPr>
                <w:rFonts w:eastAsia="Times New Roman" w:cs="Times New Roman"/>
                <w:kern w:val="2"/>
              </w:rPr>
            </w:pPr>
            <w:r w:rsidRPr="00486ED2">
              <w:rPr>
                <w:rFonts w:eastAsia="Times New Roman" w:cs="Times New Roman"/>
                <w:kern w:val="2"/>
              </w:rPr>
              <w:t>PROGRAM_T</w:t>
            </w:r>
          </w:p>
        </w:tc>
        <w:tc>
          <w:tcPr>
            <w:tcW w:w="3031" w:type="dxa"/>
          </w:tcPr>
          <w:p w14:paraId="6CC300D2" w14:textId="79943D1C" w:rsidR="006C486E" w:rsidRPr="00486ED2" w:rsidRDefault="00F12BEB" w:rsidP="006C486E">
            <w:pPr>
              <w:widowControl/>
            </w:pPr>
            <w:proofErr w:type="spellStart"/>
            <w:r w:rsidRPr="00486ED2">
              <w:rPr>
                <w:rFonts w:eastAsia="Times New Roman" w:cs="Times New Roman"/>
              </w:rPr>
              <w:t>program_code</w:t>
            </w:r>
            <w:proofErr w:type="spellEnd"/>
            <w:r w:rsidRPr="00486ED2">
              <w:rPr>
                <w:rFonts w:eastAsia="Times New Roman" w:cs="Times New Roman"/>
              </w:rPr>
              <w:t xml:space="preserve">, </w:t>
            </w:r>
          </w:p>
          <w:p w14:paraId="2FF96A53" w14:textId="46FEAAFC" w:rsidR="006C486E" w:rsidRPr="00486ED2" w:rsidRDefault="00F12BEB" w:rsidP="006C486E">
            <w:pPr>
              <w:widowControl/>
              <w:rPr>
                <w:rFonts w:eastAsia="Times New Roman" w:cs="Times New Roman"/>
              </w:rPr>
            </w:pPr>
            <w:proofErr w:type="spellStart"/>
            <w:r w:rsidRPr="00486ED2">
              <w:rPr>
                <w:rFonts w:eastAsia="Times New Roman" w:cs="Times New Roman"/>
              </w:rPr>
              <w:t>schedule_code</w:t>
            </w:r>
            <w:proofErr w:type="spellEnd"/>
          </w:p>
        </w:tc>
      </w:tr>
      <w:tr w:rsidR="00486ED2" w:rsidRPr="00486ED2" w14:paraId="655E09CF" w14:textId="77777777" w:rsidTr="5031E0C0">
        <w:trPr>
          <w:trHeight w:val="300"/>
        </w:trPr>
        <w:tc>
          <w:tcPr>
            <w:tcW w:w="3031" w:type="dxa"/>
          </w:tcPr>
          <w:p w14:paraId="36ADE203" w14:textId="0E8BC195" w:rsidR="006C486E" w:rsidRPr="00486ED2" w:rsidRDefault="00D721CE" w:rsidP="006C486E">
            <w:pPr>
              <w:widowControl/>
              <w:rPr>
                <w:rFonts w:eastAsia="Times New Roman" w:cs="Times New Roman"/>
                <w14:ligatures w14:val="none"/>
              </w:rPr>
            </w:pPr>
            <w:r w:rsidRPr="00486ED2">
              <w:rPr>
                <w:rFonts w:eastAsia="Times New Roman" w:cs="Times New Roman"/>
              </w:rPr>
              <w:t>/</w:t>
            </w:r>
            <w:proofErr w:type="gramStart"/>
            <w:r w:rsidR="006C486E" w:rsidRPr="00486ED2">
              <w:rPr>
                <w:rFonts w:eastAsia="Times New Roman" w:cs="Times New Roman"/>
              </w:rPr>
              <w:t>restriction</w:t>
            </w:r>
            <w:proofErr w:type="gramEnd"/>
            <w:r w:rsidR="006C486E" w:rsidRPr="00486ED2">
              <w:rPr>
                <w:rFonts w:eastAsia="Times New Roman" w:cs="Times New Roman"/>
              </w:rPr>
              <w:t>-prescribing-text-relationships</w:t>
            </w:r>
          </w:p>
        </w:tc>
        <w:tc>
          <w:tcPr>
            <w:tcW w:w="3031" w:type="dxa"/>
          </w:tcPr>
          <w:p w14:paraId="0B857E41" w14:textId="4B42B044" w:rsidR="006C486E" w:rsidRPr="00486ED2" w:rsidRDefault="006C486E" w:rsidP="006C486E">
            <w:pPr>
              <w:widowControl/>
              <w:rPr>
                <w:rFonts w:eastAsia="Times New Roman" w:cs="Times New Roman"/>
              </w:rPr>
            </w:pPr>
            <w:r w:rsidRPr="00486ED2">
              <w:rPr>
                <w:rFonts w:eastAsia="Times New Roman" w:cs="Times New Roman"/>
                <w14:ligatures w14:val="none"/>
              </w:rPr>
              <w:t>RSTRCTN_PRSCRBNG_TXT_RLTD_T</w:t>
            </w:r>
          </w:p>
        </w:tc>
        <w:tc>
          <w:tcPr>
            <w:tcW w:w="3031" w:type="dxa"/>
          </w:tcPr>
          <w:p w14:paraId="478BA548" w14:textId="77777777" w:rsidR="006D05B0" w:rsidRPr="00486ED2" w:rsidRDefault="00F12BEB" w:rsidP="006C486E">
            <w:pPr>
              <w:widowControl/>
              <w:rPr>
                <w:rFonts w:eastAsia="Times New Roman" w:cs="Times New Roman"/>
              </w:rPr>
            </w:pPr>
            <w:proofErr w:type="spellStart"/>
            <w:r w:rsidRPr="00486ED2">
              <w:rPr>
                <w:rFonts w:eastAsia="Times New Roman" w:cs="Times New Roman"/>
              </w:rPr>
              <w:t>res_code</w:t>
            </w:r>
            <w:proofErr w:type="spellEnd"/>
            <w:r w:rsidRPr="00486ED2">
              <w:rPr>
                <w:rFonts w:eastAsia="Times New Roman" w:cs="Times New Roman"/>
              </w:rPr>
              <w:t xml:space="preserve">, </w:t>
            </w:r>
          </w:p>
          <w:p w14:paraId="1E0F765F" w14:textId="3812FB2A" w:rsidR="006C486E" w:rsidRPr="00486ED2" w:rsidRDefault="00F12BEB" w:rsidP="006C486E">
            <w:pPr>
              <w:widowControl/>
            </w:pPr>
            <w:proofErr w:type="spellStart"/>
            <w:r w:rsidRPr="00486ED2">
              <w:rPr>
                <w:rFonts w:eastAsia="Times New Roman" w:cs="Times New Roman"/>
              </w:rPr>
              <w:t>prescribing_text_id</w:t>
            </w:r>
            <w:proofErr w:type="spellEnd"/>
            <w:r w:rsidRPr="00486ED2">
              <w:rPr>
                <w:rFonts w:eastAsia="Times New Roman" w:cs="Times New Roman"/>
              </w:rPr>
              <w:t xml:space="preserve">, </w:t>
            </w:r>
          </w:p>
          <w:p w14:paraId="7AB5BF00" w14:textId="32E82C83" w:rsidR="006C486E" w:rsidRPr="00486ED2" w:rsidRDefault="00F12BEB" w:rsidP="006C486E">
            <w:pPr>
              <w:widowControl/>
              <w:rPr>
                <w:rFonts w:eastAsia="Times New Roman" w:cs="Times New Roman"/>
              </w:rPr>
            </w:pPr>
            <w:proofErr w:type="spellStart"/>
            <w:r w:rsidRPr="00486ED2">
              <w:rPr>
                <w:rFonts w:eastAsia="Times New Roman" w:cs="Times New Roman"/>
              </w:rPr>
              <w:t>schedule_code</w:t>
            </w:r>
            <w:proofErr w:type="spellEnd"/>
          </w:p>
        </w:tc>
      </w:tr>
      <w:tr w:rsidR="00BD6BDF" w:rsidRPr="00486ED2" w14:paraId="1ACB05D1" w14:textId="77777777" w:rsidTr="0035764B">
        <w:trPr>
          <w:trHeight w:val="300"/>
        </w:trPr>
        <w:tc>
          <w:tcPr>
            <w:tcW w:w="3031" w:type="dxa"/>
          </w:tcPr>
          <w:p w14:paraId="5CE26C36" w14:textId="77777777" w:rsidR="00BD6BDF" w:rsidRPr="00486ED2" w:rsidRDefault="00BD6BDF" w:rsidP="0035764B">
            <w:pPr>
              <w:widowControl/>
              <w:spacing w:line="256" w:lineRule="auto"/>
              <w:rPr>
                <w:rFonts w:eastAsia="Times New Roman" w:cs="Times New Roman"/>
                <w:kern w:val="2"/>
              </w:rPr>
            </w:pPr>
            <w:r w:rsidRPr="00486ED2">
              <w:rPr>
                <w:rFonts w:eastAsia="Times New Roman" w:cs="Times New Roman"/>
              </w:rPr>
              <w:t>/</w:t>
            </w:r>
            <w:proofErr w:type="gramStart"/>
            <w:r w:rsidRPr="00486ED2">
              <w:rPr>
                <w:rFonts w:eastAsia="Times New Roman" w:cs="Times New Roman"/>
              </w:rPr>
              <w:t>restrictions</w:t>
            </w:r>
            <w:proofErr w:type="gramEnd"/>
          </w:p>
        </w:tc>
        <w:tc>
          <w:tcPr>
            <w:tcW w:w="3031" w:type="dxa"/>
          </w:tcPr>
          <w:p w14:paraId="755E2D27" w14:textId="77777777" w:rsidR="00BD6BDF" w:rsidRPr="00486ED2" w:rsidRDefault="00BD6BDF" w:rsidP="0035764B">
            <w:pPr>
              <w:widowControl/>
              <w:spacing w:line="256" w:lineRule="auto"/>
              <w:rPr>
                <w:rFonts w:eastAsia="Times New Roman" w:cs="Times New Roman"/>
              </w:rPr>
            </w:pPr>
            <w:r w:rsidRPr="00486ED2">
              <w:rPr>
                <w:rFonts w:eastAsia="Times New Roman" w:cs="Times New Roman"/>
                <w:kern w:val="2"/>
              </w:rPr>
              <w:t>RESTRICTION_TEXT_T</w:t>
            </w:r>
          </w:p>
        </w:tc>
        <w:tc>
          <w:tcPr>
            <w:tcW w:w="3031" w:type="dxa"/>
          </w:tcPr>
          <w:p w14:paraId="38F733B2" w14:textId="77777777" w:rsidR="00BD6BDF" w:rsidRPr="00486ED2" w:rsidRDefault="00BD6BDF" w:rsidP="0035764B">
            <w:pPr>
              <w:widowControl/>
              <w:rPr>
                <w:rFonts w:eastAsia="Times New Roman" w:cs="Times New Roman"/>
              </w:rPr>
            </w:pPr>
            <w:proofErr w:type="spellStart"/>
            <w:r w:rsidRPr="00486ED2">
              <w:rPr>
                <w:rFonts w:eastAsia="Times New Roman" w:cs="Times New Roman"/>
              </w:rPr>
              <w:t>res_code</w:t>
            </w:r>
            <w:proofErr w:type="spellEnd"/>
            <w:r w:rsidRPr="00486ED2">
              <w:rPr>
                <w:rFonts w:eastAsia="Times New Roman" w:cs="Times New Roman"/>
              </w:rPr>
              <w:t xml:space="preserve">, </w:t>
            </w:r>
          </w:p>
          <w:p w14:paraId="7E86F752" w14:textId="77777777" w:rsidR="00BD6BDF" w:rsidRPr="00486ED2" w:rsidRDefault="00BD6BDF" w:rsidP="0035764B">
            <w:pPr>
              <w:widowControl/>
            </w:pPr>
            <w:proofErr w:type="spellStart"/>
            <w:r w:rsidRPr="00486ED2">
              <w:rPr>
                <w:rFonts w:eastAsia="Times New Roman" w:cs="Times New Roman"/>
              </w:rPr>
              <w:t>schedule_code</w:t>
            </w:r>
            <w:proofErr w:type="spellEnd"/>
          </w:p>
        </w:tc>
      </w:tr>
      <w:tr w:rsidR="00486ED2" w:rsidRPr="00486ED2" w14:paraId="64AF46F8" w14:textId="77777777" w:rsidTr="5031E0C0">
        <w:trPr>
          <w:trHeight w:val="300"/>
        </w:trPr>
        <w:tc>
          <w:tcPr>
            <w:tcW w:w="3031" w:type="dxa"/>
          </w:tcPr>
          <w:p w14:paraId="0297C357" w14:textId="40D2FD35" w:rsidR="006C486E" w:rsidRPr="00486ED2" w:rsidRDefault="000E481A" w:rsidP="00D721CE">
            <w:pPr>
              <w:widowControl/>
              <w:rPr>
                <w:rFonts w:eastAsia="Times New Roman" w:cs="Times New Roman"/>
                <w14:ligatures w14:val="none"/>
              </w:rPr>
            </w:pPr>
            <w:r w:rsidRPr="00486ED2">
              <w:rPr>
                <w:rFonts w:eastAsia="Times New Roman" w:cs="Times New Roman"/>
              </w:rPr>
              <w:t>/</w:t>
            </w:r>
            <w:proofErr w:type="gramStart"/>
            <w:r w:rsidR="006C486E" w:rsidRPr="00486ED2">
              <w:rPr>
                <w:rFonts w:eastAsia="Times New Roman" w:cs="Times New Roman"/>
              </w:rPr>
              <w:t>schedules</w:t>
            </w:r>
            <w:proofErr w:type="gramEnd"/>
          </w:p>
        </w:tc>
        <w:tc>
          <w:tcPr>
            <w:tcW w:w="3031" w:type="dxa"/>
          </w:tcPr>
          <w:p w14:paraId="13FA2C89" w14:textId="154DCBC9" w:rsidR="006C486E" w:rsidRPr="00486ED2" w:rsidRDefault="006C486E" w:rsidP="001268D6">
            <w:pPr>
              <w:widowControl/>
              <w:rPr>
                <w:rFonts w:eastAsia="Times New Roman" w:cs="Times New Roman"/>
              </w:rPr>
            </w:pPr>
            <w:r w:rsidRPr="00486ED2">
              <w:rPr>
                <w:rFonts w:eastAsia="Times New Roman" w:cs="Times New Roman"/>
                <w14:ligatures w14:val="none"/>
              </w:rPr>
              <w:t>SCHEDULE_T</w:t>
            </w:r>
          </w:p>
        </w:tc>
        <w:tc>
          <w:tcPr>
            <w:tcW w:w="3031" w:type="dxa"/>
          </w:tcPr>
          <w:p w14:paraId="51187866" w14:textId="0E0A9090" w:rsidR="006C486E" w:rsidRPr="00486ED2" w:rsidRDefault="00F12BEB" w:rsidP="006C486E">
            <w:pPr>
              <w:widowControl/>
            </w:pPr>
            <w:proofErr w:type="spellStart"/>
            <w:r w:rsidRPr="00486ED2">
              <w:rPr>
                <w:rFonts w:eastAsia="Times New Roman" w:cs="Times New Roman"/>
              </w:rPr>
              <w:t>schedule_code</w:t>
            </w:r>
            <w:proofErr w:type="spellEnd"/>
          </w:p>
        </w:tc>
      </w:tr>
      <w:tr w:rsidR="00486ED2" w:rsidRPr="00486ED2" w14:paraId="2F9642FC" w14:textId="77777777" w:rsidTr="5031E0C0">
        <w:trPr>
          <w:trHeight w:val="300"/>
        </w:trPr>
        <w:tc>
          <w:tcPr>
            <w:tcW w:w="3031" w:type="dxa"/>
          </w:tcPr>
          <w:p w14:paraId="6FA0C93A" w14:textId="7948C207" w:rsidR="006C486E" w:rsidRPr="00486ED2" w:rsidRDefault="000E481A" w:rsidP="006C486E">
            <w:pPr>
              <w:widowControl/>
              <w:rPr>
                <w:rFonts w:eastAsia="Times New Roman" w:cs="Times New Roman"/>
                <w14:ligatures w14:val="none"/>
              </w:rPr>
            </w:pPr>
            <w:r w:rsidRPr="00486ED2">
              <w:rPr>
                <w:rFonts w:eastAsia="Times New Roman" w:cs="Times New Roman"/>
              </w:rPr>
              <w:t>/</w:t>
            </w:r>
            <w:proofErr w:type="gramStart"/>
            <w:r w:rsidR="006C486E" w:rsidRPr="00486ED2">
              <w:rPr>
                <w:rFonts w:eastAsia="Times New Roman" w:cs="Times New Roman"/>
              </w:rPr>
              <w:t>standard</w:t>
            </w:r>
            <w:proofErr w:type="gramEnd"/>
            <w:r w:rsidR="006C486E" w:rsidRPr="00486ED2">
              <w:rPr>
                <w:rFonts w:eastAsia="Times New Roman" w:cs="Times New Roman"/>
              </w:rPr>
              <w:t>-formula-preparations</w:t>
            </w:r>
          </w:p>
        </w:tc>
        <w:tc>
          <w:tcPr>
            <w:tcW w:w="3031" w:type="dxa"/>
          </w:tcPr>
          <w:p w14:paraId="36625257" w14:textId="1B6AA6AE" w:rsidR="006C486E" w:rsidRPr="00486ED2" w:rsidRDefault="006C486E" w:rsidP="006C486E">
            <w:pPr>
              <w:widowControl/>
              <w:rPr>
                <w:rFonts w:eastAsia="Times New Roman" w:cs="Times New Roman"/>
              </w:rPr>
            </w:pPr>
            <w:r w:rsidRPr="00486ED2">
              <w:rPr>
                <w:rFonts w:eastAsia="Times New Roman" w:cs="Times New Roman"/>
                <w14:ligatures w14:val="none"/>
              </w:rPr>
              <w:t>STANDARD_FORMULA_PREPARATION_T</w:t>
            </w:r>
          </w:p>
        </w:tc>
        <w:tc>
          <w:tcPr>
            <w:tcW w:w="3031" w:type="dxa"/>
          </w:tcPr>
          <w:p w14:paraId="53C19FB5" w14:textId="77777777" w:rsidR="006D05B0" w:rsidRPr="00486ED2" w:rsidRDefault="00F12BEB" w:rsidP="006C486E">
            <w:pPr>
              <w:widowControl/>
              <w:rPr>
                <w:rFonts w:eastAsia="Times New Roman" w:cs="Times New Roman"/>
              </w:rPr>
            </w:pPr>
            <w:proofErr w:type="spellStart"/>
            <w:r w:rsidRPr="00486ED2">
              <w:rPr>
                <w:rFonts w:eastAsia="Times New Roman" w:cs="Times New Roman"/>
              </w:rPr>
              <w:t>pbs_code</w:t>
            </w:r>
            <w:proofErr w:type="spellEnd"/>
            <w:r w:rsidRPr="00486ED2">
              <w:rPr>
                <w:rFonts w:eastAsia="Times New Roman" w:cs="Times New Roman"/>
              </w:rPr>
              <w:t xml:space="preserve">, </w:t>
            </w:r>
          </w:p>
          <w:p w14:paraId="57483EFF" w14:textId="535089C1" w:rsidR="006C486E" w:rsidRPr="00486ED2" w:rsidRDefault="00F12BEB" w:rsidP="006C486E">
            <w:pPr>
              <w:widowControl/>
            </w:pPr>
            <w:proofErr w:type="spellStart"/>
            <w:r w:rsidRPr="00486ED2">
              <w:rPr>
                <w:rFonts w:eastAsia="Times New Roman" w:cs="Times New Roman"/>
              </w:rPr>
              <w:t>schedule_code</w:t>
            </w:r>
            <w:proofErr w:type="spellEnd"/>
          </w:p>
        </w:tc>
      </w:tr>
      <w:tr w:rsidR="006C486E" w:rsidRPr="00486ED2" w14:paraId="2EC00D08" w14:textId="77777777" w:rsidTr="5031E0C0">
        <w:trPr>
          <w:trHeight w:val="300"/>
        </w:trPr>
        <w:tc>
          <w:tcPr>
            <w:tcW w:w="3031" w:type="dxa"/>
          </w:tcPr>
          <w:p w14:paraId="7AC096F3" w14:textId="77487655" w:rsidR="006C486E" w:rsidRPr="00486ED2" w:rsidRDefault="000E481A" w:rsidP="006C486E">
            <w:pPr>
              <w:widowControl/>
              <w:rPr>
                <w:rFonts w:eastAsia="Times New Roman" w:cs="Times New Roman"/>
                <w14:ligatures w14:val="none"/>
              </w:rPr>
            </w:pPr>
            <w:r w:rsidRPr="00486ED2">
              <w:rPr>
                <w:rFonts w:eastAsia="Times New Roman" w:cs="Times New Roman"/>
              </w:rPr>
              <w:t>/</w:t>
            </w:r>
            <w:proofErr w:type="gramStart"/>
            <w:r w:rsidR="006C486E" w:rsidRPr="00486ED2">
              <w:rPr>
                <w:rFonts w:eastAsia="Times New Roman" w:cs="Times New Roman"/>
              </w:rPr>
              <w:t>summary</w:t>
            </w:r>
            <w:proofErr w:type="gramEnd"/>
            <w:r w:rsidR="006C486E" w:rsidRPr="00486ED2">
              <w:rPr>
                <w:rFonts w:eastAsia="Times New Roman" w:cs="Times New Roman"/>
              </w:rPr>
              <w:t>-of-changes</w:t>
            </w:r>
          </w:p>
        </w:tc>
        <w:tc>
          <w:tcPr>
            <w:tcW w:w="3031" w:type="dxa"/>
          </w:tcPr>
          <w:p w14:paraId="686A8CB9" w14:textId="0B93D87F" w:rsidR="006C486E" w:rsidRPr="00486ED2" w:rsidRDefault="006C486E" w:rsidP="006C486E">
            <w:pPr>
              <w:widowControl/>
              <w:rPr>
                <w:rFonts w:eastAsia="Times New Roman" w:cs="Times New Roman"/>
              </w:rPr>
            </w:pPr>
            <w:r w:rsidRPr="00486ED2">
              <w:rPr>
                <w:rFonts w:eastAsia="Times New Roman" w:cs="Times New Roman"/>
                <w14:ligatures w14:val="none"/>
              </w:rPr>
              <w:t>SUMMARY_OF_CHANGES_T</w:t>
            </w:r>
          </w:p>
        </w:tc>
        <w:tc>
          <w:tcPr>
            <w:tcW w:w="3031" w:type="dxa"/>
          </w:tcPr>
          <w:p w14:paraId="68E7BBEF" w14:textId="1F8B7C19" w:rsidR="006C486E" w:rsidRPr="00486ED2" w:rsidRDefault="00F12BEB" w:rsidP="006C486E">
            <w:pPr>
              <w:widowControl/>
            </w:pPr>
            <w:proofErr w:type="spellStart"/>
            <w:r w:rsidRPr="00486ED2">
              <w:rPr>
                <w:rFonts w:eastAsia="Times New Roman" w:cs="Times New Roman"/>
              </w:rPr>
              <w:t>schedule_code</w:t>
            </w:r>
            <w:proofErr w:type="spellEnd"/>
          </w:p>
        </w:tc>
      </w:tr>
    </w:tbl>
    <w:p w14:paraId="02D41D31" w14:textId="77777777" w:rsidR="007E28F2" w:rsidRPr="00486ED2" w:rsidRDefault="007E28F2" w:rsidP="000509CC"/>
    <w:p w14:paraId="4819F59E" w14:textId="4D34C6C7" w:rsidR="00AE3B85" w:rsidRPr="00486ED2" w:rsidRDefault="00AE3B85" w:rsidP="00523089">
      <w:pPr>
        <w:tabs>
          <w:tab w:val="left" w:pos="1530"/>
        </w:tabs>
      </w:pPr>
    </w:p>
    <w:p w14:paraId="3B59E53A" w14:textId="77777777" w:rsidR="00A01118" w:rsidRPr="00486ED2" w:rsidRDefault="00A01118" w:rsidP="00523089">
      <w:pPr>
        <w:tabs>
          <w:tab w:val="left" w:pos="1530"/>
        </w:tabs>
      </w:pPr>
    </w:p>
    <w:p w14:paraId="7849F520" w14:textId="77777777" w:rsidR="00A01118" w:rsidRPr="00486ED2" w:rsidRDefault="00A01118" w:rsidP="00523089">
      <w:pPr>
        <w:tabs>
          <w:tab w:val="left" w:pos="1530"/>
        </w:tabs>
      </w:pPr>
    </w:p>
    <w:p w14:paraId="4377F1BF" w14:textId="77777777" w:rsidR="00A01118" w:rsidRPr="00486ED2" w:rsidRDefault="00A01118" w:rsidP="00523089">
      <w:pPr>
        <w:tabs>
          <w:tab w:val="left" w:pos="1530"/>
        </w:tabs>
      </w:pPr>
    </w:p>
    <w:p w14:paraId="1A605706" w14:textId="537A218E" w:rsidR="00A01118" w:rsidRPr="00486ED2" w:rsidRDefault="00A01118" w:rsidP="00523089">
      <w:pPr>
        <w:tabs>
          <w:tab w:val="left" w:pos="1530"/>
        </w:tabs>
        <w:sectPr w:rsidR="00A01118" w:rsidRPr="00486ED2" w:rsidSect="00523089">
          <w:headerReference w:type="default" r:id="rId19"/>
          <w:pgSz w:w="12240" w:h="15840"/>
          <w:pgMar w:top="1077" w:right="1440" w:bottom="1077" w:left="1440" w:header="720" w:footer="720" w:gutter="0"/>
          <w:cols w:space="720"/>
          <w:noEndnote/>
        </w:sectPr>
      </w:pPr>
    </w:p>
    <w:p w14:paraId="35B70A56" w14:textId="472894FC" w:rsidR="007E28F2" w:rsidRPr="00D74F14" w:rsidRDefault="00E85D9C" w:rsidP="00A17A52">
      <w:pPr>
        <w:pStyle w:val="Heading1"/>
      </w:pPr>
      <w:bookmarkStart w:id="3" w:name="_Toc198027764"/>
      <w:r w:rsidRPr="00D74F14">
        <w:lastRenderedPageBreak/>
        <w:t>Endpoint</w:t>
      </w:r>
      <w:r w:rsidR="007E28F2" w:rsidRPr="00D74F14">
        <w:t xml:space="preserve"> Detail Reports</w:t>
      </w:r>
      <w:bookmarkEnd w:id="3"/>
    </w:p>
    <w:p w14:paraId="4A1459D6" w14:textId="77777777" w:rsidR="007E28F2" w:rsidRPr="00D74F14" w:rsidRDefault="007E28F2">
      <w:pPr>
        <w:keepNext/>
        <w:widowControl/>
      </w:pPr>
    </w:p>
    <w:p w14:paraId="09C7435B" w14:textId="77777777" w:rsidR="007E28F2" w:rsidRPr="00D74F14" w:rsidRDefault="007E28F2">
      <w:pPr>
        <w:keepNext/>
        <w:widowControl/>
      </w:pPr>
    </w:p>
    <w:p w14:paraId="5955B6F8" w14:textId="4DADEEAB" w:rsidR="00210984" w:rsidRPr="00D74F14" w:rsidRDefault="00D12824" w:rsidP="00A17A52">
      <w:pPr>
        <w:pStyle w:val="Heading1"/>
      </w:pPr>
      <w:bookmarkStart w:id="4" w:name="_Toc198027765"/>
      <w:r w:rsidRPr="00D74F14">
        <w:t>/</w:t>
      </w:r>
      <w:proofErr w:type="gramStart"/>
      <w:r w:rsidRPr="00D74F14">
        <w:t>amt</w:t>
      </w:r>
      <w:proofErr w:type="gramEnd"/>
      <w:r w:rsidRPr="00D74F14">
        <w:t>-items</w:t>
      </w:r>
      <w:bookmarkEnd w:id="4"/>
    </w:p>
    <w:p w14:paraId="0C1AB8E3" w14:textId="77777777" w:rsidR="00D12824" w:rsidRPr="00D74F14" w:rsidRDefault="00D12824" w:rsidP="00D12824">
      <w:pPr>
        <w:keepNext/>
        <w:widowControl/>
        <w:jc w:val="center"/>
      </w:pPr>
    </w:p>
    <w:tbl>
      <w:tblPr>
        <w:tblW w:w="9798" w:type="dxa"/>
        <w:tblInd w:w="408" w:type="dxa"/>
        <w:tblLayout w:type="fixed"/>
        <w:tblLook w:val="0000" w:firstRow="0" w:lastRow="0" w:firstColumn="0" w:lastColumn="0" w:noHBand="0" w:noVBand="0"/>
      </w:tblPr>
      <w:tblGrid>
        <w:gridCol w:w="2569"/>
        <w:gridCol w:w="7229"/>
      </w:tblGrid>
      <w:tr w:rsidR="00486ED2" w:rsidRPr="00D74F14" w14:paraId="42653969" w14:textId="77777777" w:rsidTr="00A554EE">
        <w:tc>
          <w:tcPr>
            <w:tcW w:w="2569" w:type="dxa"/>
          </w:tcPr>
          <w:p w14:paraId="48593484" w14:textId="1FB4BFBE" w:rsidR="00210984" w:rsidRPr="00D74F14" w:rsidRDefault="00D12824">
            <w:pPr>
              <w:widowControl/>
              <w:ind w:right="-18"/>
              <w:rPr>
                <w:b/>
                <w:bCs/>
              </w:rPr>
            </w:pPr>
            <w:r w:rsidRPr="00D74F14">
              <w:rPr>
                <w:b/>
                <w:bCs/>
              </w:rPr>
              <w:t xml:space="preserve">Table </w:t>
            </w:r>
            <w:r w:rsidR="00943FE4" w:rsidRPr="00D74F14">
              <w:rPr>
                <w:b/>
                <w:bCs/>
              </w:rPr>
              <w:t>Name</w:t>
            </w:r>
          </w:p>
        </w:tc>
        <w:tc>
          <w:tcPr>
            <w:tcW w:w="7229" w:type="dxa"/>
          </w:tcPr>
          <w:p w14:paraId="484E3D19" w14:textId="70E690F2" w:rsidR="00210984" w:rsidRPr="00D74F14" w:rsidRDefault="00D12824">
            <w:pPr>
              <w:widowControl/>
              <w:ind w:right="-18"/>
              <w:rPr>
                <w:rFonts w:eastAsia="Times New Roman" w:cs="Times New Roman"/>
              </w:rPr>
            </w:pPr>
            <w:r w:rsidRPr="00D74F14">
              <w:rPr>
                <w:rFonts w:eastAsia="Times New Roman" w:cs="Times New Roman"/>
              </w:rPr>
              <w:t>ITEM_AMT_T</w:t>
            </w:r>
          </w:p>
          <w:p w14:paraId="21407F6D" w14:textId="0D0FF9ED" w:rsidR="00AA37C1" w:rsidRPr="00D74F14" w:rsidRDefault="00AA37C1">
            <w:pPr>
              <w:widowControl/>
              <w:ind w:right="-18"/>
            </w:pPr>
          </w:p>
        </w:tc>
      </w:tr>
      <w:tr w:rsidR="00486ED2" w:rsidRPr="00D74F14" w14:paraId="13BE6AA0" w14:textId="77777777" w:rsidTr="00A554EE">
        <w:tc>
          <w:tcPr>
            <w:tcW w:w="2569" w:type="dxa"/>
            <w:tcBorders>
              <w:bottom w:val="none" w:sz="12" w:space="0" w:color="000000" w:themeColor="text1"/>
            </w:tcBorders>
          </w:tcPr>
          <w:p w14:paraId="4577067F" w14:textId="5AB6E068" w:rsidR="00750FE1" w:rsidRPr="00D74F14" w:rsidRDefault="005116A1">
            <w:pPr>
              <w:widowControl/>
              <w:ind w:right="-18"/>
              <w:rPr>
                <w:b/>
                <w:bCs/>
              </w:rPr>
            </w:pPr>
            <w:r w:rsidRPr="00D74F14">
              <w:rPr>
                <w:b/>
              </w:rPr>
              <w:t>Open API Tag name</w:t>
            </w:r>
          </w:p>
        </w:tc>
        <w:tc>
          <w:tcPr>
            <w:tcW w:w="7229" w:type="dxa"/>
            <w:tcBorders>
              <w:bottom w:val="none" w:sz="12" w:space="0" w:color="000000" w:themeColor="text1"/>
            </w:tcBorders>
          </w:tcPr>
          <w:p w14:paraId="02410737" w14:textId="1E165C10" w:rsidR="00750FE1" w:rsidRPr="00D74F14" w:rsidRDefault="005509F8">
            <w:pPr>
              <w:widowControl/>
              <w:ind w:right="-18"/>
              <w:rPr>
                <w:rFonts w:eastAsia="Times New Roman" w:cs="Times New Roman"/>
              </w:rPr>
            </w:pPr>
            <w:proofErr w:type="spellStart"/>
            <w:r w:rsidRPr="00D74F14">
              <w:rPr>
                <w:rFonts w:eastAsia="Times New Roman" w:cs="Times New Roman"/>
              </w:rPr>
              <w:t>ItemAmt</w:t>
            </w:r>
            <w:proofErr w:type="spellEnd"/>
          </w:p>
        </w:tc>
      </w:tr>
      <w:tr w:rsidR="00486ED2" w:rsidRPr="00D74F14" w14:paraId="2F4EB411" w14:textId="77777777" w:rsidTr="00A554EE">
        <w:tc>
          <w:tcPr>
            <w:tcW w:w="2569"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40584F8E" w14:textId="77777777" w:rsidR="00210984" w:rsidRPr="00D74F14" w:rsidRDefault="00210984">
            <w:pPr>
              <w:widowControl/>
              <w:ind w:right="-18"/>
              <w:rPr>
                <w:b/>
                <w:bCs/>
              </w:rPr>
            </w:pPr>
            <w:r w:rsidRPr="00D74F14">
              <w:rPr>
                <w:b/>
                <w:bCs/>
              </w:rPr>
              <w:t>Definition</w:t>
            </w:r>
          </w:p>
        </w:tc>
        <w:tc>
          <w:tcPr>
            <w:tcW w:w="7229"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069DC560" w14:textId="77777777" w:rsidR="00210984" w:rsidRPr="00EA493A" w:rsidRDefault="00210984" w:rsidP="007A74C7">
            <w:pPr>
              <w:widowControl/>
              <w:ind w:right="1173"/>
              <w:rPr>
                <w:rFonts w:eastAsia="Times New Roman" w:cs="Times New Roman"/>
              </w:rPr>
            </w:pPr>
            <w:r w:rsidRPr="00D74F14">
              <w:rPr>
                <w:rFonts w:eastAsia="Times New Roman" w:cs="Times New Roman"/>
              </w:rPr>
              <w:t xml:space="preserve">PBS concept ID's (MPP, TPP </w:t>
            </w:r>
            <w:proofErr w:type="spellStart"/>
            <w:r w:rsidRPr="00D74F14">
              <w:rPr>
                <w:rFonts w:eastAsia="Times New Roman" w:cs="Times New Roman"/>
              </w:rPr>
              <w:t>etc</w:t>
            </w:r>
            <w:proofErr w:type="spellEnd"/>
            <w:r w:rsidRPr="00D74F14">
              <w:rPr>
                <w:rFonts w:eastAsia="Times New Roman" w:cs="Times New Roman"/>
              </w:rPr>
              <w:t xml:space="preserve">) mapped to the equivalent Australian </w:t>
            </w:r>
            <w:r w:rsidRPr="00EA493A">
              <w:rPr>
                <w:rFonts w:eastAsia="Times New Roman" w:cs="Times New Roman"/>
              </w:rPr>
              <w:t>Medicines Terminology (AMT) codes and preferred terms.</w:t>
            </w:r>
          </w:p>
          <w:p w14:paraId="7B9E9F7C" w14:textId="77777777" w:rsidR="00205971" w:rsidRPr="00EA493A" w:rsidRDefault="00205971" w:rsidP="00205971">
            <w:pPr>
              <w:pStyle w:val="ListParagraph"/>
              <w:widowControl/>
              <w:numPr>
                <w:ilvl w:val="0"/>
                <w:numId w:val="49"/>
              </w:numPr>
              <w:rPr>
                <w:rFonts w:eastAsia="Times New Roman" w:cs="Times New Roman"/>
              </w:rPr>
            </w:pPr>
            <w:r w:rsidRPr="00EA493A">
              <w:rPr>
                <w:rFonts w:eastAsia="Times New Roman" w:cs="Times New Roman"/>
              </w:rPr>
              <w:t>Medicinal Product Pack (MPP) = Clinical Drug Package (CDP)</w:t>
            </w:r>
          </w:p>
          <w:p w14:paraId="0F595614" w14:textId="6DBFD348" w:rsidR="00205971" w:rsidRPr="00EA493A" w:rsidRDefault="00205971" w:rsidP="00205971">
            <w:pPr>
              <w:pStyle w:val="ListParagraph"/>
              <w:widowControl/>
              <w:numPr>
                <w:ilvl w:val="0"/>
                <w:numId w:val="49"/>
              </w:numPr>
              <w:rPr>
                <w:rFonts w:eastAsia="Times New Roman" w:cs="Times New Roman"/>
              </w:rPr>
            </w:pPr>
            <w:r w:rsidRPr="00EA493A">
              <w:rPr>
                <w:rFonts w:eastAsia="Times New Roman" w:cs="Times New Roman"/>
              </w:rPr>
              <w:t>Medicinal Product Unit of Use (MPUU) = Clinical Drug (CD)</w:t>
            </w:r>
          </w:p>
          <w:p w14:paraId="37AE5A91" w14:textId="77777777" w:rsidR="00205971" w:rsidRPr="00EA493A" w:rsidRDefault="00205971" w:rsidP="00205971">
            <w:pPr>
              <w:pStyle w:val="ListParagraph"/>
              <w:widowControl/>
              <w:numPr>
                <w:ilvl w:val="0"/>
                <w:numId w:val="49"/>
              </w:numPr>
              <w:rPr>
                <w:rFonts w:eastAsia="Times New Roman" w:cs="Times New Roman"/>
              </w:rPr>
            </w:pPr>
            <w:r w:rsidRPr="00EA493A">
              <w:rPr>
                <w:rFonts w:eastAsia="Times New Roman" w:cs="Times New Roman"/>
              </w:rPr>
              <w:t>Trade Product Pack (TPP) = Branded Clinical Drug Package</w:t>
            </w:r>
            <w:r w:rsidRPr="00EA493A">
              <w:rPr>
                <w:rFonts w:eastAsia="Times New Roman" w:cs="Times New Roman"/>
              </w:rPr>
              <w:br/>
              <w:t>(BCDP)</w:t>
            </w:r>
          </w:p>
          <w:p w14:paraId="16F0CF55" w14:textId="61D15B74" w:rsidR="00205971" w:rsidRPr="00D74F14" w:rsidRDefault="00205971" w:rsidP="003934E1">
            <w:pPr>
              <w:pStyle w:val="ListParagraph"/>
              <w:widowControl/>
              <w:numPr>
                <w:ilvl w:val="0"/>
                <w:numId w:val="49"/>
              </w:numPr>
              <w:rPr>
                <w:rFonts w:eastAsia="Times New Roman" w:cs="Times New Roman"/>
              </w:rPr>
            </w:pPr>
            <w:r w:rsidRPr="00EA493A">
              <w:rPr>
                <w:rFonts w:eastAsia="Times New Roman" w:cs="Times New Roman"/>
              </w:rPr>
              <w:t>Trade Product Unit of Use (TPUU) = Containerized Branded Clinical Drug Package (CBCDP)</w:t>
            </w:r>
          </w:p>
        </w:tc>
      </w:tr>
    </w:tbl>
    <w:p w14:paraId="795EAEE3" w14:textId="77777777" w:rsidR="00210984" w:rsidRPr="00D74F14" w:rsidRDefault="00210984" w:rsidP="00210984">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40683BF1" w14:textId="77777777" w:rsidR="00210984" w:rsidRPr="00D74F14" w:rsidRDefault="00210984" w:rsidP="00210984">
      <w:pPr>
        <w:pStyle w:val="TOC1"/>
        <w:keepNext/>
        <w:tabs>
          <w:tab w:val="clear" w:pos="8640"/>
        </w:tabs>
        <w:spacing w:before="0" w:after="0"/>
        <w:ind w:right="-18"/>
        <w:rPr>
          <w:rFonts w:ascii="Arial" w:hAnsi="Arial" w:cs="Arial"/>
          <w:b w:val="0"/>
          <w:bCs w:val="0"/>
          <w:caps w:val="0"/>
        </w:rPr>
      </w:pPr>
    </w:p>
    <w:tbl>
      <w:tblPr>
        <w:tblW w:w="8990" w:type="dxa"/>
        <w:tblInd w:w="508" w:type="dxa"/>
        <w:tblLayout w:type="fixed"/>
        <w:tblLook w:val="0000" w:firstRow="0" w:lastRow="0" w:firstColumn="0" w:lastColumn="0" w:noHBand="0" w:noVBand="0"/>
      </w:tblPr>
      <w:tblGrid>
        <w:gridCol w:w="2327"/>
        <w:gridCol w:w="6663"/>
      </w:tblGrid>
      <w:tr w:rsidR="00486ED2" w:rsidRPr="00D74F14" w14:paraId="7F811E80" w14:textId="77777777" w:rsidTr="007A74C7">
        <w:trPr>
          <w:trHeight w:val="300"/>
        </w:trPr>
        <w:tc>
          <w:tcPr>
            <w:tcW w:w="2327" w:type="dxa"/>
            <w:tcBorders>
              <w:top w:val="nil"/>
              <w:left w:val="nil"/>
              <w:bottom w:val="nil"/>
              <w:right w:val="nil"/>
            </w:tcBorders>
          </w:tcPr>
          <w:p w14:paraId="79D06197" w14:textId="77777777" w:rsidR="00A7118A" w:rsidRPr="00D74F14" w:rsidRDefault="00A7118A">
            <w:pPr>
              <w:widowControl/>
              <w:rPr>
                <w:b/>
                <w:bCs/>
              </w:rPr>
            </w:pPr>
            <w:r w:rsidRPr="00D74F14">
              <w:rPr>
                <w:b/>
                <w:bCs/>
              </w:rPr>
              <w:t>Column Name</w:t>
            </w:r>
          </w:p>
        </w:tc>
        <w:tc>
          <w:tcPr>
            <w:tcW w:w="6663" w:type="dxa"/>
            <w:tcBorders>
              <w:top w:val="nil"/>
              <w:left w:val="nil"/>
              <w:bottom w:val="nil"/>
              <w:right w:val="nil"/>
            </w:tcBorders>
          </w:tcPr>
          <w:p w14:paraId="489B0E51" w14:textId="77777777" w:rsidR="00A7118A" w:rsidRPr="00D74F14" w:rsidRDefault="00A7118A">
            <w:pPr>
              <w:widowControl/>
              <w:rPr>
                <w:b/>
                <w:bCs/>
              </w:rPr>
            </w:pPr>
            <w:r w:rsidRPr="00D74F14">
              <w:rPr>
                <w:b/>
                <w:bCs/>
              </w:rPr>
              <w:t>Definition</w:t>
            </w:r>
          </w:p>
        </w:tc>
      </w:tr>
      <w:tr w:rsidR="00486ED2" w:rsidRPr="00D74F14" w14:paraId="35A034DA" w14:textId="77777777" w:rsidTr="007A74C7">
        <w:trPr>
          <w:trHeight w:val="300"/>
        </w:trPr>
        <w:tc>
          <w:tcPr>
            <w:tcW w:w="2327" w:type="dxa"/>
            <w:tcBorders>
              <w:top w:val="nil"/>
              <w:left w:val="nil"/>
              <w:bottom w:val="nil"/>
              <w:right w:val="nil"/>
            </w:tcBorders>
          </w:tcPr>
          <w:p w14:paraId="177C15FB" w14:textId="0749851C" w:rsidR="00A7118A" w:rsidRPr="00D74F14" w:rsidRDefault="00A7118A">
            <w:pPr>
              <w:widowControl/>
            </w:pPr>
            <w:proofErr w:type="spellStart"/>
            <w:r w:rsidRPr="00D74F14">
              <w:rPr>
                <w:rFonts w:eastAsia="Times New Roman" w:cs="Times New Roman"/>
              </w:rPr>
              <w:t>pbs_concept_id</w:t>
            </w:r>
            <w:proofErr w:type="spellEnd"/>
          </w:p>
        </w:tc>
        <w:tc>
          <w:tcPr>
            <w:tcW w:w="6663" w:type="dxa"/>
            <w:tcBorders>
              <w:top w:val="nil"/>
              <w:left w:val="nil"/>
              <w:bottom w:val="nil"/>
              <w:right w:val="nil"/>
            </w:tcBorders>
          </w:tcPr>
          <w:p w14:paraId="7433968F" w14:textId="2EE2B3F1" w:rsidR="00A7118A" w:rsidRPr="00D74F14" w:rsidRDefault="00A7118A">
            <w:pPr>
              <w:widowControl/>
              <w:rPr>
                <w:rFonts w:eastAsia="Times New Roman" w:cs="Times New Roman"/>
              </w:rPr>
            </w:pPr>
            <w:r w:rsidRPr="00D74F14">
              <w:rPr>
                <w:rFonts w:eastAsia="Times New Roman" w:cs="Times New Roman"/>
              </w:rPr>
              <w:t>Persistent Identifier of a PBS Concept. i.e. A PBS MPP ID, PBS TPP ID etc.</w:t>
            </w:r>
          </w:p>
          <w:p w14:paraId="7A23EEEC" w14:textId="07EA7B45" w:rsidR="00A7118A" w:rsidRPr="00D74F14" w:rsidRDefault="00A7118A" w:rsidP="001775CD">
            <w:pPr>
              <w:widowControl/>
              <w:rPr>
                <w:rFonts w:eastAsia="Times New Roman" w:cs="Times New Roman"/>
              </w:rPr>
            </w:pPr>
            <w:proofErr w:type="spellStart"/>
            <w:r w:rsidRPr="007C21D7">
              <w:rPr>
                <w:rFonts w:eastAsia="Times New Roman" w:cs="Times New Roman"/>
                <w:i/>
                <w:iCs/>
              </w:rPr>
              <w:t>pbs_concept_id</w:t>
            </w:r>
            <w:proofErr w:type="spellEnd"/>
            <w:r w:rsidRPr="00D74F14">
              <w:rPr>
                <w:rFonts w:eastAsia="Times New Roman" w:cs="Times New Roman"/>
              </w:rPr>
              <w:t xml:space="preserve"> value for each concept type will remain constant for that </w:t>
            </w:r>
            <w:proofErr w:type="spellStart"/>
            <w:r w:rsidRPr="007C21D7">
              <w:rPr>
                <w:rFonts w:eastAsia="Times New Roman" w:cs="Times New Roman"/>
                <w:i/>
                <w:iCs/>
              </w:rPr>
              <w:t>li_item_id</w:t>
            </w:r>
            <w:proofErr w:type="spellEnd"/>
            <w:r w:rsidRPr="00D74F14">
              <w:rPr>
                <w:rFonts w:eastAsia="Times New Roman" w:cs="Times New Roman"/>
              </w:rPr>
              <w:t xml:space="preserve"> over time.</w:t>
            </w:r>
          </w:p>
          <w:p w14:paraId="3B8EC7BC" w14:textId="03785A7A" w:rsidR="00A7118A" w:rsidRPr="00D74F14" w:rsidRDefault="00A7118A" w:rsidP="27BB61A0">
            <w:pPr>
              <w:widowControl/>
              <w:autoSpaceDE/>
              <w:autoSpaceDN/>
              <w:adjustRightInd/>
              <w:rPr>
                <w:rFonts w:eastAsia="Times New Roman" w:cs="Times New Roman"/>
              </w:rPr>
            </w:pPr>
            <w:r w:rsidRPr="00D74F14">
              <w:rPr>
                <w:rFonts w:eastAsia="Times New Roman" w:cs="Times New Roman"/>
              </w:rPr>
              <w:t xml:space="preserve">The old placeholder id can be generated from the </w:t>
            </w:r>
            <w:proofErr w:type="spellStart"/>
            <w:r w:rsidRPr="007C21D7">
              <w:rPr>
                <w:rFonts w:eastAsia="Times New Roman" w:cs="Times New Roman"/>
                <w:i/>
                <w:iCs/>
              </w:rPr>
              <w:t>pbs_concept_id</w:t>
            </w:r>
            <w:proofErr w:type="spellEnd"/>
            <w:r w:rsidRPr="007C21D7">
              <w:rPr>
                <w:rFonts w:eastAsia="Times New Roman" w:cs="Times New Roman"/>
                <w:i/>
                <w:iCs/>
              </w:rPr>
              <w:t>,</w:t>
            </w:r>
            <w:r w:rsidRPr="00D74F14">
              <w:rPr>
                <w:rFonts w:eastAsia="Times New Roman" w:cs="Times New Roman"/>
              </w:rPr>
              <w:t xml:space="preserve"> Namespace (constant value of 1000144), AMT type identifier: (constant value of 10), Check digit of the previous values. </w:t>
            </w:r>
            <w:proofErr w:type="spellStart"/>
            <w:r w:rsidRPr="00D74F14">
              <w:rPr>
                <w:rFonts w:eastAsia="Times New Roman" w:cs="Times New Roman"/>
              </w:rPr>
              <w:t>Eg</w:t>
            </w:r>
            <w:proofErr w:type="spellEnd"/>
            <w:r w:rsidRPr="00D74F14">
              <w:rPr>
                <w:rFonts w:eastAsia="Times New Roman" w:cs="Times New Roman"/>
              </w:rPr>
              <w:t xml:space="preserve"> TPP 91091000144103. </w:t>
            </w:r>
          </w:p>
        </w:tc>
      </w:tr>
      <w:tr w:rsidR="00486ED2" w:rsidRPr="00D74F14" w14:paraId="5F703733" w14:textId="77777777" w:rsidTr="007A74C7">
        <w:trPr>
          <w:trHeight w:val="300"/>
        </w:trPr>
        <w:tc>
          <w:tcPr>
            <w:tcW w:w="2327" w:type="dxa"/>
            <w:tcBorders>
              <w:top w:val="nil"/>
              <w:left w:val="nil"/>
              <w:bottom w:val="nil"/>
              <w:right w:val="nil"/>
            </w:tcBorders>
          </w:tcPr>
          <w:p w14:paraId="5E186523" w14:textId="7AC02C86" w:rsidR="00A7118A" w:rsidRPr="00D74F14" w:rsidRDefault="00A7118A">
            <w:pPr>
              <w:widowControl/>
            </w:pPr>
            <w:proofErr w:type="spellStart"/>
            <w:r w:rsidRPr="00D74F14">
              <w:rPr>
                <w:rFonts w:eastAsia="Times New Roman" w:cs="Times New Roman"/>
              </w:rPr>
              <w:t>concept_type_code</w:t>
            </w:r>
            <w:proofErr w:type="spellEnd"/>
          </w:p>
        </w:tc>
        <w:tc>
          <w:tcPr>
            <w:tcW w:w="6663" w:type="dxa"/>
            <w:tcBorders>
              <w:top w:val="nil"/>
              <w:left w:val="nil"/>
              <w:bottom w:val="nil"/>
              <w:right w:val="nil"/>
            </w:tcBorders>
          </w:tcPr>
          <w:p w14:paraId="0A5EC49D" w14:textId="622975D0" w:rsidR="002E2B11" w:rsidRPr="00EA493A" w:rsidRDefault="00A7118A">
            <w:pPr>
              <w:widowControl/>
              <w:rPr>
                <w:rFonts w:eastAsia="Times New Roman" w:cs="Times New Roman"/>
              </w:rPr>
            </w:pPr>
            <w:r w:rsidRPr="00EA493A">
              <w:rPr>
                <w:rFonts w:eastAsia="Times New Roman" w:cs="Times New Roman"/>
              </w:rPr>
              <w:t xml:space="preserve">Concept level of the record. Values: MP, MPP, MPUU, TPP, TPUU </w:t>
            </w:r>
            <w:r w:rsidR="00675C9B">
              <w:rPr>
                <w:rFonts w:eastAsia="Times New Roman" w:cs="Times New Roman"/>
              </w:rPr>
              <w:t>(for EFC items only)</w:t>
            </w:r>
            <w:r w:rsidRPr="00EA493A">
              <w:rPr>
                <w:rFonts w:eastAsia="Times New Roman" w:cs="Times New Roman"/>
              </w:rPr>
              <w:t>.</w:t>
            </w:r>
          </w:p>
          <w:p w14:paraId="15AF3C3A" w14:textId="77777777" w:rsidR="002E2B11" w:rsidRPr="00EA493A" w:rsidRDefault="002E2B11" w:rsidP="002E2B11">
            <w:pPr>
              <w:pStyle w:val="ListParagraph"/>
              <w:widowControl/>
              <w:numPr>
                <w:ilvl w:val="0"/>
                <w:numId w:val="49"/>
              </w:numPr>
              <w:rPr>
                <w:rFonts w:eastAsia="Times New Roman" w:cs="Times New Roman"/>
              </w:rPr>
            </w:pPr>
            <w:r w:rsidRPr="00EA493A">
              <w:rPr>
                <w:rFonts w:eastAsia="Times New Roman" w:cs="Times New Roman"/>
              </w:rPr>
              <w:t>Medicinal Product Pack (MPP) = Clinical Drug Package (CDP)</w:t>
            </w:r>
          </w:p>
          <w:p w14:paraId="7EA63FFA" w14:textId="7B9B5019" w:rsidR="002E2B11" w:rsidRPr="00EA493A" w:rsidRDefault="002E2B11" w:rsidP="002E2B11">
            <w:pPr>
              <w:pStyle w:val="ListParagraph"/>
              <w:widowControl/>
              <w:numPr>
                <w:ilvl w:val="0"/>
                <w:numId w:val="49"/>
              </w:numPr>
              <w:rPr>
                <w:rFonts w:eastAsia="Times New Roman" w:cs="Times New Roman"/>
              </w:rPr>
            </w:pPr>
            <w:r w:rsidRPr="00EA493A">
              <w:rPr>
                <w:rFonts w:eastAsia="Times New Roman" w:cs="Times New Roman"/>
              </w:rPr>
              <w:t>Medicinal Product Unit of Use (MPUU) = Clinical Drug (CD)</w:t>
            </w:r>
          </w:p>
          <w:p w14:paraId="21C7D003" w14:textId="77777777" w:rsidR="002E2B11" w:rsidRPr="00EA493A" w:rsidRDefault="002E2B11" w:rsidP="002E2B11">
            <w:pPr>
              <w:pStyle w:val="ListParagraph"/>
              <w:widowControl/>
              <w:numPr>
                <w:ilvl w:val="0"/>
                <w:numId w:val="49"/>
              </w:numPr>
              <w:rPr>
                <w:rFonts w:eastAsia="Times New Roman" w:cs="Times New Roman"/>
                <w:strike/>
              </w:rPr>
            </w:pPr>
            <w:r w:rsidRPr="00EA493A">
              <w:rPr>
                <w:rFonts w:eastAsia="Times New Roman" w:cs="Times New Roman"/>
              </w:rPr>
              <w:t>Trade Product Pack (TPP) = Branded Clinical Drug Package</w:t>
            </w:r>
            <w:r w:rsidRPr="00EA493A">
              <w:rPr>
                <w:rFonts w:eastAsia="Times New Roman" w:cs="Times New Roman"/>
              </w:rPr>
              <w:br/>
              <w:t>(BCDP)</w:t>
            </w:r>
          </w:p>
          <w:p w14:paraId="11A1063C" w14:textId="187A2AC7" w:rsidR="00A7118A" w:rsidRPr="00EA493A" w:rsidRDefault="002E2B11" w:rsidP="003934E1">
            <w:pPr>
              <w:pStyle w:val="ListParagraph"/>
              <w:widowControl/>
              <w:numPr>
                <w:ilvl w:val="0"/>
                <w:numId w:val="49"/>
              </w:numPr>
              <w:rPr>
                <w:rFonts w:eastAsia="Times New Roman" w:cs="Times New Roman"/>
                <w:strike/>
              </w:rPr>
            </w:pPr>
            <w:r w:rsidRPr="00EA493A">
              <w:rPr>
                <w:rFonts w:eastAsia="Times New Roman" w:cs="Times New Roman"/>
              </w:rPr>
              <w:t>Trade Product Unit of Use (TPUU) = Containerized Branded Clinical Drug Package (CBCDP)</w:t>
            </w:r>
            <w:r w:rsidR="00A7118A" w:rsidRPr="00EA493A">
              <w:rPr>
                <w:rFonts w:eastAsia="Times New Roman" w:cs="Times New Roman"/>
              </w:rPr>
              <w:t xml:space="preserve">  </w:t>
            </w:r>
          </w:p>
        </w:tc>
      </w:tr>
      <w:tr w:rsidR="00486ED2" w:rsidRPr="00D74F14" w14:paraId="237D9828" w14:textId="77777777" w:rsidTr="007A74C7">
        <w:trPr>
          <w:trHeight w:val="300"/>
        </w:trPr>
        <w:tc>
          <w:tcPr>
            <w:tcW w:w="2327" w:type="dxa"/>
            <w:tcBorders>
              <w:top w:val="nil"/>
              <w:left w:val="nil"/>
              <w:bottom w:val="nil"/>
              <w:right w:val="nil"/>
            </w:tcBorders>
          </w:tcPr>
          <w:p w14:paraId="6F029217" w14:textId="737E2BF3" w:rsidR="00A7118A" w:rsidRPr="00D74F14" w:rsidRDefault="00A7118A">
            <w:pPr>
              <w:widowControl/>
            </w:pPr>
            <w:proofErr w:type="spellStart"/>
            <w:r w:rsidRPr="00D74F14">
              <w:rPr>
                <w:rFonts w:eastAsia="Times New Roman" w:cs="Times New Roman"/>
              </w:rPr>
              <w:t>amt_code</w:t>
            </w:r>
            <w:proofErr w:type="spellEnd"/>
          </w:p>
        </w:tc>
        <w:tc>
          <w:tcPr>
            <w:tcW w:w="6663" w:type="dxa"/>
            <w:tcBorders>
              <w:top w:val="nil"/>
              <w:left w:val="nil"/>
              <w:bottom w:val="nil"/>
              <w:right w:val="nil"/>
            </w:tcBorders>
          </w:tcPr>
          <w:p w14:paraId="705D326C" w14:textId="040ACF9B" w:rsidR="00A7118A" w:rsidRPr="00D74F14" w:rsidRDefault="00A7118A">
            <w:pPr>
              <w:widowControl/>
              <w:rPr>
                <w:rFonts w:eastAsia="Times New Roman" w:cs="Times New Roman"/>
              </w:rPr>
            </w:pPr>
            <w:r w:rsidRPr="00D74F14">
              <w:rPr>
                <w:rFonts w:eastAsia="Times New Roman" w:cs="Times New Roman"/>
              </w:rPr>
              <w:t xml:space="preserve">Unique identifier of the AMT Code (Australian Medicines Terminology). </w:t>
            </w:r>
          </w:p>
          <w:p w14:paraId="69FE3F0D" w14:textId="77777777" w:rsidR="00A7118A" w:rsidRPr="00D74F14" w:rsidRDefault="00A7118A">
            <w:pPr>
              <w:widowControl/>
              <w:rPr>
                <w:rFonts w:eastAsia="Times New Roman" w:cs="Times New Roman"/>
              </w:rPr>
            </w:pPr>
            <w:r w:rsidRPr="00D74F14">
              <w:rPr>
                <w:rFonts w:eastAsia="Times New Roman" w:cs="Times New Roman"/>
              </w:rPr>
              <w:t>The AMT is a standards-based national approach to the unique identification (code) and naming of medicines. It has been primarily developed to be used in clinical software applications and to facilitate interoperability between systems.</w:t>
            </w:r>
          </w:p>
          <w:p w14:paraId="20E46D5A" w14:textId="15C10F88" w:rsidR="00A7118A" w:rsidRPr="00D74F14" w:rsidRDefault="3250DF52">
            <w:pPr>
              <w:widowControl/>
              <w:rPr>
                <w:rFonts w:eastAsia="Times New Roman" w:cs="Times New Roman"/>
              </w:rPr>
            </w:pPr>
            <w:r w:rsidRPr="00D74F14">
              <w:rPr>
                <w:rFonts w:eastAsia="Times New Roman" w:cs="Times New Roman"/>
              </w:rPr>
              <w:t xml:space="preserve">AMT does not always accommodate regulations or PBS listing options and therefore there will always be a small amount of PBS listings that will remain </w:t>
            </w:r>
            <w:r w:rsidR="54942098" w:rsidRPr="00D74F14">
              <w:rPr>
                <w:rFonts w:eastAsia="Times New Roman" w:cs="Times New Roman"/>
              </w:rPr>
              <w:t xml:space="preserve">not </w:t>
            </w:r>
            <w:r w:rsidR="63BD544B" w:rsidRPr="00D74F14">
              <w:rPr>
                <w:rFonts w:eastAsia="Times New Roman" w:cs="Times New Roman"/>
              </w:rPr>
              <w:t xml:space="preserve">mapped to </w:t>
            </w:r>
            <w:r w:rsidR="12F591EC" w:rsidRPr="00D74F14">
              <w:rPr>
                <w:rFonts w:eastAsia="Times New Roman" w:cs="Times New Roman"/>
              </w:rPr>
              <w:t xml:space="preserve">an </w:t>
            </w:r>
            <w:r w:rsidR="54942098" w:rsidRPr="00D74F14">
              <w:rPr>
                <w:rFonts w:eastAsia="Times New Roman" w:cs="Times New Roman"/>
              </w:rPr>
              <w:t>AMT</w:t>
            </w:r>
            <w:r w:rsidR="439D1DA0" w:rsidRPr="00D74F14">
              <w:rPr>
                <w:rFonts w:eastAsia="Times New Roman" w:cs="Times New Roman"/>
              </w:rPr>
              <w:t xml:space="preserve"> concept, these will be Null</w:t>
            </w:r>
            <w:r w:rsidRPr="00D74F14">
              <w:rPr>
                <w:rFonts w:eastAsia="Times New Roman" w:cs="Times New Roman"/>
              </w:rPr>
              <w:t>.</w:t>
            </w:r>
          </w:p>
        </w:tc>
      </w:tr>
      <w:tr w:rsidR="00486ED2" w:rsidRPr="00D74F14" w14:paraId="1F3BCAA3" w14:textId="77777777" w:rsidTr="007A74C7">
        <w:trPr>
          <w:trHeight w:val="660"/>
        </w:trPr>
        <w:tc>
          <w:tcPr>
            <w:tcW w:w="2327" w:type="dxa"/>
            <w:tcBorders>
              <w:top w:val="nil"/>
              <w:left w:val="nil"/>
              <w:bottom w:val="nil"/>
              <w:right w:val="nil"/>
            </w:tcBorders>
          </w:tcPr>
          <w:p w14:paraId="2442F566" w14:textId="36D4D117" w:rsidR="00A7118A" w:rsidRPr="00D74F14" w:rsidRDefault="00A7118A">
            <w:pPr>
              <w:widowControl/>
            </w:pPr>
            <w:proofErr w:type="spellStart"/>
            <w:r w:rsidRPr="00D74F14">
              <w:rPr>
                <w:rFonts w:eastAsia="Times New Roman" w:cs="Times New Roman"/>
              </w:rPr>
              <w:t>li_item_id</w:t>
            </w:r>
            <w:proofErr w:type="spellEnd"/>
          </w:p>
        </w:tc>
        <w:tc>
          <w:tcPr>
            <w:tcW w:w="6663" w:type="dxa"/>
            <w:tcBorders>
              <w:top w:val="nil"/>
              <w:left w:val="nil"/>
              <w:bottom w:val="nil"/>
              <w:right w:val="nil"/>
            </w:tcBorders>
          </w:tcPr>
          <w:p w14:paraId="3F42FC76" w14:textId="7AE8529F" w:rsidR="00A7118A" w:rsidRPr="00D74F14" w:rsidRDefault="00A7118A">
            <w:pPr>
              <w:widowControl/>
            </w:pPr>
            <w:r w:rsidRPr="00D74F14">
              <w:rPr>
                <w:rFonts w:eastAsia="Times New Roman" w:cs="Times New Roman"/>
              </w:rPr>
              <w:t xml:space="preserve">Unique identifier for each row on the </w:t>
            </w:r>
            <w:r w:rsidRPr="00FA0CD3">
              <w:rPr>
                <w:rFonts w:eastAsia="Times New Roman" w:cs="Times New Roman"/>
                <w:i/>
                <w:iCs/>
              </w:rPr>
              <w:t>/items</w:t>
            </w:r>
            <w:r w:rsidRPr="00D74F14">
              <w:rPr>
                <w:rFonts w:eastAsia="Times New Roman" w:cs="Times New Roman"/>
              </w:rPr>
              <w:t xml:space="preserve"> endpoint generated using the Item Code and </w:t>
            </w:r>
            <w:proofErr w:type="spellStart"/>
            <w:r w:rsidRPr="00D74F14">
              <w:rPr>
                <w:rFonts w:eastAsia="Times New Roman" w:cs="Times New Roman"/>
              </w:rPr>
              <w:t>PharmCIS</w:t>
            </w:r>
            <w:proofErr w:type="spellEnd"/>
            <w:r w:rsidRPr="00D74F14">
              <w:rPr>
                <w:rFonts w:eastAsia="Times New Roman" w:cs="Times New Roman"/>
              </w:rPr>
              <w:t xml:space="preserve"> internal IDs (PIG ID, MP, MPP, TPP).</w:t>
            </w:r>
          </w:p>
        </w:tc>
      </w:tr>
      <w:tr w:rsidR="00486ED2" w:rsidRPr="00D74F14" w14:paraId="2AD6F3DE" w14:textId="77777777" w:rsidTr="007A74C7">
        <w:trPr>
          <w:trHeight w:val="300"/>
        </w:trPr>
        <w:tc>
          <w:tcPr>
            <w:tcW w:w="2327" w:type="dxa"/>
            <w:tcBorders>
              <w:top w:val="nil"/>
              <w:left w:val="nil"/>
              <w:bottom w:val="nil"/>
              <w:right w:val="nil"/>
            </w:tcBorders>
          </w:tcPr>
          <w:p w14:paraId="53D999EB" w14:textId="731AC273" w:rsidR="00A7118A" w:rsidRPr="00D74F14" w:rsidRDefault="00A7118A">
            <w:pPr>
              <w:widowControl/>
            </w:pPr>
            <w:proofErr w:type="spellStart"/>
            <w:r w:rsidRPr="00D74F14">
              <w:rPr>
                <w:rFonts w:eastAsia="Times New Roman" w:cs="Times New Roman"/>
              </w:rPr>
              <w:t>preferred_term</w:t>
            </w:r>
            <w:proofErr w:type="spellEnd"/>
          </w:p>
        </w:tc>
        <w:tc>
          <w:tcPr>
            <w:tcW w:w="6663" w:type="dxa"/>
            <w:tcBorders>
              <w:top w:val="nil"/>
              <w:left w:val="nil"/>
              <w:bottom w:val="nil"/>
              <w:right w:val="nil"/>
            </w:tcBorders>
          </w:tcPr>
          <w:p w14:paraId="69D32FEA" w14:textId="4F679ED0" w:rsidR="00A7118A" w:rsidRPr="00D74F14" w:rsidRDefault="00A7118A">
            <w:pPr>
              <w:widowControl/>
            </w:pPr>
            <w:r w:rsidRPr="00D74F14">
              <w:rPr>
                <w:rFonts w:eastAsia="Times New Roman" w:cs="Times New Roman"/>
              </w:rPr>
              <w:t xml:space="preserve">Common word or phrase used by Australian clinicians to name a concept. Where the </w:t>
            </w:r>
            <w:proofErr w:type="spellStart"/>
            <w:r w:rsidRPr="008E1C52">
              <w:rPr>
                <w:rFonts w:eastAsia="Times New Roman" w:cs="Times New Roman"/>
                <w:i/>
                <w:iCs/>
              </w:rPr>
              <w:t>amt_code</w:t>
            </w:r>
            <w:proofErr w:type="spellEnd"/>
            <w:r w:rsidRPr="00D74F14">
              <w:rPr>
                <w:rFonts w:eastAsia="Times New Roman" w:cs="Times New Roman"/>
              </w:rPr>
              <w:t xml:space="preserve"> value is Null, the </w:t>
            </w:r>
            <w:proofErr w:type="spellStart"/>
            <w:r w:rsidRPr="008E1C52">
              <w:rPr>
                <w:rFonts w:eastAsia="Times New Roman" w:cs="Times New Roman"/>
                <w:i/>
                <w:iCs/>
              </w:rPr>
              <w:t>preferred_term</w:t>
            </w:r>
            <w:proofErr w:type="spellEnd"/>
            <w:r w:rsidRPr="00D74F14">
              <w:rPr>
                <w:rFonts w:eastAsia="Times New Roman" w:cs="Times New Roman"/>
              </w:rPr>
              <w:t xml:space="preserve"> will also be Null (to be amended soon to always be populated). </w:t>
            </w:r>
            <w:r w:rsidRPr="00D74F14">
              <w:rPr>
                <w:rFonts w:eastAsia="Times New Roman" w:cs="Times New Roman"/>
              </w:rPr>
              <w:br/>
            </w:r>
          </w:p>
        </w:tc>
      </w:tr>
      <w:tr w:rsidR="00785914" w:rsidRPr="00D74F14" w14:paraId="31B5D443" w14:textId="77777777" w:rsidTr="00631945">
        <w:trPr>
          <w:trHeight w:val="300"/>
        </w:trPr>
        <w:tc>
          <w:tcPr>
            <w:tcW w:w="2327" w:type="dxa"/>
            <w:tcBorders>
              <w:top w:val="nil"/>
              <w:left w:val="nil"/>
              <w:right w:val="nil"/>
            </w:tcBorders>
          </w:tcPr>
          <w:p w14:paraId="35B758FC" w14:textId="4E75BBF6" w:rsidR="00785914" w:rsidRPr="00D74F14" w:rsidRDefault="00785914" w:rsidP="00785914">
            <w:pPr>
              <w:widowControl/>
              <w:rPr>
                <w:rFonts w:eastAsia="Times New Roman" w:cs="Times New Roman"/>
              </w:rPr>
            </w:pPr>
            <w:proofErr w:type="spellStart"/>
            <w:r w:rsidRPr="00574930">
              <w:rPr>
                <w:rFonts w:eastAsia="Times New Roman" w:cs="Times New Roman"/>
              </w:rPr>
              <w:lastRenderedPageBreak/>
              <w:t>non_amt_code</w:t>
            </w:r>
            <w:proofErr w:type="spellEnd"/>
          </w:p>
        </w:tc>
        <w:tc>
          <w:tcPr>
            <w:tcW w:w="6663" w:type="dxa"/>
            <w:tcBorders>
              <w:top w:val="nil"/>
              <w:left w:val="nil"/>
              <w:right w:val="nil"/>
            </w:tcBorders>
          </w:tcPr>
          <w:p w14:paraId="55DD9BFB" w14:textId="15B89FFD" w:rsidR="00785914" w:rsidRPr="00D74F14" w:rsidRDefault="00785914" w:rsidP="00785914">
            <w:pPr>
              <w:rPr>
                <w:rFonts w:eastAsia="Times New Roman" w:cs="Times New Roman"/>
              </w:rPr>
            </w:pPr>
            <w:r w:rsidRPr="002748C2">
              <w:rPr>
                <w:rFonts w:eastAsia="Times New Roman" w:cs="Times New Roman"/>
              </w:rPr>
              <w:t>Where the listing for the PBS is not mapped to the relevant AMT concept, this field will show the PBS specific code used for the item. Consists of components (</w:t>
            </w:r>
            <w:proofErr w:type="spellStart"/>
            <w:r w:rsidRPr="002748C2">
              <w:rPr>
                <w:rFonts w:eastAsia="Times New Roman" w:cs="Times New Roman"/>
              </w:rPr>
              <w:t>pbs_concept_id</w:t>
            </w:r>
            <w:proofErr w:type="spellEnd"/>
            <w:r w:rsidRPr="002748C2">
              <w:rPr>
                <w:rFonts w:eastAsia="Times New Roman" w:cs="Times New Roman"/>
              </w:rPr>
              <w:t xml:space="preserve"> + 100014410 + checksum digit). NON_AMT_CODE and AMT_CODE are mutually exclusive fields - where the concept is mapped to AMT this field will be NULL.</w:t>
            </w:r>
          </w:p>
        </w:tc>
      </w:tr>
      <w:tr w:rsidR="00785914" w:rsidRPr="00D74F14" w14:paraId="36C3F4FC" w14:textId="77777777" w:rsidTr="00631945">
        <w:trPr>
          <w:trHeight w:val="300"/>
        </w:trPr>
        <w:tc>
          <w:tcPr>
            <w:tcW w:w="2327" w:type="dxa"/>
            <w:tcBorders>
              <w:top w:val="nil"/>
              <w:left w:val="nil"/>
              <w:right w:val="nil"/>
            </w:tcBorders>
          </w:tcPr>
          <w:p w14:paraId="54EC2859" w14:textId="48828528" w:rsidR="00785914" w:rsidRPr="00D74F14" w:rsidRDefault="00785914" w:rsidP="00785914">
            <w:pPr>
              <w:widowControl/>
              <w:rPr>
                <w:rFonts w:eastAsia="Times New Roman" w:cs="Times New Roman"/>
              </w:rPr>
            </w:pPr>
            <w:proofErr w:type="spellStart"/>
            <w:r w:rsidRPr="00785914">
              <w:rPr>
                <w:rFonts w:eastAsia="Times New Roman" w:cs="Times New Roman"/>
              </w:rPr>
              <w:t>pbs_preferred_term</w:t>
            </w:r>
            <w:proofErr w:type="spellEnd"/>
          </w:p>
        </w:tc>
        <w:tc>
          <w:tcPr>
            <w:tcW w:w="6663" w:type="dxa"/>
            <w:tcBorders>
              <w:top w:val="nil"/>
              <w:left w:val="nil"/>
              <w:right w:val="nil"/>
            </w:tcBorders>
          </w:tcPr>
          <w:p w14:paraId="02D4BF85" w14:textId="3161110B" w:rsidR="00785914" w:rsidRPr="00D74F14" w:rsidRDefault="00785914" w:rsidP="00785914">
            <w:pPr>
              <w:rPr>
                <w:rFonts w:eastAsia="Times New Roman" w:cs="Times New Roman"/>
              </w:rPr>
            </w:pPr>
            <w:r w:rsidRPr="00785914">
              <w:rPr>
                <w:rFonts w:eastAsia="Times New Roman" w:cs="Times New Roman"/>
              </w:rPr>
              <w:t>Provides the PBS preferred term description for the PBS listing. In most cases where the PBS is using the AMT concept, this will match the AMT preferred term description. Where there is a case for PBS to use a different term to the AMT, this is shown in this field. Where the PBS is not using the AMT concept, this will show the PBS preferred term.</w:t>
            </w:r>
          </w:p>
        </w:tc>
      </w:tr>
      <w:tr w:rsidR="00486ED2" w:rsidRPr="00D74F14" w14:paraId="72192C2D" w14:textId="77777777" w:rsidTr="00631945">
        <w:trPr>
          <w:trHeight w:val="300"/>
        </w:trPr>
        <w:tc>
          <w:tcPr>
            <w:tcW w:w="2327" w:type="dxa"/>
            <w:tcBorders>
              <w:top w:val="nil"/>
              <w:left w:val="nil"/>
              <w:right w:val="nil"/>
            </w:tcBorders>
          </w:tcPr>
          <w:p w14:paraId="13564B6A" w14:textId="4ECDAB25" w:rsidR="00A7118A" w:rsidRPr="00D74F14" w:rsidRDefault="00A7118A">
            <w:pPr>
              <w:widowControl/>
            </w:pPr>
            <w:proofErr w:type="spellStart"/>
            <w:r w:rsidRPr="00D74F14">
              <w:rPr>
                <w:rFonts w:eastAsia="Times New Roman" w:cs="Times New Roman"/>
              </w:rPr>
              <w:t>exempt_ind</w:t>
            </w:r>
            <w:proofErr w:type="spellEnd"/>
          </w:p>
        </w:tc>
        <w:tc>
          <w:tcPr>
            <w:tcW w:w="6663" w:type="dxa"/>
            <w:tcBorders>
              <w:top w:val="nil"/>
              <w:left w:val="nil"/>
              <w:right w:val="nil"/>
            </w:tcBorders>
          </w:tcPr>
          <w:p w14:paraId="06CC5F64" w14:textId="77777777" w:rsidR="002E2B11" w:rsidRDefault="00A7118A" w:rsidP="00000006">
            <w:pPr>
              <w:rPr>
                <w:rFonts w:eastAsia="Times New Roman" w:cs="Times New Roman"/>
              </w:rPr>
            </w:pPr>
            <w:r w:rsidRPr="00D74F14">
              <w:rPr>
                <w:rFonts w:eastAsia="Times New Roman" w:cs="Times New Roman"/>
              </w:rPr>
              <w:t>Indicates that an item is exempt from statutory price reductions, via Ministerial discretion, as laid out in Section 84AH of the National Health Act 1953.</w:t>
            </w:r>
            <w:r w:rsidR="005971EE" w:rsidRPr="00D74F14">
              <w:rPr>
                <w:rFonts w:eastAsia="Times New Roman" w:cs="Times New Roman"/>
              </w:rPr>
              <w:t xml:space="preserve"> </w:t>
            </w:r>
            <w:hyperlink r:id="rId20" w:history="1">
              <w:r w:rsidR="00144F08" w:rsidRPr="00D74F14">
                <w:rPr>
                  <w:rStyle w:val="cf11"/>
                  <w:rFonts w:ascii="Arial" w:hAnsi="Arial" w:cs="Arial"/>
                  <w:i w:val="0"/>
                  <w:iCs w:val="0"/>
                  <w:sz w:val="20"/>
                  <w:szCs w:val="20"/>
                  <w:u w:val="single"/>
                </w:rPr>
                <w:t>National Health (Pharmaceutical Benefits Scheme-Exempt items - Section 84AH) Determination 2017</w:t>
              </w:r>
            </w:hyperlink>
            <w:r w:rsidR="00BA09A7" w:rsidRPr="00D74F14">
              <w:rPr>
                <w:rStyle w:val="cf11"/>
                <w:rFonts w:ascii="Arial" w:hAnsi="Arial" w:cs="Arial"/>
                <w:i w:val="0"/>
                <w:iCs w:val="0"/>
                <w:sz w:val="20"/>
                <w:szCs w:val="20"/>
                <w:u w:val="single"/>
              </w:rPr>
              <w:t>.</w:t>
            </w:r>
            <w:r w:rsidR="001C05DE" w:rsidRPr="00D74F14">
              <w:br/>
            </w:r>
            <w:r w:rsidR="001C05DE" w:rsidRPr="00D74F14">
              <w:rPr>
                <w:rFonts w:eastAsia="Times New Roman" w:cs="Times New Roman"/>
              </w:rPr>
              <w:t>This information is stored against the MPUU concept type.</w:t>
            </w:r>
          </w:p>
          <w:p w14:paraId="3892681F" w14:textId="6D9BB168" w:rsidR="002E2B11" w:rsidRPr="00EA493A" w:rsidRDefault="002E2B11" w:rsidP="002E2B11">
            <w:pPr>
              <w:pStyle w:val="ListParagraph"/>
              <w:widowControl/>
              <w:numPr>
                <w:ilvl w:val="0"/>
                <w:numId w:val="49"/>
              </w:numPr>
              <w:rPr>
                <w:rFonts w:eastAsia="Times New Roman" w:cs="Times New Roman"/>
              </w:rPr>
            </w:pPr>
            <w:r w:rsidRPr="00EA493A">
              <w:rPr>
                <w:rFonts w:eastAsia="Times New Roman" w:cs="Times New Roman"/>
              </w:rPr>
              <w:t>Medicinal Product Unit of Use (MPUU) = Clinical Drug (CD)</w:t>
            </w:r>
          </w:p>
          <w:p w14:paraId="770C0467" w14:textId="2D0DD5B6" w:rsidR="00A7118A" w:rsidRPr="00D74F14" w:rsidRDefault="001C05DE" w:rsidP="00000006">
            <w:pPr>
              <w:rPr>
                <w:rFonts w:eastAsia="Times New Roman" w:cs="Times New Roman"/>
              </w:rPr>
            </w:pPr>
            <w:r w:rsidRPr="00D74F14">
              <w:rPr>
                <w:rFonts w:eastAsia="Times New Roman" w:cs="Times New Roman"/>
              </w:rPr>
              <w:t xml:space="preserve"> </w:t>
            </w:r>
          </w:p>
          <w:p w14:paraId="1C632CC7" w14:textId="28B30678" w:rsidR="00A7118A" w:rsidRPr="00D74F14" w:rsidRDefault="00A7118A" w:rsidP="00000006">
            <w:pPr>
              <w:rPr>
                <w:rFonts w:eastAsia="Times New Roman"/>
                <w:lang w:val="en-AU"/>
                <w14:ligatures w14:val="none"/>
              </w:rPr>
            </w:pPr>
            <w:r w:rsidRPr="00D74F14">
              <w:rPr>
                <w:rFonts w:eastAsia="Times New Roman" w:cs="Times New Roman"/>
                <w14:ligatures w14:val="none"/>
              </w:rPr>
              <w:t>Values: Y/N</w:t>
            </w:r>
          </w:p>
          <w:p w14:paraId="3C70D88E" w14:textId="4216B262" w:rsidR="00A7118A" w:rsidRPr="00D74F14" w:rsidRDefault="00A7118A">
            <w:pPr>
              <w:widowControl/>
              <w:rPr>
                <w:rFonts w:eastAsia="Times New Roman" w:cs="Times New Roman"/>
              </w:rPr>
            </w:pPr>
            <w:r w:rsidRPr="00D74F14">
              <w:rPr>
                <w:rFonts w:eastAsia="Times New Roman" w:cs="Times New Roman"/>
              </w:rPr>
              <w:t xml:space="preserve">All other concept type will default to </w:t>
            </w:r>
            <w:r w:rsidRPr="001537B9">
              <w:rPr>
                <w:rFonts w:eastAsia="Times New Roman" w:cs="Times New Roman"/>
                <w:i/>
                <w:iCs/>
              </w:rPr>
              <w:t>N</w:t>
            </w:r>
            <w:r w:rsidRPr="00D74F14">
              <w:rPr>
                <w:rFonts w:eastAsia="Times New Roman" w:cs="Times New Roman"/>
              </w:rPr>
              <w:t>.</w:t>
            </w:r>
          </w:p>
        </w:tc>
      </w:tr>
      <w:tr w:rsidR="00486ED2" w:rsidRPr="00D74F14" w14:paraId="157EFF8C" w14:textId="77777777" w:rsidTr="00631945">
        <w:trPr>
          <w:trHeight w:val="300"/>
        </w:trPr>
        <w:tc>
          <w:tcPr>
            <w:tcW w:w="2327" w:type="dxa"/>
          </w:tcPr>
          <w:p w14:paraId="4AC09BE7" w14:textId="7581C6B7" w:rsidR="00A7118A" w:rsidRPr="00D74F14" w:rsidRDefault="00A7118A">
            <w:pPr>
              <w:widowControl/>
            </w:pPr>
            <w:proofErr w:type="spellStart"/>
            <w:r w:rsidRPr="00D74F14">
              <w:rPr>
                <w:rFonts w:eastAsia="Times New Roman" w:cs="Times New Roman"/>
              </w:rPr>
              <w:t>schedule_code</w:t>
            </w:r>
            <w:proofErr w:type="spellEnd"/>
          </w:p>
        </w:tc>
        <w:tc>
          <w:tcPr>
            <w:tcW w:w="6663" w:type="dxa"/>
          </w:tcPr>
          <w:p w14:paraId="5386B934" w14:textId="34167A9B" w:rsidR="00A7118A" w:rsidRPr="00D74F14" w:rsidRDefault="00DD58DB"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Pr="005F021E">
              <w:rPr>
                <w:rFonts w:eastAsia="Times New Roman" w:cs="Times New Roman"/>
              </w:rPr>
              <w:t>.</w:t>
            </w:r>
            <w:r w:rsidR="00991921" w:rsidRPr="005F021E">
              <w:rPr>
                <w:rFonts w:eastAsia="Times New Roman" w:cs="Times New Roman"/>
              </w:rPr>
              <w:t xml:space="preserve"> </w:t>
            </w:r>
            <w:r w:rsidR="00991921" w:rsidRPr="00AE644C">
              <w:rPr>
                <w:rFonts w:eastAsia="Times New Roman" w:cs="Times New Roman"/>
              </w:rPr>
              <w:t xml:space="preserve">Please note that there is no requirement for the </w:t>
            </w:r>
            <w:proofErr w:type="spellStart"/>
            <w:r w:rsidR="00991921" w:rsidRPr="00AE644C">
              <w:rPr>
                <w:rFonts w:eastAsia="Times New Roman" w:cs="Times New Roman"/>
              </w:rPr>
              <w:t>schedule_code</w:t>
            </w:r>
            <w:proofErr w:type="spellEnd"/>
            <w:r w:rsidR="00991921" w:rsidRPr="00AE644C">
              <w:rPr>
                <w:rFonts w:eastAsia="Times New Roman" w:cs="Times New Roman"/>
              </w:rPr>
              <w:t xml:space="preserve"> to be sequential or increase.</w:t>
            </w:r>
          </w:p>
        </w:tc>
      </w:tr>
    </w:tbl>
    <w:p w14:paraId="2323FDF4" w14:textId="6F81329C" w:rsidR="00874522" w:rsidRPr="00D74F14" w:rsidRDefault="00874522">
      <w:pPr>
        <w:widowControl/>
        <w:autoSpaceDE/>
        <w:autoSpaceDN/>
        <w:adjustRightInd/>
        <w:spacing w:after="160" w:line="259" w:lineRule="auto"/>
      </w:pPr>
      <w:r w:rsidRPr="00D74F14">
        <w:br w:type="page"/>
      </w:r>
    </w:p>
    <w:p w14:paraId="4A7F83AE" w14:textId="77777777" w:rsidR="00210984" w:rsidRPr="00D74F14" w:rsidRDefault="00210984">
      <w:pPr>
        <w:keepNext/>
        <w:widowControl/>
      </w:pPr>
    </w:p>
    <w:p w14:paraId="625C7E03" w14:textId="4DBCF653" w:rsidR="007E28F2" w:rsidRPr="00D74F14" w:rsidRDefault="00943FE4" w:rsidP="00A17A52">
      <w:pPr>
        <w:pStyle w:val="Heading1"/>
      </w:pPr>
      <w:bookmarkStart w:id="5" w:name="_Toc198027766"/>
      <w:r w:rsidRPr="00D74F14">
        <w:t>/</w:t>
      </w:r>
      <w:proofErr w:type="spellStart"/>
      <w:proofErr w:type="gramStart"/>
      <w:r w:rsidRPr="00D74F14">
        <w:t>atc</w:t>
      </w:r>
      <w:proofErr w:type="spellEnd"/>
      <w:proofErr w:type="gramEnd"/>
      <w:r w:rsidRPr="00D74F14">
        <w:t>-codes</w:t>
      </w:r>
      <w:bookmarkEnd w:id="5"/>
    </w:p>
    <w:p w14:paraId="4A0283A2" w14:textId="77777777" w:rsidR="00943FE4" w:rsidRPr="00D74F14" w:rsidRDefault="00943FE4" w:rsidP="00943FE4">
      <w:pPr>
        <w:keepNext/>
        <w:widowControl/>
        <w:jc w:val="center"/>
      </w:pPr>
    </w:p>
    <w:tbl>
      <w:tblPr>
        <w:tblW w:w="12350" w:type="dxa"/>
        <w:tblInd w:w="408" w:type="dxa"/>
        <w:tblLayout w:type="fixed"/>
        <w:tblLook w:val="0000" w:firstRow="0" w:lastRow="0" w:firstColumn="0" w:lastColumn="0" w:noHBand="0" w:noVBand="0"/>
      </w:tblPr>
      <w:tblGrid>
        <w:gridCol w:w="2144"/>
        <w:gridCol w:w="10206"/>
      </w:tblGrid>
      <w:tr w:rsidR="00486ED2" w:rsidRPr="00D74F14" w14:paraId="182A2C84" w14:textId="77777777" w:rsidTr="005E1B48">
        <w:trPr>
          <w:trHeight w:val="352"/>
        </w:trPr>
        <w:tc>
          <w:tcPr>
            <w:tcW w:w="2144" w:type="dxa"/>
            <w:tcBorders>
              <w:top w:val="nil"/>
              <w:left w:val="nil"/>
              <w:bottom w:val="nil"/>
              <w:right w:val="nil"/>
            </w:tcBorders>
          </w:tcPr>
          <w:p w14:paraId="115B1C00" w14:textId="4F690E06" w:rsidR="007E28F2" w:rsidRPr="00D74F14" w:rsidRDefault="00943FE4">
            <w:pPr>
              <w:widowControl/>
              <w:ind w:right="-18"/>
              <w:rPr>
                <w:b/>
                <w:bCs/>
              </w:rPr>
            </w:pPr>
            <w:bookmarkStart w:id="6" w:name="_Hlk172187093"/>
            <w:r w:rsidRPr="00D74F14">
              <w:rPr>
                <w:b/>
                <w:bCs/>
              </w:rPr>
              <w:t xml:space="preserve">Table </w:t>
            </w:r>
            <w:bookmarkEnd w:id="6"/>
            <w:r w:rsidRPr="00D74F14">
              <w:rPr>
                <w:b/>
                <w:bCs/>
              </w:rPr>
              <w:t>Name</w:t>
            </w:r>
          </w:p>
        </w:tc>
        <w:tc>
          <w:tcPr>
            <w:tcW w:w="10206" w:type="dxa"/>
            <w:tcBorders>
              <w:top w:val="nil"/>
              <w:left w:val="nil"/>
              <w:bottom w:val="nil"/>
              <w:right w:val="nil"/>
            </w:tcBorders>
          </w:tcPr>
          <w:p w14:paraId="6F4DD67B" w14:textId="738B5902" w:rsidR="007E28F2" w:rsidRPr="00D74F14" w:rsidRDefault="2DB146E6">
            <w:pPr>
              <w:widowControl/>
              <w:ind w:right="-18"/>
            </w:pPr>
            <w:r w:rsidRPr="5CF0EF7F">
              <w:rPr>
                <w:rFonts w:eastAsia="Times New Roman" w:cs="Times New Roman"/>
              </w:rPr>
              <w:t>ATC_T</w:t>
            </w:r>
          </w:p>
        </w:tc>
      </w:tr>
      <w:tr w:rsidR="00486ED2" w:rsidRPr="00D74F14" w14:paraId="1E8DE13C" w14:textId="77777777" w:rsidTr="005E1B48">
        <w:tc>
          <w:tcPr>
            <w:tcW w:w="2144" w:type="dxa"/>
            <w:tcBorders>
              <w:top w:val="nil"/>
              <w:left w:val="nil"/>
              <w:bottom w:val="none" w:sz="12" w:space="0" w:color="000000" w:themeColor="text1"/>
              <w:right w:val="nil"/>
            </w:tcBorders>
            <w:shd w:val="clear" w:color="auto" w:fill="auto"/>
          </w:tcPr>
          <w:p w14:paraId="7B19D905" w14:textId="50DCDF18" w:rsidR="007A445D" w:rsidRPr="00D74F14" w:rsidRDefault="003F5BC6" w:rsidP="007A445D">
            <w:pPr>
              <w:widowControl/>
              <w:ind w:right="-18"/>
              <w:rPr>
                <w:b/>
                <w:bCs/>
              </w:rPr>
            </w:pPr>
            <w:r w:rsidRPr="00D74F14">
              <w:rPr>
                <w:b/>
              </w:rPr>
              <w:t>Open API Tag name</w:t>
            </w:r>
          </w:p>
        </w:tc>
        <w:tc>
          <w:tcPr>
            <w:tcW w:w="10206" w:type="dxa"/>
            <w:tcBorders>
              <w:top w:val="nil"/>
              <w:left w:val="nil"/>
              <w:bottom w:val="none" w:sz="12" w:space="0" w:color="000000" w:themeColor="text1"/>
              <w:right w:val="nil"/>
            </w:tcBorders>
            <w:shd w:val="clear" w:color="auto" w:fill="auto"/>
          </w:tcPr>
          <w:p w14:paraId="29A79F10" w14:textId="1B485D84" w:rsidR="007A445D" w:rsidRPr="00D74F14" w:rsidRDefault="007A445D" w:rsidP="007A445D">
            <w:pPr>
              <w:widowControl/>
              <w:ind w:right="-18"/>
              <w:rPr>
                <w:rFonts w:eastAsia="Times New Roman" w:cs="Times New Roman"/>
              </w:rPr>
            </w:pPr>
            <w:r w:rsidRPr="00D74F14">
              <w:rPr>
                <w:rFonts w:eastAsia="Times New Roman" w:cs="Times New Roman"/>
              </w:rPr>
              <w:t>ATC</w:t>
            </w:r>
          </w:p>
        </w:tc>
      </w:tr>
      <w:tr w:rsidR="00486ED2" w:rsidRPr="00D74F14" w14:paraId="3139B6CD" w14:textId="77777777" w:rsidTr="005E1B48">
        <w:tc>
          <w:tcPr>
            <w:tcW w:w="2144"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24FA72EF" w14:textId="77777777" w:rsidR="007E28F2" w:rsidRPr="00D74F14" w:rsidRDefault="007E28F2">
            <w:pPr>
              <w:widowControl/>
              <w:ind w:right="-18"/>
              <w:rPr>
                <w:b/>
                <w:bCs/>
              </w:rPr>
            </w:pPr>
            <w:r w:rsidRPr="00D74F14">
              <w:rPr>
                <w:b/>
                <w:bCs/>
              </w:rPr>
              <w:t>Definition</w:t>
            </w:r>
          </w:p>
        </w:tc>
        <w:tc>
          <w:tcPr>
            <w:tcW w:w="10206"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37181065" w14:textId="7291C389" w:rsidR="000D6D7D" w:rsidRPr="00D74F14" w:rsidRDefault="007E28F2" w:rsidP="35F614CB">
            <w:pPr>
              <w:widowControl/>
              <w:ind w:right="3420"/>
            </w:pPr>
            <w:r w:rsidRPr="00D74F14">
              <w:rPr>
                <w:rFonts w:eastAsia="Times New Roman" w:cs="Times New Roman"/>
              </w:rPr>
              <w:t>Anatomical Therapeutic Chemical Codes and hierarchy to map drugs to their equivalent body system.</w:t>
            </w:r>
          </w:p>
        </w:tc>
      </w:tr>
    </w:tbl>
    <w:p w14:paraId="0E26B496" w14:textId="0B4A12DB"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r w:rsidR="00557CB2" w:rsidRPr="00D74F14">
        <w:rPr>
          <w:rFonts w:ascii="Arial" w:hAnsi="Arial" w:cs="Arial"/>
          <w:b/>
          <w:bCs/>
          <w:smallCaps w:val="0"/>
        </w:rPr>
        <w:t xml:space="preserve"> </w:t>
      </w:r>
    </w:p>
    <w:p w14:paraId="7DEA975C"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8423" w:type="dxa"/>
        <w:tblInd w:w="508" w:type="dxa"/>
        <w:tblLayout w:type="fixed"/>
        <w:tblLook w:val="0000" w:firstRow="0" w:lastRow="0" w:firstColumn="0" w:lastColumn="0" w:noHBand="0" w:noVBand="0"/>
      </w:tblPr>
      <w:tblGrid>
        <w:gridCol w:w="2267"/>
        <w:gridCol w:w="6156"/>
      </w:tblGrid>
      <w:tr w:rsidR="00486ED2" w:rsidRPr="00D74F14" w14:paraId="2F448354" w14:textId="77777777" w:rsidTr="5EE103D6">
        <w:trPr>
          <w:trHeight w:val="229"/>
        </w:trPr>
        <w:tc>
          <w:tcPr>
            <w:tcW w:w="2267" w:type="dxa"/>
            <w:tcBorders>
              <w:top w:val="nil"/>
              <w:left w:val="nil"/>
              <w:bottom w:val="nil"/>
              <w:right w:val="nil"/>
            </w:tcBorders>
          </w:tcPr>
          <w:p w14:paraId="2BBD9F75" w14:textId="77777777" w:rsidR="007D3014" w:rsidRPr="00D74F14" w:rsidRDefault="007D3014">
            <w:pPr>
              <w:widowControl/>
              <w:rPr>
                <w:b/>
                <w:bCs/>
              </w:rPr>
            </w:pPr>
            <w:r w:rsidRPr="00D74F14">
              <w:rPr>
                <w:b/>
                <w:bCs/>
              </w:rPr>
              <w:t>Column Name</w:t>
            </w:r>
          </w:p>
        </w:tc>
        <w:tc>
          <w:tcPr>
            <w:tcW w:w="6156" w:type="dxa"/>
            <w:tcBorders>
              <w:top w:val="nil"/>
              <w:left w:val="nil"/>
              <w:bottom w:val="nil"/>
              <w:right w:val="nil"/>
            </w:tcBorders>
          </w:tcPr>
          <w:p w14:paraId="44A2A945" w14:textId="77777777" w:rsidR="007D3014" w:rsidRPr="00D74F14" w:rsidRDefault="007D3014">
            <w:pPr>
              <w:widowControl/>
              <w:rPr>
                <w:b/>
                <w:bCs/>
              </w:rPr>
            </w:pPr>
            <w:r w:rsidRPr="00D74F14">
              <w:rPr>
                <w:b/>
                <w:bCs/>
              </w:rPr>
              <w:t>Definition</w:t>
            </w:r>
          </w:p>
        </w:tc>
      </w:tr>
      <w:tr w:rsidR="00486ED2" w:rsidRPr="00D74F14" w14:paraId="1AB2F9F0" w14:textId="77777777" w:rsidTr="5EE103D6">
        <w:trPr>
          <w:trHeight w:val="1650"/>
        </w:trPr>
        <w:tc>
          <w:tcPr>
            <w:tcW w:w="2267" w:type="dxa"/>
            <w:tcBorders>
              <w:top w:val="nil"/>
              <w:left w:val="nil"/>
              <w:bottom w:val="nil"/>
              <w:right w:val="nil"/>
            </w:tcBorders>
          </w:tcPr>
          <w:p w14:paraId="726EEE07" w14:textId="44F39D1E" w:rsidR="007D3014" w:rsidRPr="00D74F14" w:rsidRDefault="007D3014">
            <w:pPr>
              <w:widowControl/>
            </w:pPr>
            <w:proofErr w:type="spellStart"/>
            <w:r w:rsidRPr="00D74F14">
              <w:rPr>
                <w:rFonts w:eastAsia="Times New Roman" w:cs="Times New Roman"/>
              </w:rPr>
              <w:t>atc_code</w:t>
            </w:r>
            <w:proofErr w:type="spellEnd"/>
          </w:p>
        </w:tc>
        <w:tc>
          <w:tcPr>
            <w:tcW w:w="6156" w:type="dxa"/>
            <w:tcBorders>
              <w:top w:val="nil"/>
              <w:left w:val="nil"/>
              <w:bottom w:val="nil"/>
              <w:right w:val="nil"/>
            </w:tcBorders>
          </w:tcPr>
          <w:p w14:paraId="715CC52C" w14:textId="67C8547B" w:rsidR="00CF36B2" w:rsidRPr="00D74F14" w:rsidRDefault="009E7BB8">
            <w:pPr>
              <w:widowControl/>
              <w:rPr>
                <w:rFonts w:eastAsia="Times New Roman" w:cs="Times New Roman"/>
              </w:rPr>
            </w:pPr>
            <w:r w:rsidRPr="5EE103D6">
              <w:rPr>
                <w:rFonts w:eastAsia="Times New Roman" w:cs="Times New Roman"/>
              </w:rPr>
              <w:t xml:space="preserve">Anatomical Therapeutic Chemical </w:t>
            </w:r>
            <w:r w:rsidR="007D3014" w:rsidRPr="5EE103D6">
              <w:rPr>
                <w:rFonts w:eastAsia="Times New Roman" w:cs="Times New Roman"/>
              </w:rPr>
              <w:t>Code used to represent the chemical, pharmacological and therapeutic grouping</w:t>
            </w:r>
            <w:r w:rsidR="00794A75" w:rsidRPr="5EE103D6">
              <w:rPr>
                <w:rFonts w:eastAsia="Times New Roman" w:cs="Times New Roman"/>
              </w:rPr>
              <w:t xml:space="preserve">. </w:t>
            </w:r>
            <w:r w:rsidR="0076316E" w:rsidRPr="5EE103D6">
              <w:rPr>
                <w:rFonts w:eastAsia="Times New Roman" w:cs="Times New Roman"/>
              </w:rPr>
              <w:t xml:space="preserve">Published in the current ATC Index issued by the World Health </w:t>
            </w:r>
            <w:proofErr w:type="spellStart"/>
            <w:r w:rsidR="0076316E" w:rsidRPr="5EE103D6">
              <w:rPr>
                <w:rFonts w:eastAsia="Times New Roman" w:cs="Times New Roman"/>
              </w:rPr>
              <w:t>Organisations</w:t>
            </w:r>
            <w:proofErr w:type="spellEnd"/>
            <w:r w:rsidR="0076316E" w:rsidRPr="5EE103D6">
              <w:rPr>
                <w:rFonts w:eastAsia="Times New Roman" w:cs="Times New Roman"/>
              </w:rPr>
              <w:t xml:space="preserve"> (WHO) Collaborating Centre for Drug Statistics Methodology at all levels.</w:t>
            </w:r>
            <w:r w:rsidR="00CF36B2" w:rsidRPr="5EE103D6">
              <w:rPr>
                <w:rFonts w:eastAsia="Times New Roman" w:cs="Times New Roman"/>
              </w:rPr>
              <w:t xml:space="preserve"> See also </w:t>
            </w:r>
            <w:proofErr w:type="spellStart"/>
            <w:r w:rsidR="0076316E" w:rsidRPr="5EE103D6">
              <w:rPr>
                <w:rFonts w:eastAsia="Times New Roman" w:cs="Times New Roman"/>
                <w:i/>
                <w:iCs/>
              </w:rPr>
              <w:t>atc</w:t>
            </w:r>
            <w:r w:rsidR="00022F29">
              <w:rPr>
                <w:rFonts w:eastAsia="Times New Roman" w:cs="Times New Roman"/>
                <w:i/>
                <w:iCs/>
              </w:rPr>
              <w:t>_</w:t>
            </w:r>
            <w:r w:rsidR="0076316E" w:rsidRPr="5EE103D6">
              <w:rPr>
                <w:rFonts w:eastAsia="Times New Roman" w:cs="Times New Roman"/>
                <w:i/>
                <w:iCs/>
              </w:rPr>
              <w:t>d</w:t>
            </w:r>
            <w:r w:rsidR="00CF36B2" w:rsidRPr="5EE103D6">
              <w:rPr>
                <w:rFonts w:eastAsia="Times New Roman" w:cs="Times New Roman"/>
                <w:i/>
                <w:iCs/>
              </w:rPr>
              <w:t>escription</w:t>
            </w:r>
            <w:proofErr w:type="spellEnd"/>
            <w:r w:rsidR="00CF36B2" w:rsidRPr="5EE103D6">
              <w:rPr>
                <w:rFonts w:eastAsia="Times New Roman" w:cs="Times New Roman"/>
              </w:rPr>
              <w:t>.</w:t>
            </w:r>
          </w:p>
          <w:p w14:paraId="5503FD02" w14:textId="77777777" w:rsidR="00CF36B2" w:rsidRPr="00D74F14" w:rsidRDefault="00CF36B2">
            <w:pPr>
              <w:widowControl/>
              <w:rPr>
                <w:rFonts w:eastAsia="Times New Roman" w:cs="Times New Roman"/>
              </w:rPr>
            </w:pPr>
          </w:p>
          <w:p w14:paraId="19729246" w14:textId="2D850E53" w:rsidR="007D3014" w:rsidRPr="00D74F14" w:rsidRDefault="00CF36B2">
            <w:pPr>
              <w:widowControl/>
            </w:pPr>
            <w:r w:rsidRPr="00D74F14">
              <w:t xml:space="preserve">ATC classification system is defined, and ATC codes referenced, in the </w:t>
            </w:r>
            <w:r w:rsidRPr="00D74F14">
              <w:rPr>
                <w:shd w:val="clear" w:color="auto" w:fill="FFFFFF"/>
              </w:rPr>
              <w:t>T</w:t>
            </w:r>
            <w:hyperlink r:id="rId21" w:history="1">
              <w:r w:rsidRPr="00D74F14">
                <w:rPr>
                  <w:u w:val="single"/>
                  <w:shd w:val="clear" w:color="auto" w:fill="FFFFFF"/>
                </w:rPr>
                <w:t>herapeutic Goods (Information relating to Shortages and Discontinuations of Supply of Medicines) Specification 2018</w:t>
              </w:r>
            </w:hyperlink>
            <w:r w:rsidR="00A562CD" w:rsidRPr="00D74F14">
              <w:rPr>
                <w:u w:val="single"/>
                <w:shd w:val="clear" w:color="auto" w:fill="FFFFFF"/>
              </w:rPr>
              <w:t>.</w:t>
            </w:r>
          </w:p>
        </w:tc>
      </w:tr>
      <w:tr w:rsidR="00486ED2" w:rsidRPr="00D74F14" w14:paraId="5F2B3A56" w14:textId="77777777" w:rsidTr="00A17A52">
        <w:trPr>
          <w:trHeight w:val="7088"/>
        </w:trPr>
        <w:tc>
          <w:tcPr>
            <w:tcW w:w="2267" w:type="dxa"/>
            <w:tcBorders>
              <w:top w:val="nil"/>
              <w:left w:val="nil"/>
              <w:bottom w:val="nil"/>
              <w:right w:val="nil"/>
            </w:tcBorders>
          </w:tcPr>
          <w:p w14:paraId="6385FBED" w14:textId="24060939" w:rsidR="007D3014" w:rsidRPr="00D74F14" w:rsidRDefault="007D3014">
            <w:pPr>
              <w:widowControl/>
            </w:pPr>
            <w:proofErr w:type="spellStart"/>
            <w:r w:rsidRPr="00D74F14">
              <w:rPr>
                <w:rFonts w:eastAsia="Times New Roman" w:cs="Times New Roman"/>
              </w:rPr>
              <w:t>atc_description</w:t>
            </w:r>
            <w:proofErr w:type="spellEnd"/>
          </w:p>
        </w:tc>
        <w:tc>
          <w:tcPr>
            <w:tcW w:w="6156" w:type="dxa"/>
            <w:tcBorders>
              <w:top w:val="nil"/>
              <w:left w:val="nil"/>
              <w:bottom w:val="nil"/>
              <w:right w:val="nil"/>
            </w:tcBorders>
          </w:tcPr>
          <w:p w14:paraId="4D962181" w14:textId="77777777" w:rsidR="002E2B11" w:rsidRDefault="007D3014">
            <w:pPr>
              <w:widowControl/>
              <w:rPr>
                <w:rFonts w:eastAsia="Times New Roman" w:cs="Times New Roman"/>
              </w:rPr>
            </w:pPr>
            <w:r w:rsidRPr="00D74F14">
              <w:rPr>
                <w:rFonts w:eastAsia="Times New Roman" w:cs="Times New Roman"/>
              </w:rPr>
              <w:t>Description of therapeutic groups represented by an ATC Code.</w:t>
            </w:r>
            <w:r w:rsidRPr="00D74F14">
              <w:br/>
            </w:r>
            <w:r w:rsidRPr="00D74F14">
              <w:rPr>
                <w:rFonts w:eastAsia="Times New Roman" w:cs="Times New Roman"/>
              </w:rPr>
              <w:t xml:space="preserve">The Anatomical Therapeutic Chemical (ATC) classification system is a measuring unit recommended by the WHO for drug </w:t>
            </w:r>
            <w:proofErr w:type="spellStart"/>
            <w:r w:rsidRPr="00D74F14">
              <w:rPr>
                <w:rFonts w:eastAsia="Times New Roman" w:cs="Times New Roman"/>
              </w:rPr>
              <w:t>utilisation</w:t>
            </w:r>
            <w:proofErr w:type="spellEnd"/>
            <w:r w:rsidRPr="00D74F14">
              <w:rPr>
                <w:rFonts w:eastAsia="Times New Roman" w:cs="Times New Roman"/>
              </w:rPr>
              <w:t xml:space="preserve"> monitoring and research.</w:t>
            </w:r>
            <w:r w:rsidRPr="00D74F14">
              <w:br/>
            </w:r>
            <w:r w:rsidRPr="00D74F14">
              <w:rPr>
                <w:rFonts w:eastAsia="Times New Roman" w:cs="Times New Roman"/>
              </w:rPr>
              <w:t>Drugs are divided into groups according to the organ or body system on which they act and their chemical, pharmacological and therapeutic properties.</w:t>
            </w:r>
            <w:r w:rsidRPr="00D74F14">
              <w:br/>
            </w:r>
            <w:r w:rsidRPr="00D74F14">
              <w:rPr>
                <w:rFonts w:eastAsia="Times New Roman" w:cs="Times New Roman"/>
              </w:rPr>
              <w:t xml:space="preserve">The PBS uses the ATC system for </w:t>
            </w:r>
            <w:proofErr w:type="spellStart"/>
            <w:r w:rsidRPr="00D74F14">
              <w:rPr>
                <w:rFonts w:eastAsia="Times New Roman" w:cs="Times New Roman"/>
              </w:rPr>
              <w:t>categorising</w:t>
            </w:r>
            <w:proofErr w:type="spellEnd"/>
            <w:r w:rsidRPr="00D74F14">
              <w:rPr>
                <w:rFonts w:eastAsia="Times New Roman" w:cs="Times New Roman"/>
              </w:rPr>
              <w:t xml:space="preserve"> PBS medicines into therapeutic groups in the PBS Schedule.</w:t>
            </w:r>
            <w:r w:rsidRPr="00D74F14">
              <w:br/>
            </w:r>
            <w:r w:rsidRPr="00D74F14">
              <w:br/>
            </w:r>
            <w:r w:rsidRPr="00D74F14">
              <w:rPr>
                <w:rFonts w:eastAsia="Times New Roman" w:cs="Times New Roman"/>
              </w:rPr>
              <w:t>Structure</w:t>
            </w:r>
            <w:r w:rsidRPr="00D74F14">
              <w:br/>
            </w:r>
            <w:r w:rsidRPr="00D74F14">
              <w:rPr>
                <w:rFonts w:eastAsia="Times New Roman" w:cs="Times New Roman"/>
              </w:rPr>
              <w:t xml:space="preserve">Active substances classified in a hierarchy with five different levels. </w:t>
            </w:r>
            <w:r w:rsidRPr="00D74F14">
              <w:br/>
            </w:r>
            <w:r w:rsidRPr="00D74F14">
              <w:rPr>
                <w:rFonts w:eastAsia="Times New Roman" w:cs="Times New Roman"/>
              </w:rPr>
              <w:t xml:space="preserve">1st level - fourteen main anatomical/pharmacological groups. </w:t>
            </w:r>
            <w:r w:rsidRPr="00D74F14">
              <w:br/>
            </w:r>
            <w:r w:rsidRPr="00D74F14">
              <w:rPr>
                <w:rFonts w:eastAsia="Times New Roman" w:cs="Times New Roman"/>
              </w:rPr>
              <w:t xml:space="preserve">2nd level - pharmacological or therapeutic subgroups. </w:t>
            </w:r>
            <w:r w:rsidRPr="00D74F14">
              <w:br/>
            </w:r>
            <w:r w:rsidRPr="00D74F14">
              <w:rPr>
                <w:rFonts w:eastAsia="Times New Roman" w:cs="Times New Roman"/>
              </w:rPr>
              <w:t>3rd level - chemical, pharmacological or therapeutic subgroups.</w:t>
            </w:r>
            <w:r w:rsidRPr="00D74F14">
              <w:br/>
            </w:r>
            <w:r w:rsidRPr="00D74F14">
              <w:rPr>
                <w:rFonts w:eastAsia="Times New Roman" w:cs="Times New Roman"/>
              </w:rPr>
              <w:t>4th level - chemical, pharmacological or therapeutic subgroups.</w:t>
            </w:r>
            <w:r w:rsidRPr="00D74F14">
              <w:br/>
            </w:r>
            <w:r w:rsidRPr="00D74F14">
              <w:rPr>
                <w:rFonts w:eastAsia="Times New Roman" w:cs="Times New Roman"/>
              </w:rPr>
              <w:t xml:space="preserve">5th level - chemical substance. </w:t>
            </w:r>
            <w:r w:rsidRPr="00D74F14">
              <w:br/>
            </w:r>
            <w:r w:rsidRPr="00D74F14">
              <w:br/>
            </w:r>
            <w:r w:rsidRPr="00D74F14">
              <w:rPr>
                <w:rFonts w:eastAsia="Times New Roman" w:cs="Times New Roman"/>
              </w:rPr>
              <w:t>The 2nd, 3rd and 4th levels are often</w:t>
            </w:r>
            <w:r w:rsidRPr="00D74F14">
              <w:br/>
            </w:r>
            <w:r w:rsidRPr="00D74F14">
              <w:rPr>
                <w:rFonts w:eastAsia="Times New Roman" w:cs="Times New Roman"/>
              </w:rPr>
              <w:t>used to identify pharmacological subgroups when that is considered more appropriate than therapeutic or chemical subgroups.</w:t>
            </w:r>
          </w:p>
          <w:p w14:paraId="59652C15" w14:textId="65713A31" w:rsidR="007D3014" w:rsidRPr="00D74F14" w:rsidRDefault="007D3014">
            <w:pPr>
              <w:widowControl/>
              <w:rPr>
                <w:rFonts w:eastAsia="Times New Roman" w:cs="Times New Roman"/>
              </w:rPr>
            </w:pPr>
            <w:r w:rsidRPr="00D74F14">
              <w:br/>
            </w:r>
            <w:hyperlink r:id="rId22">
              <w:r>
                <w:rPr>
                  <w:rStyle w:val="Hyperlink"/>
                </w:rPr>
                <w:t>https://www.whocc.no/filearchive/publications/2020_guidelines_web.pdf</w:t>
              </w:r>
            </w:hyperlink>
            <w:r w:rsidRPr="00D74F14">
              <w:rPr>
                <w:rFonts w:eastAsia="Times New Roman" w:cs="Times New Roman"/>
              </w:rPr>
              <w:t>Code Description example - A01AA01</w:t>
            </w:r>
            <w:r w:rsidRPr="00D74F14">
              <w:br/>
            </w:r>
            <w:proofErr w:type="gramStart"/>
            <w:r w:rsidRPr="00D74F14">
              <w:rPr>
                <w:rFonts w:eastAsia="Times New Roman" w:cs="Times New Roman"/>
              </w:rPr>
              <w:t>A</w:t>
            </w:r>
            <w:proofErr w:type="gramEnd"/>
            <w:r w:rsidRPr="00D74F14">
              <w:rPr>
                <w:rFonts w:eastAsia="Times New Roman" w:cs="Times New Roman"/>
              </w:rPr>
              <w:t xml:space="preserve"> Alimentary tract and metabolism</w:t>
            </w:r>
            <w:r w:rsidRPr="00D74F14">
              <w:br/>
            </w:r>
            <w:r w:rsidRPr="00D74F14">
              <w:rPr>
                <w:rFonts w:eastAsia="Times New Roman" w:cs="Times New Roman"/>
              </w:rPr>
              <w:t xml:space="preserve">A01 </w:t>
            </w:r>
            <w:proofErr w:type="spellStart"/>
            <w:r w:rsidRPr="00D74F14">
              <w:rPr>
                <w:rFonts w:eastAsia="Times New Roman" w:cs="Times New Roman"/>
              </w:rPr>
              <w:t>Stomatological</w:t>
            </w:r>
            <w:proofErr w:type="spellEnd"/>
            <w:r w:rsidRPr="00D74F14">
              <w:rPr>
                <w:rFonts w:eastAsia="Times New Roman" w:cs="Times New Roman"/>
              </w:rPr>
              <w:t xml:space="preserve"> preparations</w:t>
            </w:r>
            <w:r w:rsidRPr="00D74F14">
              <w:br/>
            </w:r>
            <w:r w:rsidRPr="00D74F14">
              <w:rPr>
                <w:rFonts w:eastAsia="Times New Roman" w:cs="Times New Roman"/>
              </w:rPr>
              <w:t xml:space="preserve">A01A </w:t>
            </w:r>
            <w:proofErr w:type="spellStart"/>
            <w:r w:rsidRPr="00D74F14">
              <w:rPr>
                <w:rFonts w:eastAsia="Times New Roman" w:cs="Times New Roman"/>
              </w:rPr>
              <w:t>Stomatological</w:t>
            </w:r>
            <w:proofErr w:type="spellEnd"/>
            <w:r w:rsidRPr="00D74F14">
              <w:rPr>
                <w:rFonts w:eastAsia="Times New Roman" w:cs="Times New Roman"/>
              </w:rPr>
              <w:t xml:space="preserve"> preparations</w:t>
            </w:r>
            <w:r w:rsidRPr="00D74F14">
              <w:br/>
            </w:r>
            <w:r w:rsidRPr="00D74F14">
              <w:rPr>
                <w:rFonts w:eastAsia="Times New Roman" w:cs="Times New Roman"/>
              </w:rPr>
              <w:t>A01AA Caries prophylactic agents</w:t>
            </w:r>
            <w:r w:rsidRPr="00D74F14">
              <w:br/>
            </w:r>
            <w:r w:rsidRPr="00D74F14">
              <w:rPr>
                <w:rFonts w:eastAsia="Times New Roman" w:cs="Times New Roman"/>
              </w:rPr>
              <w:t>A01AA01 Sodium fluoride</w:t>
            </w:r>
          </w:p>
        </w:tc>
      </w:tr>
      <w:tr w:rsidR="00486ED2" w:rsidRPr="00D74F14" w14:paraId="1869E064" w14:textId="77777777" w:rsidTr="5EE103D6">
        <w:trPr>
          <w:trHeight w:val="303"/>
        </w:trPr>
        <w:tc>
          <w:tcPr>
            <w:tcW w:w="2267" w:type="dxa"/>
            <w:tcBorders>
              <w:top w:val="nil"/>
              <w:left w:val="nil"/>
              <w:bottom w:val="nil"/>
              <w:right w:val="nil"/>
            </w:tcBorders>
          </w:tcPr>
          <w:p w14:paraId="09DE6C4A" w14:textId="107DAFED" w:rsidR="007D3014" w:rsidRPr="00D74F14" w:rsidRDefault="007D3014">
            <w:pPr>
              <w:widowControl/>
            </w:pPr>
            <w:proofErr w:type="spellStart"/>
            <w:r w:rsidRPr="00D74F14">
              <w:rPr>
                <w:rFonts w:eastAsia="Times New Roman" w:cs="Times New Roman"/>
              </w:rPr>
              <w:t>atc_level</w:t>
            </w:r>
            <w:proofErr w:type="spellEnd"/>
          </w:p>
        </w:tc>
        <w:tc>
          <w:tcPr>
            <w:tcW w:w="6156" w:type="dxa"/>
            <w:tcBorders>
              <w:top w:val="nil"/>
              <w:left w:val="nil"/>
              <w:bottom w:val="nil"/>
              <w:right w:val="nil"/>
            </w:tcBorders>
          </w:tcPr>
          <w:p w14:paraId="7D2BD962" w14:textId="42C86712" w:rsidR="007D3014" w:rsidRPr="00D74F14" w:rsidRDefault="007D3014">
            <w:pPr>
              <w:widowControl/>
            </w:pPr>
            <w:r w:rsidRPr="00D74F14">
              <w:rPr>
                <w:rFonts w:eastAsia="Times New Roman" w:cs="Times New Roman"/>
              </w:rPr>
              <w:t xml:space="preserve">5 levels of </w:t>
            </w:r>
            <w:proofErr w:type="spellStart"/>
            <w:r w:rsidR="51AD6E7A" w:rsidRPr="5CF0EF7F">
              <w:rPr>
                <w:rFonts w:eastAsia="Times New Roman" w:cs="Times New Roman"/>
              </w:rPr>
              <w:t>cat</w:t>
            </w:r>
            <w:r w:rsidR="00692F50">
              <w:rPr>
                <w:rFonts w:eastAsia="Times New Roman" w:cs="Times New Roman"/>
              </w:rPr>
              <w:t>e</w:t>
            </w:r>
            <w:r w:rsidR="51AD6E7A" w:rsidRPr="5CF0EF7F">
              <w:rPr>
                <w:rFonts w:eastAsia="Times New Roman" w:cs="Times New Roman"/>
              </w:rPr>
              <w:t>gorisation</w:t>
            </w:r>
            <w:proofErr w:type="spellEnd"/>
            <w:r w:rsidRPr="00D74F14">
              <w:rPr>
                <w:rFonts w:eastAsia="Times New Roman" w:cs="Times New Roman"/>
              </w:rPr>
              <w:t xml:space="preserve"> used for ATC grouping.</w:t>
            </w:r>
          </w:p>
        </w:tc>
      </w:tr>
      <w:tr w:rsidR="00486ED2" w:rsidRPr="00D74F14" w14:paraId="30D22C6D" w14:textId="77777777" w:rsidTr="5EE103D6">
        <w:trPr>
          <w:trHeight w:val="931"/>
        </w:trPr>
        <w:tc>
          <w:tcPr>
            <w:tcW w:w="2267" w:type="dxa"/>
            <w:tcBorders>
              <w:top w:val="nil"/>
              <w:left w:val="nil"/>
              <w:bottom w:val="nil"/>
              <w:right w:val="nil"/>
            </w:tcBorders>
          </w:tcPr>
          <w:p w14:paraId="1F8E70B9" w14:textId="73084BAE" w:rsidR="007D3014" w:rsidRPr="00D74F14" w:rsidRDefault="007D3014">
            <w:pPr>
              <w:widowControl/>
            </w:pPr>
            <w:proofErr w:type="spellStart"/>
            <w:r w:rsidRPr="00D74F14">
              <w:rPr>
                <w:rFonts w:eastAsia="Times New Roman" w:cs="Times New Roman"/>
              </w:rPr>
              <w:lastRenderedPageBreak/>
              <w:t>atc_parent_code</w:t>
            </w:r>
            <w:proofErr w:type="spellEnd"/>
          </w:p>
        </w:tc>
        <w:tc>
          <w:tcPr>
            <w:tcW w:w="6156" w:type="dxa"/>
            <w:tcBorders>
              <w:top w:val="nil"/>
              <w:left w:val="nil"/>
              <w:bottom w:val="nil"/>
              <w:right w:val="nil"/>
            </w:tcBorders>
          </w:tcPr>
          <w:p w14:paraId="72D32C66" w14:textId="6233E401" w:rsidR="007D3014" w:rsidRPr="00D74F14" w:rsidRDefault="007D3014">
            <w:pPr>
              <w:widowControl/>
            </w:pPr>
            <w:r w:rsidRPr="00D74F14">
              <w:rPr>
                <w:rFonts w:eastAsia="Times New Roman" w:cs="Times New Roman"/>
              </w:rPr>
              <w:t>Anatomical Therapeutic Chemical taxonomy is a hierarchy, the parent code links recursively back through the hierarchy to identify the parent Body System. The top-level will have a NULL parent code.</w:t>
            </w:r>
          </w:p>
        </w:tc>
      </w:tr>
      <w:tr w:rsidR="00486ED2" w:rsidRPr="00D74F14" w14:paraId="09FF321C" w14:textId="77777777" w:rsidTr="5EE103D6">
        <w:trPr>
          <w:trHeight w:val="1862"/>
        </w:trPr>
        <w:tc>
          <w:tcPr>
            <w:tcW w:w="2267" w:type="dxa"/>
            <w:tcBorders>
              <w:top w:val="nil"/>
              <w:left w:val="nil"/>
              <w:bottom w:val="nil"/>
              <w:right w:val="nil"/>
            </w:tcBorders>
          </w:tcPr>
          <w:p w14:paraId="087FFDB1" w14:textId="5490F29E" w:rsidR="001677B6" w:rsidRPr="00D74F14" w:rsidRDefault="001677B6" w:rsidP="001677B6">
            <w:pPr>
              <w:widowControl/>
            </w:pPr>
            <w:proofErr w:type="spellStart"/>
            <w:r w:rsidRPr="00D74F14">
              <w:rPr>
                <w:rFonts w:eastAsia="Times New Roman" w:cs="Times New Roman"/>
              </w:rPr>
              <w:t>schedule_code</w:t>
            </w:r>
            <w:proofErr w:type="spellEnd"/>
          </w:p>
        </w:tc>
        <w:tc>
          <w:tcPr>
            <w:tcW w:w="6156" w:type="dxa"/>
            <w:tcBorders>
              <w:top w:val="nil"/>
              <w:left w:val="nil"/>
              <w:bottom w:val="nil"/>
              <w:right w:val="nil"/>
            </w:tcBorders>
          </w:tcPr>
          <w:p w14:paraId="6E20F767" w14:textId="1DF0A015" w:rsidR="001677B6" w:rsidRPr="00D74F14" w:rsidRDefault="00DD58DB"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00991921">
              <w:rPr>
                <w:rFonts w:eastAsia="Times New Roman" w:cs="Times New Roman"/>
              </w:rPr>
              <w:t xml:space="preserve"> </w:t>
            </w:r>
            <w:r w:rsidR="00991921" w:rsidRPr="00AE644C">
              <w:rPr>
                <w:rFonts w:eastAsia="Times New Roman" w:cs="Times New Roman"/>
              </w:rPr>
              <w:t xml:space="preserve">Please note that there is no requirement for the </w:t>
            </w:r>
            <w:proofErr w:type="spellStart"/>
            <w:r w:rsidR="00991921" w:rsidRPr="00AE644C">
              <w:rPr>
                <w:rFonts w:eastAsia="Times New Roman" w:cs="Times New Roman"/>
              </w:rPr>
              <w:t>schedule_code</w:t>
            </w:r>
            <w:proofErr w:type="spellEnd"/>
            <w:r w:rsidR="00991921" w:rsidRPr="00AE644C">
              <w:rPr>
                <w:rFonts w:eastAsia="Times New Roman" w:cs="Times New Roman"/>
              </w:rPr>
              <w:t xml:space="preserve"> to be sequential or increase.</w:t>
            </w:r>
          </w:p>
        </w:tc>
      </w:tr>
    </w:tbl>
    <w:p w14:paraId="411F2AE4" w14:textId="77777777" w:rsidR="007E28F2" w:rsidRPr="00D74F14" w:rsidRDefault="007E28F2" w:rsidP="00A17A52">
      <w:pPr>
        <w:pStyle w:val="Heading1"/>
        <w:sectPr w:rsidR="007E28F2" w:rsidRPr="00D74F14" w:rsidSect="00EB5793">
          <w:headerReference w:type="default" r:id="rId23"/>
          <w:pgSz w:w="12240" w:h="15840"/>
          <w:pgMar w:top="1440" w:right="1800" w:bottom="1440" w:left="1800" w:header="720" w:footer="720" w:gutter="0"/>
          <w:cols w:space="720"/>
          <w:noEndnote/>
          <w:docGrid w:linePitch="272"/>
        </w:sectPr>
      </w:pPr>
    </w:p>
    <w:p w14:paraId="63428079" w14:textId="567AEEEE" w:rsidR="007E28F2" w:rsidRPr="00D74F14" w:rsidRDefault="000E5199" w:rsidP="00A17A52">
      <w:pPr>
        <w:pStyle w:val="Heading1"/>
      </w:pPr>
      <w:bookmarkStart w:id="7" w:name="_Toc198027767"/>
      <w:r w:rsidRPr="00D74F14">
        <w:lastRenderedPageBreak/>
        <w:t>/</w:t>
      </w:r>
      <w:proofErr w:type="gramStart"/>
      <w:r w:rsidRPr="00D74F14">
        <w:t>containers</w:t>
      </w:r>
      <w:bookmarkEnd w:id="7"/>
      <w:proofErr w:type="gramEnd"/>
    </w:p>
    <w:p w14:paraId="692C51E9" w14:textId="77777777" w:rsidR="000E5199" w:rsidRPr="00D74F14" w:rsidRDefault="000E5199" w:rsidP="00737425">
      <w:pPr>
        <w:keepNext/>
        <w:widowControl/>
        <w:jc w:val="center"/>
        <w:rPr>
          <w:highlight w:val="yellow"/>
        </w:rPr>
      </w:pPr>
    </w:p>
    <w:tbl>
      <w:tblPr>
        <w:tblW w:w="12633" w:type="dxa"/>
        <w:tblInd w:w="408" w:type="dxa"/>
        <w:tblLayout w:type="fixed"/>
        <w:tblLook w:val="0000" w:firstRow="0" w:lastRow="0" w:firstColumn="0" w:lastColumn="0" w:noHBand="0" w:noVBand="0"/>
      </w:tblPr>
      <w:tblGrid>
        <w:gridCol w:w="2144"/>
        <w:gridCol w:w="10206"/>
        <w:gridCol w:w="283"/>
      </w:tblGrid>
      <w:tr w:rsidR="00486ED2" w:rsidRPr="00D74F14" w14:paraId="5DF585EC" w14:textId="77777777" w:rsidTr="00D17F8D">
        <w:tc>
          <w:tcPr>
            <w:tcW w:w="2144" w:type="dxa"/>
            <w:tcBorders>
              <w:top w:val="nil"/>
              <w:left w:val="nil"/>
              <w:bottom w:val="nil"/>
              <w:right w:val="nil"/>
            </w:tcBorders>
          </w:tcPr>
          <w:p w14:paraId="09477FFF" w14:textId="21B80515" w:rsidR="007E28F2" w:rsidRPr="00D74F14" w:rsidRDefault="000E5199">
            <w:pPr>
              <w:widowControl/>
              <w:ind w:right="-18"/>
              <w:rPr>
                <w:b/>
              </w:rPr>
            </w:pPr>
            <w:r w:rsidRPr="00D74F14">
              <w:rPr>
                <w:b/>
              </w:rPr>
              <w:t xml:space="preserve">Table Name </w:t>
            </w:r>
          </w:p>
        </w:tc>
        <w:tc>
          <w:tcPr>
            <w:tcW w:w="10489" w:type="dxa"/>
            <w:gridSpan w:val="2"/>
            <w:tcBorders>
              <w:top w:val="nil"/>
              <w:left w:val="nil"/>
              <w:bottom w:val="nil"/>
              <w:right w:val="nil"/>
            </w:tcBorders>
          </w:tcPr>
          <w:p w14:paraId="17060B8B" w14:textId="38FDEFB2" w:rsidR="007E28F2" w:rsidRPr="00D74F14" w:rsidRDefault="000E5199">
            <w:pPr>
              <w:widowControl/>
              <w:ind w:right="-18"/>
            </w:pPr>
            <w:r w:rsidRPr="00D74F14">
              <w:rPr>
                <w:rFonts w:eastAsia="Times New Roman" w:cs="Times New Roman"/>
              </w:rPr>
              <w:t xml:space="preserve">CONTAINER_T  </w:t>
            </w:r>
          </w:p>
        </w:tc>
      </w:tr>
      <w:tr w:rsidR="00486ED2" w:rsidRPr="00D74F14" w14:paraId="49F7BB96" w14:textId="77777777" w:rsidTr="00D17F8D">
        <w:trPr>
          <w:gridAfter w:val="1"/>
          <w:wAfter w:w="283" w:type="dxa"/>
        </w:trPr>
        <w:tc>
          <w:tcPr>
            <w:tcW w:w="2144" w:type="dxa"/>
            <w:tcBorders>
              <w:top w:val="nil"/>
              <w:left w:val="nil"/>
              <w:bottom w:val="nil"/>
              <w:right w:val="nil"/>
            </w:tcBorders>
          </w:tcPr>
          <w:p w14:paraId="0F0121E9" w14:textId="1CEDE10A" w:rsidR="00A72AE7" w:rsidRPr="00D74F14" w:rsidRDefault="005116A1">
            <w:pPr>
              <w:widowControl/>
              <w:ind w:right="-18"/>
              <w:rPr>
                <w:b/>
                <w:bCs/>
              </w:rPr>
            </w:pPr>
            <w:r w:rsidRPr="00D74F14">
              <w:rPr>
                <w:b/>
              </w:rPr>
              <w:t>Open API Tag name</w:t>
            </w:r>
          </w:p>
        </w:tc>
        <w:tc>
          <w:tcPr>
            <w:tcW w:w="10206" w:type="dxa"/>
            <w:tcBorders>
              <w:top w:val="nil"/>
              <w:left w:val="nil"/>
              <w:bottom w:val="nil"/>
              <w:right w:val="nil"/>
            </w:tcBorders>
          </w:tcPr>
          <w:p w14:paraId="397EA11E" w14:textId="16A30F0C" w:rsidR="00A72AE7" w:rsidRPr="00D74F14" w:rsidRDefault="00C86BBE">
            <w:pPr>
              <w:widowControl/>
              <w:ind w:right="-18"/>
              <w:rPr>
                <w:rFonts w:eastAsia="Times New Roman" w:cs="Times New Roman"/>
              </w:rPr>
            </w:pPr>
            <w:r w:rsidRPr="00D74F14">
              <w:rPr>
                <w:rFonts w:eastAsia="Times New Roman" w:cs="Times New Roman"/>
              </w:rPr>
              <w:t>Container</w:t>
            </w:r>
          </w:p>
        </w:tc>
      </w:tr>
      <w:tr w:rsidR="00486ED2" w:rsidRPr="00D74F14" w14:paraId="3A7A03A0" w14:textId="77777777" w:rsidTr="00D17F8D">
        <w:tc>
          <w:tcPr>
            <w:tcW w:w="2144" w:type="dxa"/>
            <w:tcBorders>
              <w:top w:val="nil"/>
              <w:left w:val="nil"/>
              <w:bottom w:val="nil"/>
              <w:right w:val="nil"/>
            </w:tcBorders>
          </w:tcPr>
          <w:p w14:paraId="2F1F91F1" w14:textId="77777777" w:rsidR="007E28F2" w:rsidRPr="00D74F14" w:rsidRDefault="007E28F2">
            <w:pPr>
              <w:widowControl/>
              <w:ind w:right="-18"/>
              <w:rPr>
                <w:b/>
                <w:bCs/>
              </w:rPr>
            </w:pPr>
            <w:r w:rsidRPr="00D74F14">
              <w:rPr>
                <w:b/>
                <w:bCs/>
              </w:rPr>
              <w:t>Definition</w:t>
            </w:r>
          </w:p>
        </w:tc>
        <w:tc>
          <w:tcPr>
            <w:tcW w:w="10489" w:type="dxa"/>
            <w:gridSpan w:val="2"/>
            <w:tcBorders>
              <w:top w:val="nil"/>
              <w:left w:val="nil"/>
              <w:bottom w:val="nil"/>
              <w:right w:val="nil"/>
            </w:tcBorders>
          </w:tcPr>
          <w:p w14:paraId="692E90E8" w14:textId="7233F08C" w:rsidR="007E28F2" w:rsidRPr="00D74F14" w:rsidRDefault="6D828C72">
            <w:pPr>
              <w:widowControl/>
              <w:ind w:right="-18"/>
            </w:pPr>
            <w:r w:rsidRPr="00D74F14">
              <w:rPr>
                <w:rFonts w:eastAsia="Times New Roman" w:cs="Times New Roman"/>
              </w:rPr>
              <w:t xml:space="preserve">Lists the containers </w:t>
            </w:r>
            <w:r w:rsidR="57333918" w:rsidRPr="5CF0EF7F">
              <w:rPr>
                <w:rFonts w:eastAsia="Times New Roman" w:cs="Times New Roman"/>
              </w:rPr>
              <w:t xml:space="preserve">and related </w:t>
            </w:r>
            <w:r w:rsidRPr="00D74F14">
              <w:rPr>
                <w:rFonts w:eastAsia="Times New Roman" w:cs="Times New Roman"/>
              </w:rPr>
              <w:t>subsidies for preparing extemporaneous benefits.</w:t>
            </w:r>
          </w:p>
        </w:tc>
      </w:tr>
    </w:tbl>
    <w:p w14:paraId="75E9E7D0"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296F1CD6"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8954" w:type="dxa"/>
        <w:tblInd w:w="508" w:type="dxa"/>
        <w:tblLayout w:type="fixed"/>
        <w:tblLook w:val="0000" w:firstRow="0" w:lastRow="0" w:firstColumn="0" w:lastColumn="0" w:noHBand="0" w:noVBand="0"/>
      </w:tblPr>
      <w:tblGrid>
        <w:gridCol w:w="2834"/>
        <w:gridCol w:w="6120"/>
      </w:tblGrid>
      <w:tr w:rsidR="00486ED2" w:rsidRPr="00D74F14" w14:paraId="6F904DE5" w14:textId="77777777" w:rsidTr="5EE103D6">
        <w:trPr>
          <w:trHeight w:val="300"/>
        </w:trPr>
        <w:tc>
          <w:tcPr>
            <w:tcW w:w="2834" w:type="dxa"/>
            <w:tcBorders>
              <w:top w:val="nil"/>
              <w:left w:val="nil"/>
              <w:bottom w:val="nil"/>
              <w:right w:val="nil"/>
            </w:tcBorders>
          </w:tcPr>
          <w:p w14:paraId="26B20467" w14:textId="77777777" w:rsidR="00DA05CB" w:rsidRPr="00D74F14" w:rsidRDefault="00DA05CB">
            <w:pPr>
              <w:widowControl/>
              <w:rPr>
                <w:b/>
                <w:bCs/>
              </w:rPr>
            </w:pPr>
            <w:r w:rsidRPr="00D74F14">
              <w:rPr>
                <w:b/>
                <w:bCs/>
              </w:rPr>
              <w:t>Column Name</w:t>
            </w:r>
          </w:p>
        </w:tc>
        <w:tc>
          <w:tcPr>
            <w:tcW w:w="6120" w:type="dxa"/>
            <w:tcBorders>
              <w:top w:val="nil"/>
              <w:left w:val="nil"/>
              <w:bottom w:val="nil"/>
              <w:right w:val="nil"/>
            </w:tcBorders>
          </w:tcPr>
          <w:p w14:paraId="737F23E0" w14:textId="3AF2F185" w:rsidR="00DA05CB" w:rsidRPr="00D74F14" w:rsidRDefault="00DA05CB">
            <w:pPr>
              <w:widowControl/>
              <w:rPr>
                <w:b/>
                <w:bCs/>
              </w:rPr>
            </w:pPr>
            <w:r w:rsidRPr="00D74F14">
              <w:rPr>
                <w:b/>
                <w:bCs/>
              </w:rPr>
              <w:t>Definition</w:t>
            </w:r>
          </w:p>
        </w:tc>
      </w:tr>
      <w:tr w:rsidR="00486ED2" w:rsidRPr="00D74F14" w14:paraId="1E320DDA" w14:textId="77777777" w:rsidTr="5EE103D6">
        <w:trPr>
          <w:trHeight w:val="300"/>
        </w:trPr>
        <w:tc>
          <w:tcPr>
            <w:tcW w:w="2834" w:type="dxa"/>
            <w:tcBorders>
              <w:top w:val="nil"/>
              <w:left w:val="nil"/>
              <w:bottom w:val="nil"/>
              <w:right w:val="nil"/>
            </w:tcBorders>
          </w:tcPr>
          <w:p w14:paraId="0E093E69" w14:textId="5E0492FB" w:rsidR="00DA05CB" w:rsidRPr="00D74F14" w:rsidRDefault="00DA05CB">
            <w:pPr>
              <w:widowControl/>
            </w:pPr>
            <w:proofErr w:type="spellStart"/>
            <w:r w:rsidRPr="00D74F14">
              <w:rPr>
                <w:rFonts w:eastAsia="Times New Roman" w:cs="Times New Roman"/>
              </w:rPr>
              <w:t>container_code</w:t>
            </w:r>
            <w:proofErr w:type="spellEnd"/>
          </w:p>
        </w:tc>
        <w:tc>
          <w:tcPr>
            <w:tcW w:w="6120" w:type="dxa"/>
            <w:tcBorders>
              <w:top w:val="nil"/>
              <w:left w:val="nil"/>
              <w:bottom w:val="nil"/>
              <w:right w:val="nil"/>
            </w:tcBorders>
          </w:tcPr>
          <w:p w14:paraId="28BE6352" w14:textId="6BC363E3" w:rsidR="00DA05CB" w:rsidRPr="00D74F14" w:rsidRDefault="00DA05CB">
            <w:pPr>
              <w:widowControl/>
            </w:pPr>
            <w:r w:rsidRPr="00D74F14">
              <w:rPr>
                <w:rFonts w:eastAsia="Times New Roman" w:cs="Times New Roman"/>
              </w:rPr>
              <w:t>Unique identifier code for containers.</w:t>
            </w:r>
          </w:p>
        </w:tc>
      </w:tr>
      <w:tr w:rsidR="00486ED2" w:rsidRPr="00D74F14" w14:paraId="014A2816" w14:textId="77777777" w:rsidTr="5EE103D6">
        <w:trPr>
          <w:trHeight w:val="300"/>
        </w:trPr>
        <w:tc>
          <w:tcPr>
            <w:tcW w:w="2834" w:type="dxa"/>
            <w:tcBorders>
              <w:top w:val="nil"/>
              <w:left w:val="nil"/>
              <w:bottom w:val="nil"/>
              <w:right w:val="nil"/>
            </w:tcBorders>
          </w:tcPr>
          <w:p w14:paraId="1514864E" w14:textId="1AD204D1" w:rsidR="00DA05CB" w:rsidRPr="00D74F14" w:rsidRDefault="00DA05CB">
            <w:pPr>
              <w:widowControl/>
            </w:pPr>
            <w:proofErr w:type="spellStart"/>
            <w:r w:rsidRPr="00D74F14">
              <w:rPr>
                <w:rFonts w:eastAsia="Times New Roman" w:cs="Times New Roman"/>
              </w:rPr>
              <w:t>container_name</w:t>
            </w:r>
            <w:proofErr w:type="spellEnd"/>
          </w:p>
        </w:tc>
        <w:tc>
          <w:tcPr>
            <w:tcW w:w="6120" w:type="dxa"/>
            <w:tcBorders>
              <w:top w:val="nil"/>
              <w:left w:val="nil"/>
              <w:bottom w:val="nil"/>
              <w:right w:val="nil"/>
            </w:tcBorders>
          </w:tcPr>
          <w:p w14:paraId="72CCD8C1" w14:textId="77777777" w:rsidR="00DA05CB" w:rsidRPr="00D74F14" w:rsidRDefault="00DA05CB">
            <w:pPr>
              <w:widowControl/>
            </w:pPr>
            <w:r w:rsidRPr="00D74F14">
              <w:rPr>
                <w:rFonts w:eastAsia="Times New Roman" w:cs="Times New Roman"/>
              </w:rPr>
              <w:t>Container name required for PBS website and Schedule of Pharmaceutical Benefits.</w:t>
            </w:r>
          </w:p>
        </w:tc>
      </w:tr>
      <w:tr w:rsidR="00486ED2" w:rsidRPr="00D74F14" w14:paraId="14F076D6" w14:textId="77777777" w:rsidTr="5EE103D6">
        <w:trPr>
          <w:trHeight w:val="300"/>
        </w:trPr>
        <w:tc>
          <w:tcPr>
            <w:tcW w:w="2834" w:type="dxa"/>
            <w:tcBorders>
              <w:top w:val="nil"/>
              <w:left w:val="nil"/>
              <w:bottom w:val="nil"/>
              <w:right w:val="nil"/>
            </w:tcBorders>
          </w:tcPr>
          <w:p w14:paraId="3498B7FD" w14:textId="1E8E099B" w:rsidR="00DA05CB" w:rsidRPr="00D74F14" w:rsidRDefault="00DA05CB">
            <w:pPr>
              <w:widowControl/>
            </w:pPr>
            <w:proofErr w:type="spellStart"/>
            <w:r w:rsidRPr="00D74F14">
              <w:rPr>
                <w:rFonts w:eastAsia="Times New Roman" w:cs="Times New Roman"/>
              </w:rPr>
              <w:t>mark_up</w:t>
            </w:r>
            <w:proofErr w:type="spellEnd"/>
          </w:p>
        </w:tc>
        <w:tc>
          <w:tcPr>
            <w:tcW w:w="6120" w:type="dxa"/>
            <w:tcBorders>
              <w:top w:val="nil"/>
              <w:left w:val="nil"/>
              <w:bottom w:val="nil"/>
              <w:right w:val="nil"/>
            </w:tcBorders>
          </w:tcPr>
          <w:p w14:paraId="7ED227E0" w14:textId="77777777" w:rsidR="00DA05CB" w:rsidRPr="00D74F14" w:rsidRDefault="00DA05CB">
            <w:pPr>
              <w:widowControl/>
              <w:rPr>
                <w:rFonts w:eastAsia="Times New Roman" w:cs="Times New Roman"/>
              </w:rPr>
            </w:pPr>
            <w:r w:rsidRPr="00D74F14">
              <w:rPr>
                <w:rFonts w:eastAsia="Times New Roman" w:cs="Times New Roman"/>
              </w:rPr>
              <w:t>Allowable amount that a retailer can add to the cost of a prescribed item to cover administration, handling and infrastructure overheads for the container type.</w:t>
            </w:r>
          </w:p>
          <w:p w14:paraId="004C8B3C" w14:textId="405A63E6" w:rsidR="00DA05CB" w:rsidRPr="00D74F14" w:rsidRDefault="00CF36B2">
            <w:pPr>
              <w:widowControl/>
            </w:pPr>
            <w:r w:rsidRPr="00D74F14">
              <w:rPr>
                <w:shd w:val="clear" w:color="auto" w:fill="FFFFFF"/>
              </w:rPr>
              <w:t xml:space="preserve">Mark-ups determined by the </w:t>
            </w:r>
            <w:hyperlink r:id="rId24" w:history="1">
              <w:r w:rsidRPr="00D74F14">
                <w:rPr>
                  <w:u w:val="single"/>
                  <w:shd w:val="clear" w:color="auto" w:fill="FFFFFF"/>
                </w:rPr>
                <w:t>Commonwealth price (Pharmaceutical benefits supplied by approved pharmacists) Determination 2020</w:t>
              </w:r>
            </w:hyperlink>
            <w:r w:rsidR="009F0862" w:rsidRPr="00D74F14">
              <w:rPr>
                <w:u w:val="single"/>
                <w:shd w:val="clear" w:color="auto" w:fill="FFFFFF"/>
              </w:rPr>
              <w:t>.</w:t>
            </w:r>
          </w:p>
        </w:tc>
      </w:tr>
      <w:tr w:rsidR="00486ED2" w:rsidRPr="00D74F14" w14:paraId="680BB4FA" w14:textId="77777777" w:rsidTr="5EE103D6">
        <w:trPr>
          <w:trHeight w:val="300"/>
        </w:trPr>
        <w:tc>
          <w:tcPr>
            <w:tcW w:w="2834" w:type="dxa"/>
            <w:tcBorders>
              <w:top w:val="nil"/>
              <w:left w:val="nil"/>
              <w:bottom w:val="nil"/>
              <w:right w:val="nil"/>
            </w:tcBorders>
          </w:tcPr>
          <w:p w14:paraId="1DCBA10C" w14:textId="5DC3D85D" w:rsidR="00DA05CB" w:rsidRPr="00D74F14" w:rsidRDefault="00DA05CB">
            <w:pPr>
              <w:widowControl/>
            </w:pPr>
            <w:proofErr w:type="spellStart"/>
            <w:r w:rsidRPr="00D74F14">
              <w:rPr>
                <w:rFonts w:eastAsia="Times New Roman" w:cs="Times New Roman"/>
              </w:rPr>
              <w:t>agreed_purchasing_unit</w:t>
            </w:r>
            <w:proofErr w:type="spellEnd"/>
          </w:p>
        </w:tc>
        <w:tc>
          <w:tcPr>
            <w:tcW w:w="6120" w:type="dxa"/>
            <w:tcBorders>
              <w:top w:val="nil"/>
              <w:left w:val="nil"/>
              <w:bottom w:val="nil"/>
              <w:right w:val="nil"/>
            </w:tcBorders>
          </w:tcPr>
          <w:p w14:paraId="479ACFA4" w14:textId="6CF1444D" w:rsidR="00DA05CB" w:rsidRPr="00D74F14" w:rsidRDefault="00DA05CB">
            <w:pPr>
              <w:widowControl/>
            </w:pPr>
            <w:r w:rsidRPr="00D74F14">
              <w:rPr>
                <w:rFonts w:eastAsia="Times New Roman" w:cs="Times New Roman"/>
              </w:rPr>
              <w:t>Agreed unit or quantity that a price will be calculated for an extemporaneous ingredient.</w:t>
            </w:r>
          </w:p>
        </w:tc>
      </w:tr>
      <w:tr w:rsidR="00486ED2" w:rsidRPr="00D74F14" w14:paraId="242AB9DE" w14:textId="77777777" w:rsidTr="5EE103D6">
        <w:trPr>
          <w:trHeight w:val="300"/>
        </w:trPr>
        <w:tc>
          <w:tcPr>
            <w:tcW w:w="2834" w:type="dxa"/>
            <w:tcBorders>
              <w:top w:val="nil"/>
              <w:left w:val="nil"/>
              <w:bottom w:val="nil"/>
              <w:right w:val="nil"/>
            </w:tcBorders>
          </w:tcPr>
          <w:p w14:paraId="7A76B836" w14:textId="4B42E52D" w:rsidR="00DA05CB" w:rsidRPr="00D74F14" w:rsidRDefault="00DA05CB">
            <w:pPr>
              <w:widowControl/>
            </w:pPr>
            <w:proofErr w:type="spellStart"/>
            <w:r w:rsidRPr="00D74F14">
              <w:rPr>
                <w:rFonts w:eastAsia="Times New Roman" w:cs="Times New Roman"/>
              </w:rPr>
              <w:t>average_exact_unit_price</w:t>
            </w:r>
            <w:proofErr w:type="spellEnd"/>
          </w:p>
        </w:tc>
        <w:tc>
          <w:tcPr>
            <w:tcW w:w="6120" w:type="dxa"/>
            <w:tcBorders>
              <w:top w:val="nil"/>
              <w:left w:val="nil"/>
              <w:bottom w:val="nil"/>
              <w:right w:val="nil"/>
            </w:tcBorders>
          </w:tcPr>
          <w:p w14:paraId="5BDC2A45" w14:textId="00CB12F4" w:rsidR="00DA05CB" w:rsidRPr="00D74F14" w:rsidRDefault="00DA05CB">
            <w:pPr>
              <w:widowControl/>
            </w:pPr>
            <w:r w:rsidRPr="00D74F14">
              <w:rPr>
                <w:rFonts w:eastAsia="Times New Roman" w:cs="Times New Roman"/>
              </w:rPr>
              <w:t>Average of wholesaler unit prices for containers of extemporaneous ingredients. Required for pricing of extemporaneous ingredients for the PBS.</w:t>
            </w:r>
          </w:p>
        </w:tc>
      </w:tr>
      <w:tr w:rsidR="00486ED2" w:rsidRPr="00D74F14" w14:paraId="1629501E" w14:textId="77777777" w:rsidTr="5EE103D6">
        <w:trPr>
          <w:trHeight w:val="1140"/>
        </w:trPr>
        <w:tc>
          <w:tcPr>
            <w:tcW w:w="2834" w:type="dxa"/>
            <w:tcBorders>
              <w:top w:val="nil"/>
              <w:left w:val="nil"/>
              <w:bottom w:val="nil"/>
              <w:right w:val="nil"/>
            </w:tcBorders>
          </w:tcPr>
          <w:p w14:paraId="65055B2B" w14:textId="2F3C4967" w:rsidR="00DA05CB" w:rsidRPr="00D74F14" w:rsidRDefault="00DA05CB">
            <w:pPr>
              <w:widowControl/>
            </w:pPr>
            <w:proofErr w:type="spellStart"/>
            <w:r w:rsidRPr="00D74F14">
              <w:rPr>
                <w:rFonts w:eastAsia="Times New Roman" w:cs="Times New Roman"/>
              </w:rPr>
              <w:t>average_rounded_unit_price</w:t>
            </w:r>
            <w:proofErr w:type="spellEnd"/>
          </w:p>
        </w:tc>
        <w:tc>
          <w:tcPr>
            <w:tcW w:w="6120" w:type="dxa"/>
            <w:tcBorders>
              <w:top w:val="nil"/>
              <w:left w:val="nil"/>
              <w:bottom w:val="nil"/>
              <w:right w:val="nil"/>
            </w:tcBorders>
          </w:tcPr>
          <w:p w14:paraId="42D66153" w14:textId="4AFF980E" w:rsidR="00DA05CB" w:rsidRPr="00D74F14" w:rsidRDefault="00DA05CB">
            <w:pPr>
              <w:widowControl/>
            </w:pPr>
            <w:r w:rsidRPr="00D74F14">
              <w:rPr>
                <w:rFonts w:eastAsia="Times New Roman" w:cs="Times New Roman"/>
              </w:rPr>
              <w:t>Rounded price derived from the average of wholesaler unit prices for containers of extemporaneous ingredients. Required for pricing of extemporaneous ingredients for the PBS.</w:t>
            </w:r>
            <w:r w:rsidR="00FD35BA" w:rsidRPr="00D74F14">
              <w:rPr>
                <w:rFonts w:eastAsia="Times New Roman" w:cs="Times New Roman"/>
              </w:rPr>
              <w:t xml:space="preserve"> Rounding is set in </w:t>
            </w:r>
            <w:r w:rsidR="00A9216E" w:rsidRPr="00D74F14">
              <w:rPr>
                <w:rFonts w:eastAsia="Times New Roman" w:cs="Times New Roman"/>
              </w:rPr>
              <w:t xml:space="preserve">s13, s24 and s25 of </w:t>
            </w:r>
            <w:hyperlink r:id="rId25" w:history="1">
              <w:r w:rsidR="00A9216E" w:rsidRPr="00D74F14">
                <w:rPr>
                  <w:u w:val="single"/>
                </w:rPr>
                <w:t>Commonwealth price (Pharmaceutical benefits supplied by approved pharmacists) Determination 2020</w:t>
              </w:r>
            </w:hyperlink>
            <w:r w:rsidR="00B31FDC" w:rsidRPr="00D74F14">
              <w:rPr>
                <w:u w:val="single"/>
              </w:rPr>
              <w:t>.</w:t>
            </w:r>
          </w:p>
        </w:tc>
      </w:tr>
      <w:tr w:rsidR="00486ED2" w:rsidRPr="00D74F14" w14:paraId="49F359E7" w14:textId="77777777" w:rsidTr="5EE103D6">
        <w:trPr>
          <w:trHeight w:val="300"/>
        </w:trPr>
        <w:tc>
          <w:tcPr>
            <w:tcW w:w="2834" w:type="dxa"/>
            <w:tcBorders>
              <w:top w:val="nil"/>
              <w:left w:val="nil"/>
              <w:bottom w:val="nil"/>
              <w:right w:val="nil"/>
            </w:tcBorders>
          </w:tcPr>
          <w:p w14:paraId="53193097" w14:textId="36C98783" w:rsidR="00DA05CB" w:rsidRPr="00D74F14" w:rsidRDefault="00DA05CB">
            <w:pPr>
              <w:widowControl/>
            </w:pPr>
            <w:proofErr w:type="spellStart"/>
            <w:r w:rsidRPr="00D74F14">
              <w:rPr>
                <w:rFonts w:eastAsia="Times New Roman" w:cs="Times New Roman"/>
              </w:rPr>
              <w:t>container_type</w:t>
            </w:r>
            <w:proofErr w:type="spellEnd"/>
          </w:p>
        </w:tc>
        <w:tc>
          <w:tcPr>
            <w:tcW w:w="6120" w:type="dxa"/>
            <w:tcBorders>
              <w:top w:val="nil"/>
              <w:left w:val="nil"/>
              <w:bottom w:val="nil"/>
              <w:right w:val="nil"/>
            </w:tcBorders>
            <w:shd w:val="clear" w:color="auto" w:fill="auto"/>
          </w:tcPr>
          <w:p w14:paraId="462F2F4D" w14:textId="3B137DD9" w:rsidR="00DA05CB" w:rsidRPr="00D74F14" w:rsidRDefault="00DA05CB">
            <w:pPr>
              <w:widowControl/>
              <w:rPr>
                <w:rFonts w:eastAsia="Times New Roman" w:cs="Times New Roman"/>
              </w:rPr>
            </w:pPr>
            <w:r w:rsidRPr="5EE103D6">
              <w:rPr>
                <w:rFonts w:eastAsia="Times New Roman" w:cs="Times New Roman"/>
              </w:rPr>
              <w:t xml:space="preserve">Descriptor in the format </w:t>
            </w:r>
            <w:proofErr w:type="spellStart"/>
            <w:proofErr w:type="gramStart"/>
            <w:r w:rsidRPr="5EE103D6">
              <w:rPr>
                <w:rFonts w:eastAsia="Times New Roman" w:cs="Times New Roman"/>
                <w:i/>
                <w:iCs/>
              </w:rPr>
              <w:t>container:xx</w:t>
            </w:r>
            <w:proofErr w:type="gramEnd"/>
            <w:r w:rsidRPr="5EE103D6">
              <w:rPr>
                <w:rFonts w:eastAsia="Times New Roman" w:cs="Times New Roman"/>
                <w:i/>
                <w:iCs/>
              </w:rPr>
              <w:t>-xx</w:t>
            </w:r>
            <w:proofErr w:type="spellEnd"/>
            <w:r w:rsidRPr="5EE103D6">
              <w:rPr>
                <w:rFonts w:eastAsia="Times New Roman" w:cs="Times New Roman"/>
              </w:rPr>
              <w:t xml:space="preserve"> which provides the type of container. Can be:</w:t>
            </w:r>
            <w:r>
              <w:br/>
            </w:r>
            <w:r w:rsidRPr="5EE103D6">
              <w:rPr>
                <w:rFonts w:eastAsia="Times New Roman" w:cs="Times New Roman"/>
              </w:rPr>
              <w:t>- bottle-dispensing</w:t>
            </w:r>
            <w:r>
              <w:br/>
            </w:r>
            <w:r w:rsidRPr="5EE103D6">
              <w:rPr>
                <w:rFonts w:eastAsia="Times New Roman" w:cs="Times New Roman"/>
              </w:rPr>
              <w:t>- dropper-glass</w:t>
            </w:r>
            <w:r>
              <w:br/>
            </w:r>
            <w:r w:rsidRPr="5EE103D6">
              <w:rPr>
                <w:rFonts w:eastAsia="Times New Roman" w:cs="Times New Roman"/>
              </w:rPr>
              <w:t>- dropper-polythene</w:t>
            </w:r>
            <w:r>
              <w:br/>
            </w:r>
            <w:r w:rsidRPr="5EE103D6">
              <w:rPr>
                <w:rFonts w:eastAsia="Times New Roman" w:cs="Times New Roman"/>
              </w:rPr>
              <w:t>- bottle-poison</w:t>
            </w:r>
            <w:r>
              <w:br/>
            </w:r>
            <w:r w:rsidRPr="5EE103D6">
              <w:rPr>
                <w:rFonts w:eastAsia="Times New Roman" w:cs="Times New Roman"/>
              </w:rPr>
              <w:t>- jar-</w:t>
            </w:r>
            <w:proofErr w:type="gramStart"/>
            <w:r w:rsidRPr="5EE103D6">
              <w:rPr>
                <w:rFonts w:eastAsia="Times New Roman" w:cs="Times New Roman"/>
              </w:rPr>
              <w:t>screw-cap</w:t>
            </w:r>
            <w:proofErr w:type="gramEnd"/>
          </w:p>
          <w:p w14:paraId="0C2233DB" w14:textId="77777777" w:rsidR="00804D6A" w:rsidRPr="00D74F14" w:rsidRDefault="00804D6A">
            <w:pPr>
              <w:widowControl/>
              <w:rPr>
                <w:rFonts w:eastAsia="Times New Roman" w:cs="Times New Roman"/>
              </w:rPr>
            </w:pPr>
            <w:r w:rsidRPr="00D74F14">
              <w:rPr>
                <w:rFonts w:eastAsia="Times New Roman" w:cs="Times New Roman"/>
              </w:rPr>
              <w:t>- injectable</w:t>
            </w:r>
          </w:p>
          <w:p w14:paraId="7F80279E" w14:textId="4C2DE7C7" w:rsidR="00804D6A" w:rsidRPr="00D74F14" w:rsidRDefault="00804D6A">
            <w:pPr>
              <w:widowControl/>
            </w:pPr>
            <w:r w:rsidRPr="00D74F14">
              <w:rPr>
                <w:rFonts w:eastAsia="Times New Roman" w:cs="Times New Roman"/>
              </w:rPr>
              <w:t>- other</w:t>
            </w:r>
          </w:p>
        </w:tc>
      </w:tr>
      <w:tr w:rsidR="00486ED2" w:rsidRPr="00D74F14" w14:paraId="17CCC5F1" w14:textId="77777777" w:rsidTr="5EE103D6">
        <w:trPr>
          <w:trHeight w:val="300"/>
        </w:trPr>
        <w:tc>
          <w:tcPr>
            <w:tcW w:w="2834" w:type="dxa"/>
            <w:tcBorders>
              <w:top w:val="nil"/>
              <w:left w:val="nil"/>
              <w:bottom w:val="nil"/>
              <w:right w:val="nil"/>
            </w:tcBorders>
          </w:tcPr>
          <w:p w14:paraId="3A3541A0" w14:textId="4B7CD961" w:rsidR="00DA05CB" w:rsidRPr="00D74F14" w:rsidRDefault="00DA05CB">
            <w:pPr>
              <w:widowControl/>
            </w:pPr>
            <w:proofErr w:type="spellStart"/>
            <w:r w:rsidRPr="00D74F14">
              <w:rPr>
                <w:rFonts w:eastAsia="Times New Roman" w:cs="Times New Roman"/>
              </w:rPr>
              <w:t>container_quantity</w:t>
            </w:r>
            <w:proofErr w:type="spellEnd"/>
          </w:p>
        </w:tc>
        <w:tc>
          <w:tcPr>
            <w:tcW w:w="6120" w:type="dxa"/>
            <w:tcBorders>
              <w:top w:val="nil"/>
              <w:left w:val="nil"/>
              <w:bottom w:val="nil"/>
              <w:right w:val="nil"/>
            </w:tcBorders>
          </w:tcPr>
          <w:p w14:paraId="1B97C9C1" w14:textId="2BAA9C33" w:rsidR="00DA05CB" w:rsidRPr="00D74F14" w:rsidRDefault="00DA05CB">
            <w:pPr>
              <w:widowControl/>
            </w:pPr>
            <w:r w:rsidRPr="00D74F14">
              <w:rPr>
                <w:rFonts w:eastAsia="Times New Roman" w:cs="Times New Roman"/>
              </w:rPr>
              <w:t>Volume that the container can hold, required for the PBS Website and Schedule of Pharmaceutical Benefits.</w:t>
            </w:r>
          </w:p>
        </w:tc>
      </w:tr>
      <w:tr w:rsidR="00486ED2" w:rsidRPr="00D74F14" w14:paraId="25D26BEB" w14:textId="77777777" w:rsidTr="5EE103D6">
        <w:trPr>
          <w:trHeight w:val="300"/>
        </w:trPr>
        <w:tc>
          <w:tcPr>
            <w:tcW w:w="2834" w:type="dxa"/>
            <w:tcBorders>
              <w:top w:val="nil"/>
              <w:left w:val="nil"/>
              <w:bottom w:val="nil"/>
              <w:right w:val="nil"/>
            </w:tcBorders>
          </w:tcPr>
          <w:p w14:paraId="5BCC3438" w14:textId="5B2FBD1C" w:rsidR="00DA05CB" w:rsidRPr="00D74F14" w:rsidRDefault="00DA05CB">
            <w:pPr>
              <w:widowControl/>
            </w:pPr>
            <w:proofErr w:type="spellStart"/>
            <w:r w:rsidRPr="00D74F14">
              <w:rPr>
                <w:rFonts w:eastAsia="Times New Roman" w:cs="Times New Roman"/>
              </w:rPr>
              <w:t>container_unit_of_measure</w:t>
            </w:r>
            <w:proofErr w:type="spellEnd"/>
          </w:p>
        </w:tc>
        <w:tc>
          <w:tcPr>
            <w:tcW w:w="6120" w:type="dxa"/>
            <w:tcBorders>
              <w:top w:val="nil"/>
              <w:left w:val="nil"/>
              <w:bottom w:val="nil"/>
              <w:right w:val="nil"/>
            </w:tcBorders>
          </w:tcPr>
          <w:p w14:paraId="593FE367" w14:textId="73D7B750" w:rsidR="00DA05CB" w:rsidRPr="00D74F14" w:rsidRDefault="00DA05CB">
            <w:pPr>
              <w:widowControl/>
            </w:pPr>
            <w:r w:rsidRPr="00D74F14">
              <w:rPr>
                <w:rFonts w:eastAsia="Times New Roman" w:cs="Times New Roman"/>
              </w:rPr>
              <w:t xml:space="preserve">Unit of Measure applicable to the </w:t>
            </w:r>
            <w:r w:rsidR="000F1D07" w:rsidRPr="00D74F14">
              <w:rPr>
                <w:rFonts w:eastAsia="Times New Roman" w:cs="Times New Roman"/>
              </w:rPr>
              <w:t>c</w:t>
            </w:r>
            <w:r w:rsidRPr="00D74F14">
              <w:rPr>
                <w:rFonts w:eastAsia="Times New Roman" w:cs="Times New Roman"/>
              </w:rPr>
              <w:t>ontainer size</w:t>
            </w:r>
            <w:r w:rsidR="00C57E0C" w:rsidRPr="00D74F14">
              <w:rPr>
                <w:rFonts w:eastAsia="Times New Roman" w:cs="Times New Roman"/>
              </w:rPr>
              <w:t>. Refer</w:t>
            </w:r>
            <w:r w:rsidR="000F1D07" w:rsidRPr="00D74F14">
              <w:rPr>
                <w:rFonts w:eastAsia="Times New Roman" w:cs="Times New Roman"/>
              </w:rPr>
              <w:t>s</w:t>
            </w:r>
            <w:r w:rsidR="00E10FB6" w:rsidRPr="00D74F14">
              <w:rPr>
                <w:rFonts w:eastAsia="Times New Roman" w:cs="Times New Roman"/>
              </w:rPr>
              <w:t xml:space="preserve"> to</w:t>
            </w:r>
            <w:r w:rsidRPr="00D74F14">
              <w:rPr>
                <w:rFonts w:eastAsia="Times New Roman" w:cs="Times New Roman"/>
              </w:rPr>
              <w:t xml:space="preserve"> </w:t>
            </w:r>
            <w:proofErr w:type="spellStart"/>
            <w:r w:rsidRPr="00DE6605">
              <w:rPr>
                <w:rFonts w:eastAsia="Times New Roman" w:cs="Times New Roman"/>
                <w:i/>
              </w:rPr>
              <w:t>container_quantity</w:t>
            </w:r>
            <w:proofErr w:type="spellEnd"/>
            <w:r w:rsidRPr="00DE6605">
              <w:rPr>
                <w:rFonts w:eastAsia="Times New Roman" w:cs="Times New Roman"/>
                <w:i/>
              </w:rPr>
              <w:t>.</w:t>
            </w:r>
          </w:p>
        </w:tc>
      </w:tr>
      <w:tr w:rsidR="00486ED2" w:rsidRPr="00D74F14" w14:paraId="1482E726" w14:textId="77777777" w:rsidTr="5EE103D6">
        <w:trPr>
          <w:trHeight w:val="300"/>
        </w:trPr>
        <w:tc>
          <w:tcPr>
            <w:tcW w:w="2834" w:type="dxa"/>
            <w:tcBorders>
              <w:top w:val="nil"/>
              <w:left w:val="nil"/>
              <w:bottom w:val="nil"/>
              <w:right w:val="nil"/>
            </w:tcBorders>
          </w:tcPr>
          <w:p w14:paraId="42F909E1" w14:textId="5655145C" w:rsidR="001677B6" w:rsidRPr="00D74F14" w:rsidRDefault="001677B6" w:rsidP="001677B6">
            <w:pPr>
              <w:widowControl/>
            </w:pPr>
            <w:proofErr w:type="spellStart"/>
            <w:r w:rsidRPr="00D74F14">
              <w:rPr>
                <w:rFonts w:eastAsia="Times New Roman" w:cs="Times New Roman"/>
              </w:rPr>
              <w:t>schedule_code</w:t>
            </w:r>
            <w:proofErr w:type="spellEnd"/>
          </w:p>
        </w:tc>
        <w:tc>
          <w:tcPr>
            <w:tcW w:w="6120" w:type="dxa"/>
            <w:tcBorders>
              <w:top w:val="nil"/>
              <w:left w:val="nil"/>
              <w:bottom w:val="nil"/>
              <w:right w:val="nil"/>
            </w:tcBorders>
          </w:tcPr>
          <w:p w14:paraId="52AC2F06" w14:textId="75B5CFFF" w:rsidR="001677B6" w:rsidRPr="00D74F14" w:rsidRDefault="00DD58DB"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Pr="005F021E">
              <w:rPr>
                <w:rFonts w:eastAsia="Times New Roman" w:cs="Times New Roman"/>
              </w:rPr>
              <w:t>.</w:t>
            </w:r>
            <w:r w:rsidR="00991921" w:rsidRPr="005F021E">
              <w:rPr>
                <w:rFonts w:eastAsia="Times New Roman" w:cs="Times New Roman"/>
              </w:rPr>
              <w:t xml:space="preserve"> </w:t>
            </w:r>
            <w:r w:rsidR="00991921" w:rsidRPr="00AE644C">
              <w:rPr>
                <w:rFonts w:eastAsia="Times New Roman" w:cs="Times New Roman"/>
              </w:rPr>
              <w:t xml:space="preserve">Please note that there is no requirement for the </w:t>
            </w:r>
            <w:proofErr w:type="spellStart"/>
            <w:r w:rsidR="00991921" w:rsidRPr="00AE644C">
              <w:rPr>
                <w:rFonts w:eastAsia="Times New Roman" w:cs="Times New Roman"/>
              </w:rPr>
              <w:t>schedule_code</w:t>
            </w:r>
            <w:proofErr w:type="spellEnd"/>
            <w:r w:rsidR="00991921" w:rsidRPr="00AE644C">
              <w:rPr>
                <w:rFonts w:eastAsia="Times New Roman" w:cs="Times New Roman"/>
              </w:rPr>
              <w:t xml:space="preserve"> to be sequential or increase.</w:t>
            </w:r>
          </w:p>
        </w:tc>
      </w:tr>
    </w:tbl>
    <w:p w14:paraId="16080F1B" w14:textId="77777777" w:rsidR="007E28F2" w:rsidRPr="00D74F14" w:rsidRDefault="007E28F2" w:rsidP="00A17A52">
      <w:pPr>
        <w:pStyle w:val="Heading1"/>
        <w:sectPr w:rsidR="007E28F2" w:rsidRPr="00D74F14" w:rsidSect="00EB5793">
          <w:headerReference w:type="default" r:id="rId26"/>
          <w:pgSz w:w="12240" w:h="15840"/>
          <w:pgMar w:top="1440" w:right="1440" w:bottom="1440" w:left="1440" w:header="720" w:footer="720" w:gutter="0"/>
          <w:cols w:space="720"/>
          <w:noEndnote/>
          <w:docGrid w:linePitch="272"/>
        </w:sectPr>
      </w:pPr>
    </w:p>
    <w:p w14:paraId="70E8CEDB" w14:textId="2EB1A10B" w:rsidR="007E28F2" w:rsidRPr="00D74F14" w:rsidRDefault="003621CA" w:rsidP="00A17A52">
      <w:pPr>
        <w:pStyle w:val="Heading1"/>
      </w:pPr>
      <w:bookmarkStart w:id="8" w:name="_Toc198027768"/>
      <w:r w:rsidRPr="00D74F14">
        <w:lastRenderedPageBreak/>
        <w:t>/</w:t>
      </w:r>
      <w:proofErr w:type="gramStart"/>
      <w:r w:rsidRPr="00D74F14">
        <w:t>container</w:t>
      </w:r>
      <w:proofErr w:type="gramEnd"/>
      <w:r w:rsidRPr="00D74F14">
        <w:t>-</w:t>
      </w:r>
      <w:proofErr w:type="spellStart"/>
      <w:r w:rsidRPr="00D74F14">
        <w:t>organisation</w:t>
      </w:r>
      <w:proofErr w:type="spellEnd"/>
      <w:r w:rsidRPr="00D74F14">
        <w:t>-relationships</w:t>
      </w:r>
      <w:bookmarkEnd w:id="8"/>
    </w:p>
    <w:p w14:paraId="0721972F" w14:textId="77777777" w:rsidR="003621CA" w:rsidRPr="00D74F14" w:rsidRDefault="003621CA" w:rsidP="003621CA">
      <w:pPr>
        <w:keepNext/>
        <w:widowControl/>
        <w:jc w:val="center"/>
        <w:rPr>
          <w:highlight w:val="yellow"/>
        </w:rPr>
      </w:pPr>
    </w:p>
    <w:tbl>
      <w:tblPr>
        <w:tblW w:w="9515" w:type="dxa"/>
        <w:tblInd w:w="408" w:type="dxa"/>
        <w:tblLayout w:type="fixed"/>
        <w:tblLook w:val="0000" w:firstRow="0" w:lastRow="0" w:firstColumn="0" w:lastColumn="0" w:noHBand="0" w:noVBand="0"/>
      </w:tblPr>
      <w:tblGrid>
        <w:gridCol w:w="2144"/>
        <w:gridCol w:w="7371"/>
      </w:tblGrid>
      <w:tr w:rsidR="00486ED2" w:rsidRPr="00D74F14" w14:paraId="1061EEF4" w14:textId="77777777" w:rsidTr="00D17F8D">
        <w:tc>
          <w:tcPr>
            <w:tcW w:w="2144" w:type="dxa"/>
            <w:tcBorders>
              <w:top w:val="nil"/>
              <w:left w:val="nil"/>
              <w:bottom w:val="nil"/>
              <w:right w:val="nil"/>
            </w:tcBorders>
          </w:tcPr>
          <w:p w14:paraId="2E549EB2" w14:textId="0C965379" w:rsidR="007E28F2" w:rsidRPr="00D74F14" w:rsidRDefault="003621CA">
            <w:pPr>
              <w:widowControl/>
              <w:ind w:right="-18"/>
              <w:rPr>
                <w:b/>
              </w:rPr>
            </w:pPr>
            <w:r w:rsidRPr="00D74F14">
              <w:rPr>
                <w:b/>
              </w:rPr>
              <w:t xml:space="preserve">Table name </w:t>
            </w:r>
          </w:p>
        </w:tc>
        <w:tc>
          <w:tcPr>
            <w:tcW w:w="7371" w:type="dxa"/>
            <w:tcBorders>
              <w:top w:val="nil"/>
              <w:left w:val="nil"/>
              <w:bottom w:val="nil"/>
              <w:right w:val="nil"/>
            </w:tcBorders>
          </w:tcPr>
          <w:p w14:paraId="7F58E54E" w14:textId="57264B65" w:rsidR="007E28F2" w:rsidRPr="00D74F14" w:rsidRDefault="003621CA">
            <w:pPr>
              <w:widowControl/>
              <w:ind w:right="-18"/>
            </w:pPr>
            <w:r w:rsidRPr="00D74F14">
              <w:rPr>
                <w:rFonts w:eastAsia="Times New Roman" w:cs="Times New Roman"/>
              </w:rPr>
              <w:t>CONTAINER_WHOLESALER_RLTD_T</w:t>
            </w:r>
          </w:p>
        </w:tc>
      </w:tr>
      <w:tr w:rsidR="00486ED2" w:rsidRPr="00D74F14" w14:paraId="1075CEDF" w14:textId="77777777" w:rsidTr="00D17F8D">
        <w:tc>
          <w:tcPr>
            <w:tcW w:w="2144" w:type="dxa"/>
            <w:tcBorders>
              <w:top w:val="nil"/>
              <w:left w:val="nil"/>
              <w:bottom w:val="none" w:sz="12" w:space="0" w:color="000000" w:themeColor="text1"/>
              <w:right w:val="nil"/>
            </w:tcBorders>
          </w:tcPr>
          <w:p w14:paraId="6DCCE180" w14:textId="441DA0C3" w:rsidR="00A72AE7" w:rsidRPr="00D74F14" w:rsidRDefault="005116A1" w:rsidP="00A72AE7">
            <w:pPr>
              <w:widowControl/>
              <w:ind w:right="-18"/>
              <w:rPr>
                <w:b/>
              </w:rPr>
            </w:pPr>
            <w:r w:rsidRPr="00D74F14">
              <w:rPr>
                <w:b/>
              </w:rPr>
              <w:t>Open API Tag name</w:t>
            </w:r>
          </w:p>
        </w:tc>
        <w:tc>
          <w:tcPr>
            <w:tcW w:w="7371" w:type="dxa"/>
            <w:tcBorders>
              <w:top w:val="nil"/>
              <w:left w:val="nil"/>
              <w:bottom w:val="none" w:sz="12" w:space="0" w:color="000000" w:themeColor="text1"/>
              <w:right w:val="nil"/>
            </w:tcBorders>
          </w:tcPr>
          <w:p w14:paraId="67F3D66C" w14:textId="7FE93917" w:rsidR="00A72AE7" w:rsidRPr="00D74F14" w:rsidRDefault="00986F2C" w:rsidP="00A72AE7">
            <w:pPr>
              <w:widowControl/>
              <w:ind w:right="-18"/>
              <w:rPr>
                <w:rFonts w:eastAsia="Times New Roman" w:cs="Times New Roman"/>
              </w:rPr>
            </w:pPr>
            <w:proofErr w:type="spellStart"/>
            <w:r w:rsidRPr="00D74F14">
              <w:rPr>
                <w:rFonts w:eastAsia="Times New Roman" w:cs="Times New Roman"/>
              </w:rPr>
              <w:t>ContainerWholesalerRltd</w:t>
            </w:r>
            <w:proofErr w:type="spellEnd"/>
          </w:p>
        </w:tc>
      </w:tr>
      <w:tr w:rsidR="00486ED2" w:rsidRPr="00D74F14" w14:paraId="27F15B60" w14:textId="77777777" w:rsidTr="00D17F8D">
        <w:tc>
          <w:tcPr>
            <w:tcW w:w="2144"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1818C5CF" w14:textId="77777777" w:rsidR="00A72AE7" w:rsidRPr="00D74F14" w:rsidRDefault="00A72AE7" w:rsidP="00A72AE7">
            <w:pPr>
              <w:widowControl/>
              <w:ind w:right="-18"/>
              <w:rPr>
                <w:b/>
                <w:bCs/>
              </w:rPr>
            </w:pPr>
            <w:r w:rsidRPr="00D74F14">
              <w:rPr>
                <w:b/>
                <w:bCs/>
              </w:rPr>
              <w:t>Definition</w:t>
            </w:r>
          </w:p>
        </w:tc>
        <w:tc>
          <w:tcPr>
            <w:tcW w:w="7371"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09694E66" w14:textId="335F309A" w:rsidR="00A72AE7" w:rsidRPr="00D74F14" w:rsidRDefault="4AC992BF" w:rsidP="00A72AE7">
            <w:pPr>
              <w:widowControl/>
              <w:ind w:right="-18"/>
            </w:pPr>
            <w:r w:rsidRPr="00D74F14">
              <w:rPr>
                <w:rFonts w:eastAsia="Times New Roman" w:cs="Times New Roman"/>
              </w:rPr>
              <w:t>R</w:t>
            </w:r>
            <w:r w:rsidR="00A72AE7" w:rsidRPr="00D74F14">
              <w:rPr>
                <w:rFonts w:eastAsia="Times New Roman" w:cs="Times New Roman"/>
              </w:rPr>
              <w:t>elationships between wholesalers/suppliers and containers used for extemporaneous benefits</w:t>
            </w:r>
            <w:r w:rsidR="2D6F5767" w:rsidRPr="00D74F14">
              <w:rPr>
                <w:rFonts w:eastAsia="Times New Roman" w:cs="Times New Roman"/>
              </w:rPr>
              <w:t>.</w:t>
            </w:r>
          </w:p>
        </w:tc>
      </w:tr>
    </w:tbl>
    <w:p w14:paraId="714B2DD1" w14:textId="65D8490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6C2990C0"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449" w:type="dxa"/>
        <w:tblInd w:w="508" w:type="dxa"/>
        <w:tblLayout w:type="fixed"/>
        <w:tblLook w:val="0000" w:firstRow="0" w:lastRow="0" w:firstColumn="0" w:lastColumn="0" w:noHBand="0" w:noVBand="0"/>
      </w:tblPr>
      <w:tblGrid>
        <w:gridCol w:w="2734"/>
        <w:gridCol w:w="6369"/>
        <w:gridCol w:w="346"/>
      </w:tblGrid>
      <w:tr w:rsidR="00486ED2" w:rsidRPr="00D74F14" w14:paraId="5D96523E" w14:textId="77777777" w:rsidTr="35F614CB">
        <w:trPr>
          <w:gridAfter w:val="1"/>
          <w:wAfter w:w="360" w:type="dxa"/>
          <w:trHeight w:val="300"/>
        </w:trPr>
        <w:tc>
          <w:tcPr>
            <w:tcW w:w="2834" w:type="dxa"/>
            <w:tcBorders>
              <w:top w:val="nil"/>
              <w:left w:val="nil"/>
              <w:bottom w:val="nil"/>
              <w:right w:val="nil"/>
            </w:tcBorders>
          </w:tcPr>
          <w:p w14:paraId="11A31043" w14:textId="77777777" w:rsidR="00750FE1" w:rsidRPr="00D74F14" w:rsidRDefault="00750FE1">
            <w:pPr>
              <w:widowControl/>
              <w:rPr>
                <w:b/>
                <w:bCs/>
              </w:rPr>
            </w:pPr>
            <w:r w:rsidRPr="00D74F14">
              <w:rPr>
                <w:b/>
                <w:bCs/>
              </w:rPr>
              <w:t>Column Name</w:t>
            </w:r>
          </w:p>
        </w:tc>
        <w:tc>
          <w:tcPr>
            <w:tcW w:w="6615" w:type="dxa"/>
            <w:tcBorders>
              <w:top w:val="nil"/>
              <w:left w:val="nil"/>
              <w:bottom w:val="nil"/>
              <w:right w:val="nil"/>
            </w:tcBorders>
          </w:tcPr>
          <w:p w14:paraId="485AC723" w14:textId="77777777" w:rsidR="00750FE1" w:rsidRPr="00D74F14" w:rsidRDefault="00750FE1">
            <w:pPr>
              <w:widowControl/>
              <w:rPr>
                <w:b/>
                <w:bCs/>
              </w:rPr>
            </w:pPr>
            <w:r w:rsidRPr="00D74F14">
              <w:rPr>
                <w:b/>
                <w:bCs/>
              </w:rPr>
              <w:t>Definition</w:t>
            </w:r>
          </w:p>
        </w:tc>
      </w:tr>
      <w:tr w:rsidR="00486ED2" w:rsidRPr="00D74F14" w14:paraId="7CEA48EF" w14:textId="77777777" w:rsidTr="35F614CB">
        <w:trPr>
          <w:trHeight w:val="300"/>
        </w:trPr>
        <w:tc>
          <w:tcPr>
            <w:tcW w:w="2834" w:type="dxa"/>
            <w:tcBorders>
              <w:top w:val="nil"/>
              <w:left w:val="nil"/>
              <w:bottom w:val="nil"/>
              <w:right w:val="nil"/>
            </w:tcBorders>
          </w:tcPr>
          <w:p w14:paraId="6ADE0E21" w14:textId="6C41CA1D" w:rsidR="00750FE1" w:rsidRPr="00D74F14" w:rsidRDefault="00750FE1">
            <w:pPr>
              <w:widowControl/>
            </w:pPr>
            <w:proofErr w:type="spellStart"/>
            <w:r w:rsidRPr="00D74F14">
              <w:rPr>
                <w:rFonts w:eastAsia="Times New Roman" w:cs="Times New Roman"/>
              </w:rPr>
              <w:t>container_code</w:t>
            </w:r>
            <w:proofErr w:type="spellEnd"/>
          </w:p>
        </w:tc>
        <w:tc>
          <w:tcPr>
            <w:tcW w:w="6615" w:type="dxa"/>
            <w:gridSpan w:val="2"/>
            <w:tcBorders>
              <w:top w:val="nil"/>
              <w:left w:val="nil"/>
              <w:bottom w:val="nil"/>
              <w:right w:val="nil"/>
            </w:tcBorders>
          </w:tcPr>
          <w:p w14:paraId="337CDBDC" w14:textId="2C003AD2" w:rsidR="00750FE1" w:rsidRPr="00D74F14" w:rsidRDefault="00750FE1">
            <w:pPr>
              <w:widowControl/>
            </w:pPr>
            <w:r w:rsidRPr="00D74F14">
              <w:rPr>
                <w:rFonts w:eastAsia="Times New Roman" w:cs="Times New Roman"/>
              </w:rPr>
              <w:t>Unique identifier code for containers.</w:t>
            </w:r>
          </w:p>
        </w:tc>
      </w:tr>
      <w:tr w:rsidR="00486ED2" w:rsidRPr="00D74F14" w14:paraId="42FCF881" w14:textId="77777777" w:rsidTr="35F614CB">
        <w:trPr>
          <w:trHeight w:val="300"/>
        </w:trPr>
        <w:tc>
          <w:tcPr>
            <w:tcW w:w="2834" w:type="dxa"/>
            <w:tcBorders>
              <w:top w:val="nil"/>
              <w:left w:val="nil"/>
              <w:bottom w:val="nil"/>
              <w:right w:val="nil"/>
            </w:tcBorders>
          </w:tcPr>
          <w:p w14:paraId="471BCF8E" w14:textId="48D1931E" w:rsidR="00750FE1" w:rsidRPr="00D74F14" w:rsidRDefault="00750FE1">
            <w:pPr>
              <w:widowControl/>
            </w:pPr>
            <w:proofErr w:type="spellStart"/>
            <w:r w:rsidRPr="00D74F14">
              <w:rPr>
                <w:rFonts w:eastAsia="Times New Roman" w:cs="Times New Roman"/>
              </w:rPr>
              <w:t>organisation_id</w:t>
            </w:r>
            <w:proofErr w:type="spellEnd"/>
          </w:p>
        </w:tc>
        <w:tc>
          <w:tcPr>
            <w:tcW w:w="6615" w:type="dxa"/>
            <w:gridSpan w:val="2"/>
            <w:tcBorders>
              <w:top w:val="nil"/>
              <w:left w:val="nil"/>
              <w:bottom w:val="nil"/>
              <w:right w:val="nil"/>
            </w:tcBorders>
          </w:tcPr>
          <w:p w14:paraId="7AE98C2D" w14:textId="7054A639" w:rsidR="00750FE1" w:rsidRPr="00D74F14" w:rsidRDefault="00750FE1">
            <w:pPr>
              <w:widowControl/>
            </w:pPr>
            <w:r w:rsidRPr="00D74F14">
              <w:rPr>
                <w:rFonts w:eastAsia="Times New Roman" w:cs="Times New Roman"/>
              </w:rPr>
              <w:t xml:space="preserve">Unique identifier for an </w:t>
            </w:r>
            <w:proofErr w:type="spellStart"/>
            <w:r w:rsidRPr="00D74F14">
              <w:rPr>
                <w:rFonts w:eastAsia="Times New Roman" w:cs="Times New Roman"/>
              </w:rPr>
              <w:t>Organisation</w:t>
            </w:r>
            <w:proofErr w:type="spellEnd"/>
            <w:r w:rsidRPr="00D74F14">
              <w:rPr>
                <w:rFonts w:eastAsia="Times New Roman" w:cs="Times New Roman"/>
              </w:rPr>
              <w:t xml:space="preserve"> that allows the user to infer a wholesaling relationship between the Container and the </w:t>
            </w:r>
            <w:proofErr w:type="spellStart"/>
            <w:r w:rsidRPr="00D74F14">
              <w:rPr>
                <w:rFonts w:eastAsia="Times New Roman" w:cs="Times New Roman"/>
              </w:rPr>
              <w:t>Organisation</w:t>
            </w:r>
            <w:proofErr w:type="spellEnd"/>
            <w:r w:rsidRPr="00D74F14">
              <w:rPr>
                <w:rFonts w:eastAsia="Times New Roman" w:cs="Times New Roman"/>
              </w:rPr>
              <w:t>.</w:t>
            </w:r>
          </w:p>
        </w:tc>
      </w:tr>
      <w:tr w:rsidR="00486ED2" w:rsidRPr="00D74F14" w14:paraId="7DD6341E" w14:textId="77777777" w:rsidTr="35F614CB">
        <w:trPr>
          <w:trHeight w:val="300"/>
        </w:trPr>
        <w:tc>
          <w:tcPr>
            <w:tcW w:w="2834" w:type="dxa"/>
            <w:tcBorders>
              <w:top w:val="nil"/>
              <w:left w:val="nil"/>
              <w:bottom w:val="nil"/>
              <w:right w:val="nil"/>
            </w:tcBorders>
          </w:tcPr>
          <w:p w14:paraId="42D7F28D" w14:textId="16B3662C" w:rsidR="001677B6" w:rsidRPr="00D74F14" w:rsidRDefault="001677B6" w:rsidP="001677B6">
            <w:pPr>
              <w:widowControl/>
            </w:pPr>
            <w:proofErr w:type="spellStart"/>
            <w:r w:rsidRPr="00D74F14">
              <w:rPr>
                <w:rFonts w:eastAsia="Times New Roman" w:cs="Times New Roman"/>
              </w:rPr>
              <w:t>schedule_code</w:t>
            </w:r>
            <w:proofErr w:type="spellEnd"/>
          </w:p>
        </w:tc>
        <w:tc>
          <w:tcPr>
            <w:tcW w:w="6615" w:type="dxa"/>
            <w:gridSpan w:val="2"/>
            <w:tcBorders>
              <w:top w:val="nil"/>
              <w:left w:val="nil"/>
              <w:bottom w:val="nil"/>
              <w:right w:val="nil"/>
            </w:tcBorders>
          </w:tcPr>
          <w:p w14:paraId="3FAAB3EB" w14:textId="0AD19C50" w:rsidR="001677B6" w:rsidRPr="00D74F14" w:rsidRDefault="00DD58DB"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00991921">
              <w:rPr>
                <w:rFonts w:eastAsia="Times New Roman" w:cs="Times New Roman"/>
              </w:rPr>
              <w:t xml:space="preserve"> </w:t>
            </w:r>
            <w:r w:rsidR="00991921" w:rsidRPr="00AE644C">
              <w:rPr>
                <w:rFonts w:eastAsia="Times New Roman" w:cs="Times New Roman"/>
              </w:rPr>
              <w:t xml:space="preserve">Please note that there is no requirement for the </w:t>
            </w:r>
            <w:proofErr w:type="spellStart"/>
            <w:r w:rsidR="00991921" w:rsidRPr="00AE644C">
              <w:rPr>
                <w:rFonts w:eastAsia="Times New Roman" w:cs="Times New Roman"/>
              </w:rPr>
              <w:t>schedule_code</w:t>
            </w:r>
            <w:proofErr w:type="spellEnd"/>
            <w:r w:rsidR="00991921" w:rsidRPr="00AE644C">
              <w:rPr>
                <w:rFonts w:eastAsia="Times New Roman" w:cs="Times New Roman"/>
              </w:rPr>
              <w:t xml:space="preserve"> to be sequential or increase.</w:t>
            </w:r>
          </w:p>
        </w:tc>
      </w:tr>
    </w:tbl>
    <w:p w14:paraId="2E0DC37D" w14:textId="77777777" w:rsidR="007E28F2" w:rsidRPr="00D74F14" w:rsidRDefault="007E28F2" w:rsidP="00A17A52">
      <w:pPr>
        <w:pStyle w:val="Heading1"/>
        <w:sectPr w:rsidR="007E28F2" w:rsidRPr="00D74F14" w:rsidSect="00EB5793">
          <w:headerReference w:type="default" r:id="rId27"/>
          <w:pgSz w:w="12240" w:h="15840"/>
          <w:pgMar w:top="1440" w:right="1440" w:bottom="1440" w:left="1440" w:header="720" w:footer="720" w:gutter="0"/>
          <w:cols w:space="720"/>
          <w:noEndnote/>
          <w:docGrid w:linePitch="272"/>
        </w:sectPr>
      </w:pPr>
    </w:p>
    <w:p w14:paraId="73619134" w14:textId="6A5E59AC" w:rsidR="007E28F2" w:rsidRPr="00D74F14" w:rsidRDefault="00CA0D98" w:rsidP="00A17A52">
      <w:pPr>
        <w:pStyle w:val="Heading1"/>
      </w:pPr>
      <w:bookmarkStart w:id="9" w:name="_Toc198027769"/>
      <w:r w:rsidRPr="00D74F14">
        <w:lastRenderedPageBreak/>
        <w:t>/</w:t>
      </w:r>
      <w:proofErr w:type="gramStart"/>
      <w:r w:rsidRPr="00D74F14">
        <w:t>copayments</w:t>
      </w:r>
      <w:bookmarkEnd w:id="9"/>
      <w:proofErr w:type="gramEnd"/>
    </w:p>
    <w:p w14:paraId="010C7F84" w14:textId="77777777" w:rsidR="007E28F2" w:rsidRPr="00D74F14" w:rsidRDefault="007E28F2">
      <w:pPr>
        <w:keepNext/>
        <w:widowControl/>
      </w:pPr>
    </w:p>
    <w:tbl>
      <w:tblPr>
        <w:tblW w:w="8948" w:type="dxa"/>
        <w:tblInd w:w="408" w:type="dxa"/>
        <w:tblLayout w:type="fixed"/>
        <w:tblLook w:val="0000" w:firstRow="0" w:lastRow="0" w:firstColumn="0" w:lastColumn="0" w:noHBand="0" w:noVBand="0"/>
      </w:tblPr>
      <w:tblGrid>
        <w:gridCol w:w="2144"/>
        <w:gridCol w:w="6804"/>
      </w:tblGrid>
      <w:tr w:rsidR="00486ED2" w:rsidRPr="00D74F14" w14:paraId="58163763" w14:textId="77777777" w:rsidTr="00D17F8D">
        <w:tc>
          <w:tcPr>
            <w:tcW w:w="2144" w:type="dxa"/>
            <w:tcBorders>
              <w:top w:val="nil"/>
              <w:left w:val="nil"/>
              <w:bottom w:val="nil"/>
              <w:right w:val="nil"/>
            </w:tcBorders>
          </w:tcPr>
          <w:p w14:paraId="578495BC" w14:textId="234FFE4D" w:rsidR="007E28F2" w:rsidRPr="00D74F14" w:rsidRDefault="00CA0D98">
            <w:pPr>
              <w:widowControl/>
              <w:ind w:right="-18"/>
              <w:rPr>
                <w:b/>
                <w:bCs/>
              </w:rPr>
            </w:pPr>
            <w:r w:rsidRPr="00D74F14">
              <w:rPr>
                <w:b/>
                <w:bCs/>
              </w:rPr>
              <w:t>Table name</w:t>
            </w:r>
          </w:p>
        </w:tc>
        <w:tc>
          <w:tcPr>
            <w:tcW w:w="6804" w:type="dxa"/>
            <w:tcBorders>
              <w:top w:val="nil"/>
              <w:left w:val="nil"/>
              <w:bottom w:val="nil"/>
              <w:right w:val="nil"/>
            </w:tcBorders>
          </w:tcPr>
          <w:p w14:paraId="147142A4" w14:textId="4CEF38A6" w:rsidR="007E28F2" w:rsidRPr="00D74F14" w:rsidRDefault="00CA0D98">
            <w:pPr>
              <w:widowControl/>
              <w:ind w:right="-18"/>
            </w:pPr>
            <w:r w:rsidRPr="00D74F14">
              <w:rPr>
                <w:rFonts w:eastAsia="Times New Roman" w:cs="Times New Roman"/>
              </w:rPr>
              <w:t xml:space="preserve">COPAYMENT_T </w:t>
            </w:r>
          </w:p>
        </w:tc>
      </w:tr>
      <w:tr w:rsidR="00486ED2" w:rsidRPr="00D74F14" w14:paraId="14F1DB8C" w14:textId="77777777" w:rsidTr="00D17F8D">
        <w:tc>
          <w:tcPr>
            <w:tcW w:w="2144" w:type="dxa"/>
            <w:tcBorders>
              <w:top w:val="nil"/>
              <w:left w:val="nil"/>
              <w:bottom w:val="none" w:sz="12" w:space="0" w:color="000000" w:themeColor="text1"/>
              <w:right w:val="nil"/>
            </w:tcBorders>
          </w:tcPr>
          <w:p w14:paraId="41837C36" w14:textId="0EE45234" w:rsidR="00A72AE7" w:rsidRPr="00D74F14" w:rsidRDefault="005116A1">
            <w:pPr>
              <w:widowControl/>
              <w:ind w:right="-18"/>
              <w:rPr>
                <w:b/>
                <w:bCs/>
                <w:highlight w:val="yellow"/>
              </w:rPr>
            </w:pPr>
            <w:r w:rsidRPr="00D74F14">
              <w:rPr>
                <w:b/>
              </w:rPr>
              <w:t>Open API Tag name</w:t>
            </w:r>
          </w:p>
        </w:tc>
        <w:tc>
          <w:tcPr>
            <w:tcW w:w="6804" w:type="dxa"/>
            <w:tcBorders>
              <w:top w:val="nil"/>
              <w:left w:val="nil"/>
              <w:bottom w:val="none" w:sz="12" w:space="0" w:color="000000" w:themeColor="text1"/>
              <w:right w:val="nil"/>
            </w:tcBorders>
          </w:tcPr>
          <w:p w14:paraId="6C4101E0" w14:textId="32F001FD" w:rsidR="00A72AE7" w:rsidRPr="00D74F14" w:rsidRDefault="00397773">
            <w:pPr>
              <w:widowControl/>
              <w:ind w:right="-18"/>
              <w:rPr>
                <w:rFonts w:eastAsia="Times New Roman" w:cs="Times New Roman"/>
              </w:rPr>
            </w:pPr>
            <w:r w:rsidRPr="00D74F14">
              <w:rPr>
                <w:rFonts w:eastAsia="Times New Roman" w:cs="Times New Roman"/>
              </w:rPr>
              <w:t>Copayment</w:t>
            </w:r>
          </w:p>
        </w:tc>
      </w:tr>
      <w:tr w:rsidR="00486ED2" w:rsidRPr="00D74F14" w14:paraId="0E8506B8" w14:textId="77777777" w:rsidTr="00D17F8D">
        <w:tc>
          <w:tcPr>
            <w:tcW w:w="2144"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6757B870" w14:textId="77777777" w:rsidR="007E28F2" w:rsidRPr="00D74F14" w:rsidRDefault="007E28F2">
            <w:pPr>
              <w:widowControl/>
              <w:ind w:right="-18"/>
              <w:rPr>
                <w:b/>
                <w:bCs/>
              </w:rPr>
            </w:pPr>
            <w:r w:rsidRPr="00D74F14">
              <w:rPr>
                <w:b/>
                <w:bCs/>
              </w:rPr>
              <w:t>Definition</w:t>
            </w:r>
          </w:p>
        </w:tc>
        <w:tc>
          <w:tcPr>
            <w:tcW w:w="6804"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4C94C5D9" w14:textId="0942C58A" w:rsidR="0016655D" w:rsidRPr="00D74F14" w:rsidRDefault="0F904FA2" w:rsidP="00D34265">
            <w:pPr>
              <w:widowControl/>
              <w:ind w:right="170"/>
              <w:rPr>
                <w:rFonts w:eastAsia="Times New Roman" w:cs="Times New Roman"/>
              </w:rPr>
            </w:pPr>
            <w:r w:rsidRPr="00D74F14">
              <w:rPr>
                <w:rFonts w:eastAsia="Times New Roman" w:cs="Times New Roman"/>
              </w:rPr>
              <w:t>Lists</w:t>
            </w:r>
            <w:r w:rsidR="007E28F2" w:rsidRPr="00D74F14">
              <w:rPr>
                <w:rFonts w:eastAsia="Times New Roman" w:cs="Times New Roman"/>
              </w:rPr>
              <w:t xml:space="preserve"> the different </w:t>
            </w:r>
            <w:r w:rsidR="3BE82700" w:rsidRPr="5CF0EF7F">
              <w:rPr>
                <w:rFonts w:eastAsia="Times New Roman" w:cs="Times New Roman"/>
              </w:rPr>
              <w:t xml:space="preserve">PBS </w:t>
            </w:r>
            <w:r w:rsidR="21348D32" w:rsidRPr="5CF0EF7F">
              <w:rPr>
                <w:rFonts w:eastAsia="Times New Roman" w:cs="Times New Roman"/>
              </w:rPr>
              <w:t xml:space="preserve">co-payment amounts and PBS </w:t>
            </w:r>
            <w:r w:rsidR="007E28F2" w:rsidRPr="00D74F14">
              <w:rPr>
                <w:rFonts w:eastAsia="Times New Roman" w:cs="Times New Roman"/>
              </w:rPr>
              <w:t xml:space="preserve">Safety Net </w:t>
            </w:r>
            <w:r w:rsidR="2DDDA82A" w:rsidRPr="5CF0EF7F">
              <w:rPr>
                <w:rFonts w:eastAsia="Times New Roman" w:cs="Times New Roman"/>
              </w:rPr>
              <w:t xml:space="preserve">threshold </w:t>
            </w:r>
            <w:r w:rsidR="032CF651" w:rsidRPr="5CF0EF7F">
              <w:rPr>
                <w:rFonts w:eastAsia="Times New Roman" w:cs="Times New Roman"/>
              </w:rPr>
              <w:t>a</w:t>
            </w:r>
            <w:r w:rsidR="71D34E90" w:rsidRPr="5CF0EF7F">
              <w:rPr>
                <w:rFonts w:eastAsia="Times New Roman" w:cs="Times New Roman"/>
              </w:rPr>
              <w:t>mounts</w:t>
            </w:r>
            <w:r w:rsidR="007E28F2" w:rsidRPr="00D74F14">
              <w:rPr>
                <w:rFonts w:eastAsia="Times New Roman" w:cs="Times New Roman"/>
              </w:rPr>
              <w:t xml:space="preserve"> which apply to general and concessional patients.</w:t>
            </w:r>
          </w:p>
          <w:p w14:paraId="0276F871" w14:textId="6E2D48C1" w:rsidR="0016655D" w:rsidRPr="00D74F14" w:rsidRDefault="007E28F2" w:rsidP="00D34265">
            <w:pPr>
              <w:widowControl/>
              <w:ind w:right="170"/>
              <w:rPr>
                <w:rFonts w:eastAsia="Times New Roman" w:cs="Times New Roman"/>
              </w:rPr>
            </w:pPr>
            <w:r w:rsidRPr="00D74F14">
              <w:rPr>
                <w:rFonts w:eastAsia="Times New Roman" w:cs="Times New Roman"/>
              </w:rPr>
              <w:t xml:space="preserve">The PBS Safety Net protects </w:t>
            </w:r>
            <w:r w:rsidR="03999373" w:rsidRPr="5CF0EF7F">
              <w:rPr>
                <w:rFonts w:eastAsia="Times New Roman" w:cs="Times New Roman"/>
              </w:rPr>
              <w:t xml:space="preserve">those </w:t>
            </w:r>
            <w:r w:rsidRPr="00D74F14">
              <w:rPr>
                <w:rFonts w:eastAsia="Times New Roman" w:cs="Times New Roman"/>
              </w:rPr>
              <w:t xml:space="preserve">patients and their families requiring </w:t>
            </w:r>
            <w:r w:rsidR="6D7BC623" w:rsidRPr="5CF0EF7F">
              <w:rPr>
                <w:rFonts w:eastAsia="Times New Roman" w:cs="Times New Roman"/>
              </w:rPr>
              <w:t>high annual expenditure on</w:t>
            </w:r>
            <w:r w:rsidRPr="5CF0EF7F" w:rsidDel="007E28F2">
              <w:rPr>
                <w:rFonts w:eastAsia="Times New Roman" w:cs="Times New Roman"/>
              </w:rPr>
              <w:t xml:space="preserve"> </w:t>
            </w:r>
            <w:r w:rsidRPr="00D74F14">
              <w:rPr>
                <w:rFonts w:eastAsia="Times New Roman" w:cs="Times New Roman"/>
              </w:rPr>
              <w:t>PBS or RPBS items.</w:t>
            </w:r>
          </w:p>
          <w:p w14:paraId="2925BC07" w14:textId="77777777" w:rsidR="0016655D" w:rsidRPr="00D74F14" w:rsidRDefault="007E28F2" w:rsidP="00D34265">
            <w:pPr>
              <w:widowControl/>
              <w:rPr>
                <w:rFonts w:eastAsia="Times New Roman" w:cs="Times New Roman"/>
              </w:rPr>
            </w:pPr>
            <w:r w:rsidRPr="00D74F14">
              <w:rPr>
                <w:rFonts w:eastAsia="Times New Roman" w:cs="Times New Roman"/>
              </w:rPr>
              <w:t>The scheme requires pharmacists, on request by patients, to record the supply of PBS</w:t>
            </w:r>
            <w:r w:rsidR="00810D05" w:rsidRPr="00D74F14">
              <w:rPr>
                <w:rFonts w:eastAsia="Times New Roman" w:cs="Times New Roman"/>
              </w:rPr>
              <w:t xml:space="preserve"> </w:t>
            </w:r>
            <w:r w:rsidRPr="00D74F14">
              <w:rPr>
                <w:rFonts w:eastAsia="Times New Roman" w:cs="Times New Roman"/>
              </w:rPr>
              <w:t>and RPBS items on prescription record forms. When a patient reaches the Safety Net threshold within a calendar year, they qualify to receive PBS or RPBS items at a cheaper</w:t>
            </w:r>
            <w:r w:rsidR="00810D05" w:rsidRPr="00D74F14">
              <w:rPr>
                <w:rFonts w:eastAsia="Times New Roman" w:cs="Times New Roman"/>
              </w:rPr>
              <w:t xml:space="preserve"> </w:t>
            </w:r>
            <w:r w:rsidRPr="00D74F14">
              <w:rPr>
                <w:rFonts w:eastAsia="Times New Roman" w:cs="Times New Roman"/>
              </w:rPr>
              <w:t>price or free of charge for the rest of that year. Any applicable special patient</w:t>
            </w:r>
            <w:r w:rsidR="00810D05" w:rsidRPr="00D74F14">
              <w:rPr>
                <w:rFonts w:eastAsia="Times New Roman" w:cs="Times New Roman"/>
              </w:rPr>
              <w:t xml:space="preserve"> </w:t>
            </w:r>
            <w:r w:rsidRPr="00D74F14">
              <w:rPr>
                <w:rFonts w:eastAsia="Times New Roman" w:cs="Times New Roman"/>
              </w:rPr>
              <w:t>contributions, brand premiums or therapeutic group premiums must still be met by the</w:t>
            </w:r>
            <w:r w:rsidR="00810D05" w:rsidRPr="00D74F14">
              <w:rPr>
                <w:rFonts w:eastAsia="Times New Roman" w:cs="Times New Roman"/>
              </w:rPr>
              <w:t xml:space="preserve"> </w:t>
            </w:r>
            <w:r w:rsidRPr="00D74F14">
              <w:rPr>
                <w:rFonts w:eastAsia="Times New Roman" w:cs="Times New Roman"/>
              </w:rPr>
              <w:t>patient</w:t>
            </w:r>
            <w:r w:rsidR="006461D1" w:rsidRPr="00D74F14">
              <w:rPr>
                <w:rFonts w:eastAsia="Times New Roman" w:cs="Times New Roman"/>
              </w:rPr>
              <w:t>, and do not coun</w:t>
            </w:r>
            <w:r w:rsidR="00DE400F" w:rsidRPr="00D74F14">
              <w:rPr>
                <w:rFonts w:eastAsia="Times New Roman" w:cs="Times New Roman"/>
              </w:rPr>
              <w:t>t towards the Safety Net</w:t>
            </w:r>
            <w:r w:rsidRPr="00D74F14">
              <w:rPr>
                <w:rFonts w:eastAsia="Times New Roman" w:cs="Times New Roman"/>
              </w:rPr>
              <w:t xml:space="preserve">. </w:t>
            </w:r>
          </w:p>
          <w:p w14:paraId="5C9B4AE3" w14:textId="70F62B58" w:rsidR="00D34265" w:rsidRPr="00D74F14" w:rsidRDefault="007E28F2" w:rsidP="00D34265">
            <w:pPr>
              <w:widowControl/>
              <w:ind w:right="170"/>
              <w:rPr>
                <w:rFonts w:eastAsia="Times New Roman" w:cs="Times New Roman"/>
              </w:rPr>
            </w:pPr>
            <w:r w:rsidRPr="00D74F14">
              <w:rPr>
                <w:rFonts w:eastAsia="Times New Roman" w:cs="Times New Roman"/>
              </w:rPr>
              <w:t>The Safety Net threshold is reached by accumulating eligible patient contributions</w:t>
            </w:r>
            <w:r w:rsidR="00810D05" w:rsidRPr="00D74F14">
              <w:rPr>
                <w:rFonts w:eastAsia="Times New Roman" w:cs="Times New Roman"/>
              </w:rPr>
              <w:t xml:space="preserve"> </w:t>
            </w:r>
            <w:r w:rsidRPr="00D74F14">
              <w:rPr>
                <w:rFonts w:eastAsia="Times New Roman" w:cs="Times New Roman"/>
              </w:rPr>
              <w:t>for PBS prescriptions supplied through community pharmacies and private hospitals</w:t>
            </w:r>
            <w:r w:rsidR="00810D05" w:rsidRPr="00D74F14">
              <w:rPr>
                <w:rFonts w:eastAsia="Times New Roman" w:cs="Times New Roman"/>
              </w:rPr>
              <w:t xml:space="preserve"> </w:t>
            </w:r>
            <w:r w:rsidRPr="00D74F14">
              <w:rPr>
                <w:rFonts w:eastAsia="Times New Roman" w:cs="Times New Roman"/>
              </w:rPr>
              <w:t xml:space="preserve">and for </w:t>
            </w:r>
            <w:r w:rsidR="00DE400F" w:rsidRPr="00D74F14">
              <w:rPr>
                <w:rFonts w:eastAsia="Times New Roman" w:cs="Times New Roman"/>
              </w:rPr>
              <w:t xml:space="preserve">non-PBS </w:t>
            </w:r>
            <w:r w:rsidRPr="00D74F14">
              <w:rPr>
                <w:rFonts w:eastAsia="Times New Roman" w:cs="Times New Roman"/>
              </w:rPr>
              <w:t>out-patient medication supplied by public hospitals</w:t>
            </w:r>
            <w:r w:rsidR="003726DC">
              <w:rPr>
                <w:rFonts w:eastAsia="Times New Roman" w:cs="Times New Roman"/>
              </w:rPr>
              <w:t>.</w:t>
            </w:r>
          </w:p>
          <w:p w14:paraId="2B4B9AF9" w14:textId="51AA634F" w:rsidR="007E28F2" w:rsidRPr="00D74F14" w:rsidRDefault="007E28F2" w:rsidP="35F614CB">
            <w:pPr>
              <w:widowControl/>
              <w:ind w:right="3690"/>
              <w:rPr>
                <w:rFonts w:eastAsia="Times New Roman" w:cs="Times New Roman"/>
              </w:rPr>
            </w:pPr>
            <w:r w:rsidRPr="00D74F14">
              <w:rPr>
                <w:rFonts w:eastAsia="Times New Roman" w:cs="Times New Roman"/>
              </w:rPr>
              <w:t xml:space="preserve"> </w:t>
            </w:r>
          </w:p>
        </w:tc>
      </w:tr>
    </w:tbl>
    <w:p w14:paraId="205F8688"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0BB8C00A"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299" w:type="dxa"/>
        <w:tblInd w:w="508" w:type="dxa"/>
        <w:tblLayout w:type="fixed"/>
        <w:tblLook w:val="0000" w:firstRow="0" w:lastRow="0" w:firstColumn="0" w:lastColumn="0" w:noHBand="0" w:noVBand="0"/>
      </w:tblPr>
      <w:tblGrid>
        <w:gridCol w:w="2834"/>
        <w:gridCol w:w="6465"/>
      </w:tblGrid>
      <w:tr w:rsidR="00486ED2" w:rsidRPr="00D74F14" w14:paraId="018B2A73" w14:textId="77777777" w:rsidTr="35F614CB">
        <w:trPr>
          <w:trHeight w:val="300"/>
        </w:trPr>
        <w:tc>
          <w:tcPr>
            <w:tcW w:w="2834" w:type="dxa"/>
            <w:tcBorders>
              <w:top w:val="nil"/>
              <w:left w:val="nil"/>
              <w:bottom w:val="nil"/>
              <w:right w:val="nil"/>
            </w:tcBorders>
          </w:tcPr>
          <w:p w14:paraId="49ABEEB0" w14:textId="77777777" w:rsidR="00AF5268" w:rsidRPr="00D74F14" w:rsidRDefault="00AF5268">
            <w:pPr>
              <w:widowControl/>
              <w:rPr>
                <w:b/>
                <w:bCs/>
              </w:rPr>
            </w:pPr>
            <w:r w:rsidRPr="00D74F14">
              <w:rPr>
                <w:b/>
                <w:bCs/>
              </w:rPr>
              <w:t>Column Name</w:t>
            </w:r>
          </w:p>
        </w:tc>
        <w:tc>
          <w:tcPr>
            <w:tcW w:w="6465" w:type="dxa"/>
            <w:tcBorders>
              <w:top w:val="nil"/>
              <w:left w:val="nil"/>
              <w:bottom w:val="nil"/>
              <w:right w:val="nil"/>
            </w:tcBorders>
          </w:tcPr>
          <w:p w14:paraId="7EF469C8" w14:textId="77777777" w:rsidR="00AF5268" w:rsidRPr="00D74F14" w:rsidRDefault="00AF5268">
            <w:pPr>
              <w:widowControl/>
              <w:rPr>
                <w:b/>
                <w:bCs/>
              </w:rPr>
            </w:pPr>
            <w:r w:rsidRPr="00D74F14">
              <w:rPr>
                <w:b/>
                <w:bCs/>
              </w:rPr>
              <w:t>Definition</w:t>
            </w:r>
          </w:p>
        </w:tc>
      </w:tr>
      <w:tr w:rsidR="00486ED2" w:rsidRPr="00D74F14" w14:paraId="1D9A5923" w14:textId="77777777" w:rsidTr="35F614CB">
        <w:trPr>
          <w:trHeight w:val="300"/>
        </w:trPr>
        <w:tc>
          <w:tcPr>
            <w:tcW w:w="2834" w:type="dxa"/>
            <w:tcBorders>
              <w:top w:val="nil"/>
              <w:left w:val="nil"/>
              <w:bottom w:val="nil"/>
              <w:right w:val="nil"/>
            </w:tcBorders>
          </w:tcPr>
          <w:p w14:paraId="52E83CF1" w14:textId="2D8B741E" w:rsidR="00AF5268" w:rsidRPr="00D74F14" w:rsidRDefault="00AF5268">
            <w:pPr>
              <w:widowControl/>
            </w:pPr>
            <w:r w:rsidRPr="00D74F14">
              <w:rPr>
                <w:rFonts w:eastAsia="Times New Roman" w:cs="Times New Roman"/>
              </w:rPr>
              <w:t>general</w:t>
            </w:r>
          </w:p>
        </w:tc>
        <w:tc>
          <w:tcPr>
            <w:tcW w:w="6465" w:type="dxa"/>
            <w:tcBorders>
              <w:top w:val="nil"/>
              <w:left w:val="nil"/>
              <w:bottom w:val="nil"/>
              <w:right w:val="nil"/>
            </w:tcBorders>
          </w:tcPr>
          <w:p w14:paraId="0E6E329A" w14:textId="3C8B844B" w:rsidR="00AF5268" w:rsidRPr="00D74F14" w:rsidRDefault="00AF5268">
            <w:pPr>
              <w:widowControl/>
            </w:pPr>
            <w:r w:rsidRPr="00D74F14">
              <w:rPr>
                <w:rFonts w:eastAsia="Times New Roman" w:cs="Times New Roman"/>
              </w:rPr>
              <w:t xml:space="preserve">General </w:t>
            </w:r>
            <w:r w:rsidR="1A0A4941" w:rsidRPr="5CF0EF7F">
              <w:rPr>
                <w:rFonts w:eastAsia="Times New Roman" w:cs="Times New Roman"/>
              </w:rPr>
              <w:t xml:space="preserve">patient </w:t>
            </w:r>
            <w:r w:rsidRPr="00D74F14">
              <w:rPr>
                <w:rFonts w:eastAsia="Times New Roman" w:cs="Times New Roman"/>
              </w:rPr>
              <w:t>co-payment</w:t>
            </w:r>
            <w:r w:rsidR="619EA956" w:rsidRPr="5CF0EF7F">
              <w:rPr>
                <w:rFonts w:eastAsia="Times New Roman" w:cs="Times New Roman"/>
              </w:rPr>
              <w:t xml:space="preserve"> amount</w:t>
            </w:r>
            <w:r w:rsidR="6948D3D6" w:rsidRPr="5CF0EF7F">
              <w:rPr>
                <w:rFonts w:eastAsia="Times New Roman" w:cs="Times New Roman"/>
              </w:rPr>
              <w:t xml:space="preserve">. </w:t>
            </w:r>
            <w:r w:rsidR="481B59AC" w:rsidRPr="5CF0EF7F">
              <w:rPr>
                <w:rFonts w:eastAsia="Times New Roman" w:cs="Times New Roman"/>
              </w:rPr>
              <w:t>Applies to</w:t>
            </w:r>
            <w:r w:rsidRPr="00D74F14">
              <w:rPr>
                <w:rFonts w:eastAsia="Times New Roman" w:cs="Times New Roman"/>
              </w:rPr>
              <w:t xml:space="preserve"> Australian residents who hold a Medicare card or patients from countries with a </w:t>
            </w:r>
            <w:r w:rsidR="00BE7255" w:rsidRPr="00D74F14">
              <w:rPr>
                <w:rFonts w:eastAsia="Times New Roman" w:cs="Times New Roman"/>
              </w:rPr>
              <w:t xml:space="preserve">Reciprocal Health Care Agreements </w:t>
            </w:r>
            <w:r w:rsidR="00D55506" w:rsidRPr="00D74F14">
              <w:rPr>
                <w:rFonts w:eastAsia="Times New Roman" w:cs="Times New Roman"/>
              </w:rPr>
              <w:t>(</w:t>
            </w:r>
            <w:r w:rsidRPr="00D74F14">
              <w:rPr>
                <w:rFonts w:eastAsia="Times New Roman" w:cs="Times New Roman"/>
              </w:rPr>
              <w:t>RHCA</w:t>
            </w:r>
            <w:r w:rsidR="00D55506" w:rsidRPr="00D74F14">
              <w:rPr>
                <w:rFonts w:eastAsia="Times New Roman" w:cs="Times New Roman"/>
              </w:rPr>
              <w:t xml:space="preserve">), or </w:t>
            </w:r>
            <w:r w:rsidR="007E37BB" w:rsidRPr="00D74F14">
              <w:rPr>
                <w:rFonts w:eastAsia="Times New Roman" w:cs="Times New Roman"/>
              </w:rPr>
              <w:t xml:space="preserve">eligible </w:t>
            </w:r>
            <w:r w:rsidR="000A568C" w:rsidRPr="00D74F14">
              <w:rPr>
                <w:rFonts w:eastAsia="Times New Roman" w:cs="Times New Roman"/>
              </w:rPr>
              <w:t xml:space="preserve">under </w:t>
            </w:r>
            <w:r w:rsidR="00446B1D" w:rsidRPr="00D74F14">
              <w:rPr>
                <w:rFonts w:eastAsia="Times New Roman" w:cs="Times New Roman"/>
              </w:rPr>
              <w:t xml:space="preserve">a </w:t>
            </w:r>
            <w:r w:rsidR="00D11CFC" w:rsidRPr="00D74F14">
              <w:rPr>
                <w:rFonts w:eastAsia="Times New Roman" w:cs="Times New Roman"/>
              </w:rPr>
              <w:t>Ministerial Order</w:t>
            </w:r>
            <w:r w:rsidR="00F90BEC" w:rsidRPr="00D74F14">
              <w:rPr>
                <w:rFonts w:eastAsia="Times New Roman" w:cs="Times New Roman"/>
              </w:rPr>
              <w:t xml:space="preserve"> under section 6(1) of the</w:t>
            </w:r>
            <w:r w:rsidR="007F6237" w:rsidRPr="00D74F14">
              <w:rPr>
                <w:rFonts w:eastAsia="Times New Roman" w:cs="Times New Roman"/>
              </w:rPr>
              <w:t xml:space="preserve"> Health Insurance Act 1973</w:t>
            </w:r>
            <w:r w:rsidRPr="00D74F14">
              <w:rPr>
                <w:rFonts w:eastAsia="Times New Roman" w:cs="Times New Roman"/>
              </w:rPr>
              <w:t>.</w:t>
            </w:r>
          </w:p>
        </w:tc>
      </w:tr>
      <w:tr w:rsidR="00486ED2" w:rsidRPr="00D74F14" w14:paraId="455A5F78" w14:textId="77777777" w:rsidTr="35F614CB">
        <w:trPr>
          <w:trHeight w:val="300"/>
        </w:trPr>
        <w:tc>
          <w:tcPr>
            <w:tcW w:w="2834" w:type="dxa"/>
            <w:tcBorders>
              <w:top w:val="nil"/>
              <w:left w:val="nil"/>
              <w:bottom w:val="nil"/>
              <w:right w:val="nil"/>
            </w:tcBorders>
          </w:tcPr>
          <w:p w14:paraId="460F7725" w14:textId="458E7D02" w:rsidR="00AF5268" w:rsidRPr="00D74F14" w:rsidRDefault="00AF5268">
            <w:pPr>
              <w:widowControl/>
            </w:pPr>
            <w:r w:rsidRPr="00D74F14">
              <w:rPr>
                <w:rFonts w:eastAsia="Times New Roman" w:cs="Times New Roman"/>
              </w:rPr>
              <w:t>concessional</w:t>
            </w:r>
          </w:p>
        </w:tc>
        <w:tc>
          <w:tcPr>
            <w:tcW w:w="6465" w:type="dxa"/>
            <w:tcBorders>
              <w:top w:val="nil"/>
              <w:left w:val="nil"/>
              <w:bottom w:val="nil"/>
              <w:right w:val="nil"/>
            </w:tcBorders>
          </w:tcPr>
          <w:p w14:paraId="6D07C585" w14:textId="007ABD6C" w:rsidR="00AF5268" w:rsidRPr="00D74F14" w:rsidRDefault="00AF5268">
            <w:pPr>
              <w:widowControl/>
            </w:pPr>
            <w:r w:rsidRPr="00D74F14">
              <w:rPr>
                <w:rFonts w:eastAsia="Times New Roman" w:cs="Times New Roman"/>
              </w:rPr>
              <w:t xml:space="preserve">Concessional </w:t>
            </w:r>
            <w:r w:rsidR="56108908" w:rsidRPr="5CF0EF7F">
              <w:rPr>
                <w:rFonts w:eastAsia="Times New Roman" w:cs="Times New Roman"/>
              </w:rPr>
              <w:t xml:space="preserve">patient </w:t>
            </w:r>
            <w:r w:rsidRPr="00D74F14">
              <w:rPr>
                <w:rFonts w:eastAsia="Times New Roman" w:cs="Times New Roman"/>
              </w:rPr>
              <w:t>co-payment</w:t>
            </w:r>
            <w:r w:rsidR="410D00C9" w:rsidRPr="5CF0EF7F">
              <w:rPr>
                <w:rFonts w:eastAsia="Times New Roman" w:cs="Times New Roman"/>
              </w:rPr>
              <w:t xml:space="preserve"> amount</w:t>
            </w:r>
            <w:r w:rsidR="6948D3D6" w:rsidRPr="5CF0EF7F">
              <w:rPr>
                <w:rFonts w:eastAsia="Times New Roman" w:cs="Times New Roman"/>
              </w:rPr>
              <w:t>.</w:t>
            </w:r>
            <w:r w:rsidR="74FF9E4D" w:rsidRPr="5CF0EF7F">
              <w:rPr>
                <w:rFonts w:eastAsia="Times New Roman" w:cs="Times New Roman"/>
              </w:rPr>
              <w:t xml:space="preserve"> </w:t>
            </w:r>
            <w:r w:rsidRPr="00D74F14">
              <w:rPr>
                <w:rFonts w:eastAsia="Times New Roman" w:cs="Times New Roman"/>
              </w:rPr>
              <w:t xml:space="preserve">Australian residents who hold a Medicare card and an eligible concession card receive </w:t>
            </w:r>
            <w:r w:rsidR="007A1EFE" w:rsidRPr="00D74F14">
              <w:rPr>
                <w:rFonts w:eastAsia="Times New Roman" w:cs="Times New Roman"/>
              </w:rPr>
              <w:t xml:space="preserve">PBS </w:t>
            </w:r>
            <w:r w:rsidRPr="00D74F14">
              <w:rPr>
                <w:rFonts w:eastAsia="Times New Roman" w:cs="Times New Roman"/>
              </w:rPr>
              <w:t xml:space="preserve">medicines </w:t>
            </w:r>
            <w:r w:rsidR="29A76B9A" w:rsidRPr="00D74F14">
              <w:rPr>
                <w:rFonts w:eastAsia="Times New Roman" w:cs="Times New Roman"/>
              </w:rPr>
              <w:t>at</w:t>
            </w:r>
            <w:r w:rsidRPr="00D74F14">
              <w:rPr>
                <w:rFonts w:eastAsia="Times New Roman" w:cs="Times New Roman"/>
              </w:rPr>
              <w:t xml:space="preserve"> the</w:t>
            </w:r>
            <w:r w:rsidRPr="00D74F14" w:rsidDel="007A1EFE">
              <w:rPr>
                <w:rFonts w:eastAsia="Times New Roman" w:cs="Times New Roman"/>
              </w:rPr>
              <w:t xml:space="preserve"> </w:t>
            </w:r>
            <w:r w:rsidRPr="00D74F14">
              <w:rPr>
                <w:rFonts w:eastAsia="Times New Roman" w:cs="Times New Roman"/>
              </w:rPr>
              <w:t>at the concessional rate.</w:t>
            </w:r>
          </w:p>
        </w:tc>
      </w:tr>
      <w:tr w:rsidR="00486ED2" w:rsidRPr="00D74F14" w14:paraId="370D4A92" w14:textId="77777777" w:rsidTr="35F614CB">
        <w:trPr>
          <w:trHeight w:val="300"/>
        </w:trPr>
        <w:tc>
          <w:tcPr>
            <w:tcW w:w="2834" w:type="dxa"/>
            <w:tcBorders>
              <w:top w:val="nil"/>
              <w:left w:val="nil"/>
              <w:bottom w:val="nil"/>
              <w:right w:val="nil"/>
            </w:tcBorders>
          </w:tcPr>
          <w:p w14:paraId="2AAE31CF" w14:textId="71ED9F6B" w:rsidR="00AF5268" w:rsidRPr="00D74F14" w:rsidRDefault="00AF5268">
            <w:pPr>
              <w:widowControl/>
            </w:pPr>
            <w:proofErr w:type="spellStart"/>
            <w:r w:rsidRPr="00D74F14">
              <w:rPr>
                <w:rFonts w:eastAsia="Times New Roman" w:cs="Times New Roman"/>
              </w:rPr>
              <w:t>safety_net_general</w:t>
            </w:r>
            <w:proofErr w:type="spellEnd"/>
          </w:p>
        </w:tc>
        <w:tc>
          <w:tcPr>
            <w:tcW w:w="6465" w:type="dxa"/>
            <w:tcBorders>
              <w:top w:val="nil"/>
              <w:left w:val="nil"/>
              <w:bottom w:val="nil"/>
              <w:right w:val="nil"/>
            </w:tcBorders>
          </w:tcPr>
          <w:p w14:paraId="25549B0A" w14:textId="7FC19A9E" w:rsidR="00AF5268" w:rsidRPr="00D74F14" w:rsidRDefault="00AF5268">
            <w:pPr>
              <w:widowControl/>
            </w:pPr>
            <w:r w:rsidRPr="00D74F14">
              <w:rPr>
                <w:rFonts w:eastAsia="Times New Roman" w:cs="Times New Roman"/>
              </w:rPr>
              <w:t xml:space="preserve">General </w:t>
            </w:r>
            <w:r w:rsidR="5793E4A4" w:rsidRPr="5CF0EF7F">
              <w:rPr>
                <w:rFonts w:eastAsia="Times New Roman" w:cs="Times New Roman"/>
              </w:rPr>
              <w:t>p</w:t>
            </w:r>
            <w:r w:rsidR="7F142E19" w:rsidRPr="5CF0EF7F">
              <w:rPr>
                <w:rFonts w:eastAsia="Times New Roman" w:cs="Times New Roman"/>
              </w:rPr>
              <w:t xml:space="preserve">atient </w:t>
            </w:r>
            <w:r w:rsidRPr="00D74F14">
              <w:rPr>
                <w:rFonts w:eastAsia="Times New Roman" w:cs="Times New Roman"/>
              </w:rPr>
              <w:t>Safety Net Threshold</w:t>
            </w:r>
            <w:r w:rsidR="554AC7AC" w:rsidRPr="5CF0EF7F">
              <w:rPr>
                <w:rFonts w:eastAsia="Times New Roman" w:cs="Times New Roman"/>
              </w:rPr>
              <w:t xml:space="preserve"> amount</w:t>
            </w:r>
            <w:r w:rsidR="6948D3D6" w:rsidRPr="5CF0EF7F">
              <w:rPr>
                <w:rFonts w:eastAsia="Times New Roman" w:cs="Times New Roman"/>
              </w:rPr>
              <w:t>.</w:t>
            </w:r>
            <w:r w:rsidRPr="00D74F14">
              <w:rPr>
                <w:rFonts w:eastAsia="Times New Roman" w:cs="Times New Roman"/>
              </w:rPr>
              <w:t xml:space="preserve"> When a general patient </w:t>
            </w:r>
            <w:r w:rsidR="37AAC295" w:rsidRPr="5CF0EF7F">
              <w:rPr>
                <w:rFonts w:eastAsia="Times New Roman" w:cs="Times New Roman"/>
              </w:rPr>
              <w:t xml:space="preserve">and their </w:t>
            </w:r>
            <w:r w:rsidR="4836B4CF" w:rsidRPr="5CF0EF7F">
              <w:rPr>
                <w:rFonts w:eastAsia="Times New Roman" w:cs="Times New Roman"/>
              </w:rPr>
              <w:t xml:space="preserve">eligible </w:t>
            </w:r>
            <w:r w:rsidR="37AAC295" w:rsidRPr="5CF0EF7F">
              <w:rPr>
                <w:rFonts w:eastAsia="Times New Roman" w:cs="Times New Roman"/>
              </w:rPr>
              <w:t>family</w:t>
            </w:r>
            <w:r w:rsidR="6948D3D6" w:rsidRPr="5CF0EF7F">
              <w:rPr>
                <w:rFonts w:eastAsia="Times New Roman" w:cs="Times New Roman"/>
              </w:rPr>
              <w:t xml:space="preserve"> </w:t>
            </w:r>
            <w:r w:rsidR="64BEE48B" w:rsidRPr="5CF0EF7F">
              <w:rPr>
                <w:rFonts w:eastAsia="Times New Roman" w:cs="Times New Roman"/>
              </w:rPr>
              <w:t xml:space="preserve">members </w:t>
            </w:r>
            <w:r w:rsidR="6948D3D6" w:rsidRPr="5CF0EF7F">
              <w:rPr>
                <w:rFonts w:eastAsia="Times New Roman" w:cs="Times New Roman"/>
              </w:rPr>
              <w:t>reach</w:t>
            </w:r>
            <w:r w:rsidRPr="00D74F14">
              <w:rPr>
                <w:rFonts w:eastAsia="Times New Roman" w:cs="Times New Roman"/>
              </w:rPr>
              <w:t xml:space="preserve"> the General Safety Net threshold within a calendar year, they qualify to receive PBS or RPBS items at </w:t>
            </w:r>
            <w:r w:rsidR="008E1F8D" w:rsidRPr="00D74F14">
              <w:rPr>
                <w:rFonts w:eastAsia="Times New Roman" w:cs="Times New Roman"/>
              </w:rPr>
              <w:t xml:space="preserve">the concessional </w:t>
            </w:r>
            <w:r w:rsidR="68EFAC34" w:rsidRPr="00D74F14">
              <w:rPr>
                <w:rFonts w:eastAsia="Times New Roman" w:cs="Times New Roman"/>
              </w:rPr>
              <w:t>rate</w:t>
            </w:r>
            <w:r w:rsidRPr="00D74F14">
              <w:rPr>
                <w:rFonts w:eastAsia="Times New Roman" w:cs="Times New Roman"/>
              </w:rPr>
              <w:t xml:space="preserve"> for the rest of that year.</w:t>
            </w:r>
          </w:p>
        </w:tc>
      </w:tr>
      <w:tr w:rsidR="00486ED2" w:rsidRPr="00D74F14" w14:paraId="13F2A3ED" w14:textId="77777777" w:rsidTr="35F614CB">
        <w:trPr>
          <w:trHeight w:val="300"/>
        </w:trPr>
        <w:tc>
          <w:tcPr>
            <w:tcW w:w="2834" w:type="dxa"/>
            <w:tcBorders>
              <w:top w:val="nil"/>
              <w:left w:val="nil"/>
              <w:bottom w:val="nil"/>
              <w:right w:val="nil"/>
            </w:tcBorders>
          </w:tcPr>
          <w:p w14:paraId="7B3FBD70" w14:textId="44C49F39" w:rsidR="00AF5268" w:rsidRPr="00D74F14" w:rsidRDefault="00AF5268">
            <w:pPr>
              <w:widowControl/>
            </w:pPr>
            <w:proofErr w:type="spellStart"/>
            <w:r w:rsidRPr="00D74F14">
              <w:rPr>
                <w:rFonts w:eastAsia="Times New Roman" w:cs="Times New Roman"/>
              </w:rPr>
              <w:t>safety_net_concessional</w:t>
            </w:r>
            <w:proofErr w:type="spellEnd"/>
          </w:p>
        </w:tc>
        <w:tc>
          <w:tcPr>
            <w:tcW w:w="6465" w:type="dxa"/>
            <w:tcBorders>
              <w:top w:val="nil"/>
              <w:left w:val="nil"/>
              <w:bottom w:val="nil"/>
              <w:right w:val="nil"/>
            </w:tcBorders>
          </w:tcPr>
          <w:p w14:paraId="5F798A39" w14:textId="41559D0E" w:rsidR="00AF5268" w:rsidRPr="00D74F14" w:rsidRDefault="00AF5268">
            <w:pPr>
              <w:widowControl/>
            </w:pPr>
            <w:r w:rsidRPr="00D74F14">
              <w:rPr>
                <w:rFonts w:eastAsia="Times New Roman" w:cs="Times New Roman"/>
              </w:rPr>
              <w:t xml:space="preserve">Concessional </w:t>
            </w:r>
            <w:r w:rsidR="652B2E4B" w:rsidRPr="5CF0EF7F">
              <w:rPr>
                <w:rFonts w:eastAsia="Times New Roman" w:cs="Times New Roman"/>
              </w:rPr>
              <w:t>p</w:t>
            </w:r>
            <w:r w:rsidR="05364D9B" w:rsidRPr="5CF0EF7F">
              <w:rPr>
                <w:rFonts w:eastAsia="Times New Roman" w:cs="Times New Roman"/>
              </w:rPr>
              <w:t xml:space="preserve">atient </w:t>
            </w:r>
            <w:r w:rsidRPr="00D74F14">
              <w:rPr>
                <w:rFonts w:eastAsia="Times New Roman" w:cs="Times New Roman"/>
              </w:rPr>
              <w:t>Safety Net Threshold</w:t>
            </w:r>
            <w:r w:rsidR="6B7EC34E" w:rsidRPr="5CF0EF7F">
              <w:rPr>
                <w:rFonts w:eastAsia="Times New Roman" w:cs="Times New Roman"/>
              </w:rPr>
              <w:t xml:space="preserve"> amount</w:t>
            </w:r>
            <w:r w:rsidR="6948D3D6" w:rsidRPr="5CF0EF7F">
              <w:rPr>
                <w:rFonts w:eastAsia="Times New Roman" w:cs="Times New Roman"/>
              </w:rPr>
              <w:t>.</w:t>
            </w:r>
            <w:r w:rsidRPr="00D74F14">
              <w:rPr>
                <w:rFonts w:eastAsia="Times New Roman" w:cs="Times New Roman"/>
              </w:rPr>
              <w:t xml:space="preserve"> When a concessional patient </w:t>
            </w:r>
            <w:r w:rsidR="7F5CF80D" w:rsidRPr="5CF0EF7F">
              <w:rPr>
                <w:rFonts w:eastAsia="Times New Roman" w:cs="Times New Roman"/>
              </w:rPr>
              <w:t xml:space="preserve">and their eligible family members </w:t>
            </w:r>
            <w:r w:rsidR="6948D3D6" w:rsidRPr="5CF0EF7F">
              <w:rPr>
                <w:rFonts w:eastAsia="Times New Roman" w:cs="Times New Roman"/>
              </w:rPr>
              <w:t>reach</w:t>
            </w:r>
            <w:r w:rsidRPr="00D74F14">
              <w:rPr>
                <w:rFonts w:eastAsia="Times New Roman" w:cs="Times New Roman"/>
              </w:rPr>
              <w:t xml:space="preserve"> the Concessional Safety Net threshold within a calendar year, they qualify to receive PBS or RPBS items free of charge for the rest of that year.</w:t>
            </w:r>
          </w:p>
        </w:tc>
      </w:tr>
      <w:tr w:rsidR="00486ED2" w:rsidRPr="00D74F14" w14:paraId="5E876940" w14:textId="77777777" w:rsidTr="35F614CB">
        <w:trPr>
          <w:trHeight w:val="300"/>
        </w:trPr>
        <w:tc>
          <w:tcPr>
            <w:tcW w:w="2834" w:type="dxa"/>
            <w:tcBorders>
              <w:top w:val="nil"/>
              <w:left w:val="nil"/>
              <w:bottom w:val="nil"/>
              <w:right w:val="nil"/>
            </w:tcBorders>
          </w:tcPr>
          <w:p w14:paraId="48FF98A6" w14:textId="6518F356" w:rsidR="00AF5268" w:rsidRPr="00D74F14" w:rsidRDefault="00AF5268">
            <w:pPr>
              <w:widowControl/>
            </w:pPr>
            <w:proofErr w:type="spellStart"/>
            <w:r w:rsidRPr="00D74F14">
              <w:rPr>
                <w:rFonts w:eastAsia="Times New Roman" w:cs="Times New Roman"/>
              </w:rPr>
              <w:t>safety_net_card_issue</w:t>
            </w:r>
            <w:proofErr w:type="spellEnd"/>
          </w:p>
        </w:tc>
        <w:tc>
          <w:tcPr>
            <w:tcW w:w="6465" w:type="dxa"/>
            <w:tcBorders>
              <w:top w:val="nil"/>
              <w:left w:val="nil"/>
              <w:bottom w:val="nil"/>
              <w:right w:val="nil"/>
            </w:tcBorders>
          </w:tcPr>
          <w:p w14:paraId="66CFCE2D" w14:textId="159A7B80" w:rsidR="00AF5268" w:rsidRPr="00D74F14" w:rsidRDefault="00AF5268" w:rsidP="0028403B">
            <w:pPr>
              <w:widowControl/>
            </w:pPr>
            <w:r w:rsidRPr="00D74F14">
              <w:rPr>
                <w:rFonts w:eastAsia="Times New Roman" w:cs="Times New Roman"/>
              </w:rPr>
              <w:t xml:space="preserve">Fee </w:t>
            </w:r>
            <w:r w:rsidR="00575E3F" w:rsidRPr="00D74F14">
              <w:rPr>
                <w:rFonts w:eastAsia="Times New Roman" w:cs="Times New Roman"/>
              </w:rPr>
              <w:t>payable for the issue of a</w:t>
            </w:r>
            <w:r w:rsidR="00CD042E" w:rsidRPr="00D74F14">
              <w:rPr>
                <w:rFonts w:eastAsia="Times New Roman" w:cs="Times New Roman"/>
              </w:rPr>
              <w:t xml:space="preserve"> </w:t>
            </w:r>
            <w:r w:rsidR="0028403B" w:rsidRPr="00D74F14">
              <w:rPr>
                <w:rFonts w:eastAsia="Times New Roman" w:cs="Times New Roman"/>
              </w:rPr>
              <w:t xml:space="preserve">safety net concession card </w:t>
            </w:r>
            <w:r w:rsidR="00DB13E5" w:rsidRPr="00D74F14">
              <w:rPr>
                <w:rFonts w:eastAsia="Times New Roman" w:cs="Times New Roman"/>
              </w:rPr>
              <w:t xml:space="preserve">for general patients </w:t>
            </w:r>
            <w:r w:rsidR="0028403B" w:rsidRPr="00D74F14">
              <w:rPr>
                <w:rFonts w:eastAsia="Times New Roman" w:cs="Times New Roman"/>
              </w:rPr>
              <w:t>or a pharmaceutical benefits entitlement card</w:t>
            </w:r>
            <w:r w:rsidR="00DB13E5" w:rsidRPr="00D74F14">
              <w:rPr>
                <w:rFonts w:eastAsia="Times New Roman" w:cs="Times New Roman"/>
              </w:rPr>
              <w:t xml:space="preserve"> for concessional </w:t>
            </w:r>
            <w:r w:rsidR="7E8E5993" w:rsidRPr="00D74F14">
              <w:rPr>
                <w:rFonts w:eastAsia="Times New Roman" w:cs="Times New Roman"/>
              </w:rPr>
              <w:t>patients</w:t>
            </w:r>
            <w:r w:rsidRPr="00D74F14">
              <w:rPr>
                <w:rFonts w:eastAsia="Times New Roman" w:cs="Times New Roman"/>
              </w:rPr>
              <w:t>.</w:t>
            </w:r>
            <w:r w:rsidR="00792D5C" w:rsidRPr="00D74F14">
              <w:t xml:space="preserve"> </w:t>
            </w:r>
            <w:r w:rsidR="00792D5C" w:rsidRPr="00D74F14">
              <w:rPr>
                <w:rStyle w:val="cf01"/>
                <w:rFonts w:ascii="Arial" w:hAnsi="Arial" w:cs="Arial"/>
                <w:sz w:val="20"/>
                <w:szCs w:val="20"/>
              </w:rPr>
              <w:t xml:space="preserve">Fee determined by </w:t>
            </w:r>
            <w:hyperlink r:id="rId28" w:history="1">
              <w:r w:rsidR="00792D5C" w:rsidRPr="00D74F14">
                <w:rPr>
                  <w:rStyle w:val="cf11"/>
                  <w:rFonts w:ascii="Arial" w:hAnsi="Arial" w:cs="Arial"/>
                  <w:i w:val="0"/>
                  <w:iCs w:val="0"/>
                  <w:sz w:val="20"/>
                  <w:szCs w:val="20"/>
                  <w:u w:val="single"/>
                </w:rPr>
                <w:t>National Health (Concession Card or Entitlement Card Fee) Determination 2021</w:t>
              </w:r>
            </w:hyperlink>
            <w:r w:rsidR="001117C5" w:rsidRPr="00D74F14">
              <w:rPr>
                <w:rStyle w:val="cf11"/>
                <w:rFonts w:ascii="Arial" w:hAnsi="Arial" w:cs="Arial"/>
                <w:i w:val="0"/>
                <w:iCs w:val="0"/>
                <w:sz w:val="20"/>
                <w:szCs w:val="20"/>
                <w:u w:val="single"/>
              </w:rPr>
              <w:t>.</w:t>
            </w:r>
          </w:p>
        </w:tc>
      </w:tr>
      <w:tr w:rsidR="00486ED2" w:rsidRPr="00D74F14" w14:paraId="0BDDB843" w14:textId="77777777" w:rsidTr="35F614CB">
        <w:trPr>
          <w:trHeight w:val="300"/>
        </w:trPr>
        <w:tc>
          <w:tcPr>
            <w:tcW w:w="2834" w:type="dxa"/>
            <w:tcBorders>
              <w:top w:val="nil"/>
              <w:left w:val="nil"/>
              <w:bottom w:val="nil"/>
              <w:right w:val="nil"/>
            </w:tcBorders>
          </w:tcPr>
          <w:p w14:paraId="30E9CEA3" w14:textId="5EF105BD" w:rsidR="00AF5268" w:rsidRPr="00EA493A" w:rsidRDefault="00AF5268">
            <w:pPr>
              <w:widowControl/>
            </w:pPr>
            <w:proofErr w:type="spellStart"/>
            <w:r w:rsidRPr="00EA493A">
              <w:rPr>
                <w:rFonts w:eastAsia="Times New Roman" w:cs="Times New Roman"/>
              </w:rPr>
              <w:t>increased_discount_limit</w:t>
            </w:r>
            <w:proofErr w:type="spellEnd"/>
          </w:p>
        </w:tc>
        <w:tc>
          <w:tcPr>
            <w:tcW w:w="6465" w:type="dxa"/>
            <w:tcBorders>
              <w:top w:val="nil"/>
              <w:left w:val="nil"/>
              <w:bottom w:val="nil"/>
              <w:right w:val="nil"/>
            </w:tcBorders>
          </w:tcPr>
          <w:p w14:paraId="620E66D9" w14:textId="77777777" w:rsidR="007D4446" w:rsidRPr="00EA493A" w:rsidRDefault="007D4446" w:rsidP="007D4446">
            <w:pPr>
              <w:widowControl/>
              <w:rPr>
                <w:rFonts w:eastAsia="Times New Roman" w:cs="Times New Roman"/>
                <w:lang w:val="en-AU"/>
              </w:rPr>
            </w:pPr>
            <w:r w:rsidRPr="00EA493A">
              <w:rPr>
                <w:rFonts w:eastAsia="Times New Roman" w:cs="Times New Roman"/>
                <w:lang w:val="en-AU"/>
              </w:rPr>
              <w:t>Maximum Commonwealth price of a prescription for general patients that is eligible for increased discounting. Pharmacies have the option to offer increased discounting for PBS medicines within the Increased Discounting Range (IDR) for the quantity supplied, where the dispensed price is more than the general co-payment amount and less than the increased discount limit.  </w:t>
            </w:r>
            <w:r w:rsidRPr="00EA493A">
              <w:rPr>
                <w:rFonts w:eastAsia="Times New Roman" w:cs="Times New Roman"/>
                <w:lang w:val="en-AU"/>
              </w:rPr>
              <w:br/>
              <w:t xml:space="preserve">Criteria for increased discounting is in s87AA of the </w:t>
            </w:r>
            <w:hyperlink r:id="rId29" w:history="1">
              <w:r w:rsidRPr="00EA493A">
                <w:rPr>
                  <w:rStyle w:val="Hyperlink"/>
                  <w:rFonts w:eastAsia="Times New Roman" w:cs="Times New Roman"/>
                  <w:lang w:val="en-AU"/>
                </w:rPr>
                <w:t>National Health Act 1953</w:t>
              </w:r>
            </w:hyperlink>
          </w:p>
          <w:p w14:paraId="42E962DD" w14:textId="54E68D8E" w:rsidR="00AF5268" w:rsidRPr="00EA493A" w:rsidRDefault="00AF5268">
            <w:pPr>
              <w:widowControl/>
            </w:pPr>
          </w:p>
        </w:tc>
      </w:tr>
      <w:tr w:rsidR="00486ED2" w:rsidRPr="00D74F14" w14:paraId="53F2870E" w14:textId="77777777" w:rsidTr="35F614CB">
        <w:trPr>
          <w:trHeight w:val="300"/>
        </w:trPr>
        <w:tc>
          <w:tcPr>
            <w:tcW w:w="2834" w:type="dxa"/>
            <w:tcBorders>
              <w:top w:val="nil"/>
              <w:left w:val="nil"/>
              <w:bottom w:val="nil"/>
              <w:right w:val="nil"/>
            </w:tcBorders>
          </w:tcPr>
          <w:p w14:paraId="42F8BE1D" w14:textId="53AC99CE" w:rsidR="00AF5268" w:rsidRPr="00EA493A" w:rsidRDefault="00AF5268">
            <w:pPr>
              <w:widowControl/>
            </w:pPr>
            <w:proofErr w:type="spellStart"/>
            <w:r w:rsidRPr="00EA493A">
              <w:rPr>
                <w:rFonts w:eastAsia="Times New Roman" w:cs="Times New Roman"/>
              </w:rPr>
              <w:t>safety_net_ctg_contribution</w:t>
            </w:r>
            <w:proofErr w:type="spellEnd"/>
          </w:p>
        </w:tc>
        <w:tc>
          <w:tcPr>
            <w:tcW w:w="6465" w:type="dxa"/>
            <w:tcBorders>
              <w:top w:val="nil"/>
              <w:left w:val="nil"/>
              <w:bottom w:val="nil"/>
              <w:right w:val="nil"/>
            </w:tcBorders>
          </w:tcPr>
          <w:p w14:paraId="7F1F828B" w14:textId="65BE3EA6" w:rsidR="00AF5268" w:rsidRPr="00EA493A" w:rsidRDefault="00AF5268">
            <w:pPr>
              <w:widowControl/>
              <w:rPr>
                <w:color w:val="FF0000"/>
                <w:u w:val="single"/>
              </w:rPr>
            </w:pPr>
            <w:r w:rsidRPr="00EA493A">
              <w:rPr>
                <w:rFonts w:eastAsia="Times New Roman" w:cs="Times New Roman"/>
              </w:rPr>
              <w:t xml:space="preserve">Co-payment amount used to count towards the </w:t>
            </w:r>
            <w:r w:rsidR="00D704D7" w:rsidRPr="00EA493A">
              <w:rPr>
                <w:rFonts w:eastAsia="Times New Roman" w:cs="Times New Roman"/>
              </w:rPr>
              <w:t xml:space="preserve">general </w:t>
            </w:r>
            <w:r w:rsidRPr="00EA493A">
              <w:rPr>
                <w:rFonts w:eastAsia="Times New Roman" w:cs="Times New Roman"/>
              </w:rPr>
              <w:t xml:space="preserve">PBS Safety Net for </w:t>
            </w:r>
            <w:r w:rsidR="518ABF12" w:rsidRPr="00EA493A">
              <w:rPr>
                <w:rFonts w:eastAsia="Times New Roman" w:cs="Times New Roman"/>
              </w:rPr>
              <w:t xml:space="preserve">certain </w:t>
            </w:r>
            <w:r w:rsidRPr="00EA493A">
              <w:rPr>
                <w:rFonts w:eastAsia="Times New Roman" w:cs="Times New Roman"/>
              </w:rPr>
              <w:t xml:space="preserve">prescriptions </w:t>
            </w:r>
            <w:r w:rsidR="000A0A20" w:rsidRPr="00EA493A">
              <w:rPr>
                <w:rFonts w:eastAsia="Times New Roman" w:cs="Times New Roman"/>
              </w:rPr>
              <w:t xml:space="preserve">dispensed </w:t>
            </w:r>
            <w:r w:rsidRPr="00EA493A">
              <w:rPr>
                <w:rFonts w:eastAsia="Times New Roman" w:cs="Times New Roman"/>
              </w:rPr>
              <w:t xml:space="preserve">to </w:t>
            </w:r>
            <w:r w:rsidR="002F0270" w:rsidRPr="00EA493A">
              <w:rPr>
                <w:rFonts w:eastAsia="Times New Roman" w:cs="Times New Roman"/>
              </w:rPr>
              <w:t xml:space="preserve">registered </w:t>
            </w:r>
            <w:r w:rsidRPr="00EA493A">
              <w:rPr>
                <w:rFonts w:eastAsia="Times New Roman" w:cs="Times New Roman"/>
              </w:rPr>
              <w:t xml:space="preserve">Closing the Gap </w:t>
            </w:r>
            <w:r w:rsidR="000A0A20" w:rsidRPr="00EA493A">
              <w:rPr>
                <w:rFonts w:eastAsia="Times New Roman" w:cs="Times New Roman"/>
              </w:rPr>
              <w:lastRenderedPageBreak/>
              <w:t xml:space="preserve">PBS Co-payment Program </w:t>
            </w:r>
            <w:r w:rsidR="002F0270" w:rsidRPr="00EA493A">
              <w:rPr>
                <w:rFonts w:eastAsia="Times New Roman" w:cs="Times New Roman"/>
              </w:rPr>
              <w:t>participants.</w:t>
            </w:r>
            <w:r w:rsidR="000C6B17" w:rsidRPr="00EA493A">
              <w:t xml:space="preserve"> Specified in s11(4) of the </w:t>
            </w:r>
            <w:hyperlink r:id="rId30">
              <w:r w:rsidR="000C6B17" w:rsidRPr="00EA493A">
                <w:rPr>
                  <w:u w:val="single"/>
                </w:rPr>
                <w:t>National Health (Closing the Gap – PBS Co-payment Program) Special Arrangement 2016</w:t>
              </w:r>
            </w:hyperlink>
            <w:r w:rsidR="00AE644C" w:rsidRPr="00EA493A">
              <w:t>.</w:t>
            </w:r>
          </w:p>
          <w:p w14:paraId="35A94B23" w14:textId="4B2D0A76" w:rsidR="00DE466E" w:rsidRPr="00EA493A" w:rsidRDefault="00DE466E">
            <w:pPr>
              <w:widowControl/>
              <w:rPr>
                <w:u w:val="single"/>
              </w:rPr>
            </w:pPr>
          </w:p>
        </w:tc>
      </w:tr>
      <w:tr w:rsidR="00DE466E" w:rsidRPr="00D74F14" w14:paraId="27A29008" w14:textId="77777777" w:rsidTr="00DE466E">
        <w:trPr>
          <w:trHeight w:val="300"/>
        </w:trPr>
        <w:tc>
          <w:tcPr>
            <w:tcW w:w="2834" w:type="dxa"/>
            <w:tcBorders>
              <w:top w:val="nil"/>
              <w:left w:val="nil"/>
              <w:bottom w:val="nil"/>
              <w:right w:val="nil"/>
            </w:tcBorders>
          </w:tcPr>
          <w:p w14:paraId="7B9ECDE9" w14:textId="77777777" w:rsidR="00DE466E" w:rsidRPr="00DE466E" w:rsidRDefault="00DE466E" w:rsidP="0035764B">
            <w:pPr>
              <w:widowControl/>
              <w:rPr>
                <w:rFonts w:eastAsia="Times New Roman" w:cs="Times New Roman"/>
              </w:rPr>
            </w:pPr>
            <w:proofErr w:type="spellStart"/>
            <w:r w:rsidRPr="00D74F14">
              <w:rPr>
                <w:rFonts w:eastAsia="Times New Roman" w:cs="Times New Roman"/>
              </w:rPr>
              <w:lastRenderedPageBreak/>
              <w:t>schedule_code</w:t>
            </w:r>
            <w:proofErr w:type="spellEnd"/>
          </w:p>
        </w:tc>
        <w:tc>
          <w:tcPr>
            <w:tcW w:w="6465" w:type="dxa"/>
            <w:tcBorders>
              <w:top w:val="nil"/>
              <w:left w:val="nil"/>
              <w:bottom w:val="nil"/>
              <w:right w:val="nil"/>
            </w:tcBorders>
          </w:tcPr>
          <w:p w14:paraId="59A99E5F" w14:textId="719343AC" w:rsidR="00DE466E" w:rsidRDefault="00DD58DB" w:rsidP="0035764B">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00991921">
              <w:rPr>
                <w:rFonts w:eastAsia="Times New Roman" w:cs="Times New Roman"/>
              </w:rPr>
              <w:t xml:space="preserve"> </w:t>
            </w:r>
            <w:r w:rsidR="00991921" w:rsidRPr="00AE644C">
              <w:rPr>
                <w:rFonts w:eastAsia="Times New Roman" w:cs="Times New Roman"/>
              </w:rPr>
              <w:t xml:space="preserve">Please note that there is no requirement for the </w:t>
            </w:r>
            <w:proofErr w:type="spellStart"/>
            <w:r w:rsidR="00991921" w:rsidRPr="00AE644C">
              <w:rPr>
                <w:rFonts w:eastAsia="Times New Roman" w:cs="Times New Roman"/>
              </w:rPr>
              <w:t>schedule_code</w:t>
            </w:r>
            <w:proofErr w:type="spellEnd"/>
            <w:r w:rsidR="00991921" w:rsidRPr="00AE644C">
              <w:rPr>
                <w:rFonts w:eastAsia="Times New Roman" w:cs="Times New Roman"/>
              </w:rPr>
              <w:t xml:space="preserve"> to be sequential or increase.</w:t>
            </w:r>
          </w:p>
          <w:p w14:paraId="5B2D8C76" w14:textId="77777777" w:rsidR="00DE466E" w:rsidRDefault="00DE466E" w:rsidP="0035764B">
            <w:pPr>
              <w:widowControl/>
              <w:rPr>
                <w:rFonts w:eastAsia="Times New Roman" w:cs="Times New Roman"/>
              </w:rPr>
            </w:pPr>
          </w:p>
          <w:p w14:paraId="7D725E8F" w14:textId="77777777" w:rsidR="00DE466E" w:rsidRPr="00D74F14" w:rsidRDefault="00DE466E" w:rsidP="0035764B">
            <w:pPr>
              <w:widowControl/>
              <w:rPr>
                <w:rFonts w:eastAsia="Times New Roman" w:cs="Times New Roman"/>
              </w:rPr>
            </w:pPr>
          </w:p>
        </w:tc>
      </w:tr>
    </w:tbl>
    <w:p w14:paraId="703EF2AC" w14:textId="77777777" w:rsidR="008F6A79" w:rsidRPr="00D74F14" w:rsidRDefault="008F6A79" w:rsidP="00A17A52">
      <w:pPr>
        <w:pStyle w:val="Heading1"/>
      </w:pPr>
      <w:r>
        <w:br w:type="page"/>
      </w:r>
      <w:bookmarkStart w:id="10" w:name="_Toc198027770"/>
      <w:r w:rsidRPr="00D74F14">
        <w:lastRenderedPageBreak/>
        <w:t>/</w:t>
      </w:r>
      <w:proofErr w:type="gramStart"/>
      <w:r w:rsidRPr="00A17A52">
        <w:t>criteria</w:t>
      </w:r>
      <w:bookmarkEnd w:id="10"/>
      <w:proofErr w:type="gramEnd"/>
    </w:p>
    <w:p w14:paraId="39F0B243" w14:textId="77777777" w:rsidR="008F6A79" w:rsidRPr="00D74F14" w:rsidRDefault="008F6A79" w:rsidP="008F6A79">
      <w:pPr>
        <w:keepNext/>
        <w:widowControl/>
      </w:pPr>
    </w:p>
    <w:p w14:paraId="61F37EE4" w14:textId="77777777" w:rsidR="008F6A79" w:rsidRPr="00D74F14" w:rsidRDefault="008F6A79" w:rsidP="008F6A79">
      <w:pPr>
        <w:keepNext/>
        <w:widowControl/>
      </w:pPr>
    </w:p>
    <w:tbl>
      <w:tblPr>
        <w:tblW w:w="9090" w:type="dxa"/>
        <w:tblInd w:w="408" w:type="dxa"/>
        <w:tblLayout w:type="fixed"/>
        <w:tblLook w:val="0000" w:firstRow="0" w:lastRow="0" w:firstColumn="0" w:lastColumn="0" w:noHBand="0" w:noVBand="0"/>
      </w:tblPr>
      <w:tblGrid>
        <w:gridCol w:w="2144"/>
        <w:gridCol w:w="6946"/>
      </w:tblGrid>
      <w:tr w:rsidR="008F6A79" w:rsidRPr="00D74F14" w14:paraId="3E1D0922" w14:textId="77777777" w:rsidTr="00D17F8D">
        <w:tc>
          <w:tcPr>
            <w:tcW w:w="2144" w:type="dxa"/>
            <w:tcBorders>
              <w:top w:val="nil"/>
              <w:left w:val="nil"/>
              <w:bottom w:val="nil"/>
              <w:right w:val="nil"/>
            </w:tcBorders>
          </w:tcPr>
          <w:p w14:paraId="5557E6C4" w14:textId="77777777" w:rsidR="008F6A79" w:rsidRPr="00D74F14" w:rsidRDefault="008F6A79" w:rsidP="0035764B">
            <w:pPr>
              <w:widowControl/>
              <w:ind w:right="-18"/>
              <w:rPr>
                <w:b/>
                <w:bCs/>
              </w:rPr>
            </w:pPr>
            <w:r w:rsidRPr="00D74F14">
              <w:rPr>
                <w:b/>
                <w:bCs/>
              </w:rPr>
              <w:t>Table name</w:t>
            </w:r>
          </w:p>
        </w:tc>
        <w:tc>
          <w:tcPr>
            <w:tcW w:w="6946" w:type="dxa"/>
            <w:tcBorders>
              <w:top w:val="nil"/>
              <w:left w:val="nil"/>
              <w:bottom w:val="nil"/>
              <w:right w:val="nil"/>
            </w:tcBorders>
          </w:tcPr>
          <w:p w14:paraId="283CC34C" w14:textId="77777777" w:rsidR="008F6A79" w:rsidRPr="00D74F14" w:rsidRDefault="008F6A79" w:rsidP="0035764B">
            <w:pPr>
              <w:widowControl/>
              <w:ind w:right="-18"/>
            </w:pPr>
            <w:r w:rsidRPr="00D74F14">
              <w:rPr>
                <w:rFonts w:eastAsia="Times New Roman" w:cs="Times New Roman"/>
              </w:rPr>
              <w:t>CRITERIA_T</w:t>
            </w:r>
          </w:p>
        </w:tc>
      </w:tr>
      <w:tr w:rsidR="008F6A79" w:rsidRPr="00D74F14" w14:paraId="117E2B62" w14:textId="77777777" w:rsidTr="00D17F8D">
        <w:tc>
          <w:tcPr>
            <w:tcW w:w="2144" w:type="dxa"/>
            <w:tcBorders>
              <w:top w:val="nil"/>
              <w:left w:val="nil"/>
              <w:bottom w:val="nil"/>
              <w:right w:val="nil"/>
            </w:tcBorders>
          </w:tcPr>
          <w:p w14:paraId="7AF444F9" w14:textId="77777777" w:rsidR="008F6A79" w:rsidRPr="00D74F14" w:rsidRDefault="008F6A79" w:rsidP="0035764B">
            <w:pPr>
              <w:widowControl/>
              <w:ind w:right="-18"/>
              <w:rPr>
                <w:b/>
                <w:bCs/>
                <w:highlight w:val="yellow"/>
              </w:rPr>
            </w:pPr>
            <w:r w:rsidRPr="00D74F14">
              <w:rPr>
                <w:b/>
              </w:rPr>
              <w:t>Open API Tag name</w:t>
            </w:r>
          </w:p>
        </w:tc>
        <w:tc>
          <w:tcPr>
            <w:tcW w:w="6946" w:type="dxa"/>
            <w:tcBorders>
              <w:top w:val="nil"/>
              <w:left w:val="nil"/>
              <w:bottom w:val="nil"/>
              <w:right w:val="nil"/>
            </w:tcBorders>
          </w:tcPr>
          <w:p w14:paraId="08070CAE" w14:textId="77777777" w:rsidR="008F6A79" w:rsidRPr="00D74F14" w:rsidRDefault="008F6A79" w:rsidP="0035764B">
            <w:pPr>
              <w:widowControl/>
              <w:ind w:right="-18"/>
              <w:rPr>
                <w:rFonts w:eastAsia="Times New Roman" w:cs="Times New Roman"/>
              </w:rPr>
            </w:pPr>
            <w:r w:rsidRPr="00D74F14">
              <w:rPr>
                <w:rFonts w:eastAsia="Times New Roman" w:cs="Times New Roman"/>
              </w:rPr>
              <w:t>Criteria</w:t>
            </w:r>
          </w:p>
        </w:tc>
      </w:tr>
      <w:tr w:rsidR="008F6A79" w:rsidRPr="00D74F14" w14:paraId="0E61C090" w14:textId="77777777" w:rsidTr="00D17F8D">
        <w:tc>
          <w:tcPr>
            <w:tcW w:w="2144" w:type="dxa"/>
            <w:tcBorders>
              <w:top w:val="nil"/>
              <w:left w:val="nil"/>
              <w:bottom w:val="nil"/>
              <w:right w:val="nil"/>
            </w:tcBorders>
          </w:tcPr>
          <w:p w14:paraId="3052FC9C" w14:textId="77777777" w:rsidR="008F6A79" w:rsidRPr="00D74F14" w:rsidRDefault="008F6A79" w:rsidP="0035764B">
            <w:pPr>
              <w:widowControl/>
              <w:ind w:right="-18"/>
              <w:rPr>
                <w:b/>
                <w:bCs/>
              </w:rPr>
            </w:pPr>
            <w:r w:rsidRPr="00D74F14">
              <w:rPr>
                <w:b/>
                <w:bCs/>
              </w:rPr>
              <w:t>Definition</w:t>
            </w:r>
          </w:p>
        </w:tc>
        <w:tc>
          <w:tcPr>
            <w:tcW w:w="6946" w:type="dxa"/>
            <w:tcBorders>
              <w:top w:val="nil"/>
              <w:left w:val="nil"/>
              <w:bottom w:val="nil"/>
              <w:right w:val="nil"/>
            </w:tcBorders>
          </w:tcPr>
          <w:p w14:paraId="7AB1B460" w14:textId="77777777" w:rsidR="008F6A79" w:rsidRPr="00D74F14" w:rsidRDefault="008F6A79" w:rsidP="0035764B">
            <w:pPr>
              <w:widowControl/>
              <w:ind w:right="-18"/>
              <w:rPr>
                <w:rFonts w:eastAsia="Times New Roman" w:cs="Times New Roman"/>
              </w:rPr>
            </w:pPr>
            <w:r w:rsidRPr="00D74F14">
              <w:rPr>
                <w:rFonts w:eastAsia="Times New Roman" w:cs="Times New Roman"/>
              </w:rPr>
              <w:t xml:space="preserve">Lists the different circumstance requirements: treatment, population and clinical requirement, and the relationship between the parameters that make up a </w:t>
            </w:r>
            <w:proofErr w:type="gramStart"/>
            <w:r w:rsidRPr="00D74F14">
              <w:rPr>
                <w:rFonts w:eastAsia="Times New Roman" w:cs="Times New Roman"/>
              </w:rPr>
              <w:t>criteria</w:t>
            </w:r>
            <w:proofErr w:type="gramEnd"/>
            <w:r w:rsidRPr="00D74F14">
              <w:rPr>
                <w:rFonts w:eastAsia="Times New Roman" w:cs="Times New Roman"/>
              </w:rPr>
              <w:t>. These are part of the main headings of restriction text.</w:t>
            </w:r>
          </w:p>
        </w:tc>
      </w:tr>
    </w:tbl>
    <w:p w14:paraId="57250730" w14:textId="77777777" w:rsidR="008F6A79" w:rsidRPr="00D74F14" w:rsidRDefault="008F6A79" w:rsidP="008F6A79">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4291A317" w14:textId="77777777" w:rsidR="008F6A79" w:rsidRPr="00D74F14" w:rsidRDefault="008F6A79" w:rsidP="008F6A79">
      <w:pPr>
        <w:pStyle w:val="TOC1"/>
        <w:keepNext/>
        <w:tabs>
          <w:tab w:val="clear" w:pos="8640"/>
        </w:tabs>
        <w:spacing w:before="0" w:after="0"/>
        <w:ind w:right="-18"/>
        <w:rPr>
          <w:rFonts w:ascii="Arial" w:hAnsi="Arial" w:cs="Arial"/>
          <w:b w:val="0"/>
          <w:bCs w:val="0"/>
          <w:caps w:val="0"/>
        </w:rPr>
      </w:pPr>
    </w:p>
    <w:tbl>
      <w:tblPr>
        <w:tblW w:w="9112" w:type="dxa"/>
        <w:tblInd w:w="508" w:type="dxa"/>
        <w:tblLayout w:type="fixed"/>
        <w:tblLook w:val="0000" w:firstRow="0" w:lastRow="0" w:firstColumn="0" w:lastColumn="0" w:noHBand="0" w:noVBand="0"/>
      </w:tblPr>
      <w:tblGrid>
        <w:gridCol w:w="2737"/>
        <w:gridCol w:w="6375"/>
      </w:tblGrid>
      <w:tr w:rsidR="008F6A79" w:rsidRPr="00D74F14" w14:paraId="44EB35A9" w14:textId="77777777" w:rsidTr="0035764B">
        <w:trPr>
          <w:trHeight w:val="300"/>
        </w:trPr>
        <w:tc>
          <w:tcPr>
            <w:tcW w:w="2737" w:type="dxa"/>
            <w:tcBorders>
              <w:top w:val="nil"/>
              <w:left w:val="nil"/>
              <w:bottom w:val="nil"/>
              <w:right w:val="nil"/>
            </w:tcBorders>
          </w:tcPr>
          <w:p w14:paraId="682A7D59" w14:textId="77777777" w:rsidR="008F6A79" w:rsidRPr="00D74F14" w:rsidRDefault="008F6A79" w:rsidP="0035764B">
            <w:pPr>
              <w:widowControl/>
              <w:rPr>
                <w:b/>
                <w:bCs/>
              </w:rPr>
            </w:pPr>
            <w:r w:rsidRPr="00D74F14">
              <w:rPr>
                <w:b/>
                <w:bCs/>
              </w:rPr>
              <w:t>Column Name</w:t>
            </w:r>
          </w:p>
        </w:tc>
        <w:tc>
          <w:tcPr>
            <w:tcW w:w="6375" w:type="dxa"/>
            <w:tcBorders>
              <w:top w:val="nil"/>
              <w:left w:val="nil"/>
              <w:bottom w:val="nil"/>
              <w:right w:val="nil"/>
            </w:tcBorders>
          </w:tcPr>
          <w:p w14:paraId="4117B0EC" w14:textId="77777777" w:rsidR="008F6A79" w:rsidRPr="00D74F14" w:rsidRDefault="008F6A79" w:rsidP="0035764B">
            <w:pPr>
              <w:widowControl/>
              <w:rPr>
                <w:b/>
                <w:bCs/>
              </w:rPr>
            </w:pPr>
            <w:r w:rsidRPr="00D74F14">
              <w:rPr>
                <w:b/>
                <w:bCs/>
              </w:rPr>
              <w:t>Definition</w:t>
            </w:r>
          </w:p>
        </w:tc>
      </w:tr>
      <w:tr w:rsidR="008F6A79" w:rsidRPr="00D74F14" w14:paraId="53E3BF97" w14:textId="77777777" w:rsidTr="0035764B">
        <w:trPr>
          <w:trHeight w:val="300"/>
        </w:trPr>
        <w:tc>
          <w:tcPr>
            <w:tcW w:w="2737" w:type="dxa"/>
            <w:tcBorders>
              <w:top w:val="nil"/>
              <w:left w:val="nil"/>
              <w:bottom w:val="nil"/>
              <w:right w:val="nil"/>
            </w:tcBorders>
          </w:tcPr>
          <w:p w14:paraId="0E766BC4" w14:textId="77777777" w:rsidR="008F6A79" w:rsidRPr="00D74F14" w:rsidRDefault="008F6A79" w:rsidP="0035764B">
            <w:pPr>
              <w:widowControl/>
            </w:pPr>
            <w:proofErr w:type="spellStart"/>
            <w:r w:rsidRPr="00D74F14">
              <w:rPr>
                <w:rFonts w:eastAsia="Times New Roman" w:cs="Times New Roman"/>
              </w:rPr>
              <w:t>criteria_prescribing_txt_id</w:t>
            </w:r>
            <w:proofErr w:type="spellEnd"/>
          </w:p>
        </w:tc>
        <w:tc>
          <w:tcPr>
            <w:tcW w:w="5969" w:type="dxa"/>
            <w:tcBorders>
              <w:top w:val="nil"/>
              <w:left w:val="nil"/>
              <w:bottom w:val="nil"/>
              <w:right w:val="nil"/>
            </w:tcBorders>
          </w:tcPr>
          <w:p w14:paraId="7010E9BC" w14:textId="77777777" w:rsidR="008F6A79" w:rsidRPr="00D74F14" w:rsidRDefault="008F6A79" w:rsidP="0035764B">
            <w:pPr>
              <w:widowControl/>
            </w:pPr>
            <w:r w:rsidRPr="00D74F14">
              <w:rPr>
                <w:rFonts w:eastAsia="Times New Roman" w:cs="Times New Roman"/>
              </w:rPr>
              <w:t>Unique and persistent identifier for the Criteria.</w:t>
            </w:r>
          </w:p>
        </w:tc>
      </w:tr>
      <w:tr w:rsidR="008F6A79" w:rsidRPr="00D74F14" w14:paraId="666B18D4" w14:textId="77777777" w:rsidTr="0035764B">
        <w:trPr>
          <w:trHeight w:val="300"/>
        </w:trPr>
        <w:tc>
          <w:tcPr>
            <w:tcW w:w="2737" w:type="dxa"/>
            <w:tcBorders>
              <w:top w:val="nil"/>
              <w:left w:val="nil"/>
              <w:bottom w:val="nil"/>
              <w:right w:val="nil"/>
            </w:tcBorders>
          </w:tcPr>
          <w:p w14:paraId="6339EC14" w14:textId="77777777" w:rsidR="008F6A79" w:rsidRPr="00D74F14" w:rsidRDefault="008F6A79" w:rsidP="0035764B">
            <w:pPr>
              <w:widowControl/>
            </w:pPr>
            <w:proofErr w:type="spellStart"/>
            <w:r w:rsidRPr="00D74F14">
              <w:rPr>
                <w:rFonts w:eastAsia="Times New Roman" w:cs="Times New Roman"/>
              </w:rPr>
              <w:t>criteria_type</w:t>
            </w:r>
            <w:proofErr w:type="spellEnd"/>
          </w:p>
        </w:tc>
        <w:tc>
          <w:tcPr>
            <w:tcW w:w="5969" w:type="dxa"/>
            <w:tcBorders>
              <w:top w:val="nil"/>
              <w:left w:val="nil"/>
              <w:bottom w:val="nil"/>
              <w:right w:val="nil"/>
            </w:tcBorders>
          </w:tcPr>
          <w:p w14:paraId="4022AE81" w14:textId="77777777" w:rsidR="008F6A79" w:rsidRPr="00D74F14" w:rsidRDefault="008F6A79" w:rsidP="0035764B">
            <w:pPr>
              <w:widowControl/>
              <w:rPr>
                <w:rFonts w:eastAsia="Times New Roman" w:cs="Times New Roman"/>
              </w:rPr>
            </w:pPr>
            <w:r w:rsidRPr="00D74F14">
              <w:rPr>
                <w:rFonts w:eastAsia="Times New Roman" w:cs="Times New Roman"/>
              </w:rPr>
              <w:t>The type of requirements – what it is related to:</w:t>
            </w:r>
          </w:p>
          <w:p w14:paraId="0D8D72A4" w14:textId="321E4845" w:rsidR="008F6A79" w:rsidRPr="00D74F14" w:rsidRDefault="00E13855" w:rsidP="0035764B">
            <w:pPr>
              <w:widowControl/>
              <w:rPr>
                <w:rFonts w:eastAsia="Times New Roman" w:cs="Times New Roman"/>
              </w:rPr>
            </w:pPr>
            <w:r>
              <w:rPr>
                <w:rFonts w:eastAsia="Times New Roman" w:cs="Times New Roman"/>
              </w:rPr>
              <w:t xml:space="preserve"> </w:t>
            </w:r>
            <w:r w:rsidR="008F6A79" w:rsidRPr="00D74F14">
              <w:rPr>
                <w:rFonts w:eastAsia="Times New Roman" w:cs="Times New Roman"/>
              </w:rPr>
              <w:t>POPULATION</w:t>
            </w:r>
          </w:p>
          <w:p w14:paraId="0673C703" w14:textId="5151EF3B" w:rsidR="008F6A79" w:rsidRPr="00D74F14" w:rsidRDefault="00E13855" w:rsidP="0035764B">
            <w:pPr>
              <w:widowControl/>
              <w:rPr>
                <w:rFonts w:eastAsia="Times New Roman" w:cs="Times New Roman"/>
              </w:rPr>
            </w:pPr>
            <w:r>
              <w:rPr>
                <w:rFonts w:eastAsia="Times New Roman" w:cs="Times New Roman"/>
              </w:rPr>
              <w:t xml:space="preserve"> </w:t>
            </w:r>
            <w:r w:rsidR="008F6A79" w:rsidRPr="00D74F14">
              <w:rPr>
                <w:rFonts w:eastAsia="Times New Roman" w:cs="Times New Roman"/>
              </w:rPr>
              <w:t>CLINICAL</w:t>
            </w:r>
          </w:p>
          <w:p w14:paraId="22A671DE" w14:textId="20A83C3C" w:rsidR="008F6A79" w:rsidRPr="00D74F14" w:rsidRDefault="00E13855" w:rsidP="0035764B">
            <w:pPr>
              <w:widowControl/>
              <w:rPr>
                <w:rFonts w:eastAsia="Times New Roman" w:cs="Times New Roman"/>
              </w:rPr>
            </w:pPr>
            <w:r>
              <w:rPr>
                <w:rFonts w:eastAsia="Times New Roman" w:cs="Times New Roman"/>
              </w:rPr>
              <w:t xml:space="preserve"> </w:t>
            </w:r>
            <w:r w:rsidR="008F6A79" w:rsidRPr="00D74F14">
              <w:rPr>
                <w:rFonts w:eastAsia="Times New Roman" w:cs="Times New Roman"/>
              </w:rPr>
              <w:t>TREATMENT</w:t>
            </w:r>
          </w:p>
        </w:tc>
      </w:tr>
      <w:tr w:rsidR="008F6A79" w:rsidRPr="00D74F14" w14:paraId="0F0BBA8E" w14:textId="77777777" w:rsidTr="0035764B">
        <w:trPr>
          <w:trHeight w:val="300"/>
        </w:trPr>
        <w:tc>
          <w:tcPr>
            <w:tcW w:w="2737" w:type="dxa"/>
            <w:tcBorders>
              <w:top w:val="nil"/>
              <w:left w:val="nil"/>
              <w:bottom w:val="nil"/>
              <w:right w:val="nil"/>
            </w:tcBorders>
          </w:tcPr>
          <w:p w14:paraId="35A46C49" w14:textId="77777777" w:rsidR="008F6A79" w:rsidRPr="00D74F14" w:rsidRDefault="008F6A79" w:rsidP="0035764B">
            <w:pPr>
              <w:widowControl/>
            </w:pPr>
            <w:proofErr w:type="spellStart"/>
            <w:r w:rsidRPr="00D74F14">
              <w:rPr>
                <w:rFonts w:eastAsia="Times New Roman" w:cs="Times New Roman"/>
              </w:rPr>
              <w:t>parameter_relationship</w:t>
            </w:r>
            <w:proofErr w:type="spellEnd"/>
          </w:p>
        </w:tc>
        <w:tc>
          <w:tcPr>
            <w:tcW w:w="5969" w:type="dxa"/>
            <w:tcBorders>
              <w:top w:val="nil"/>
              <w:left w:val="nil"/>
              <w:bottom w:val="nil"/>
              <w:right w:val="nil"/>
            </w:tcBorders>
          </w:tcPr>
          <w:p w14:paraId="7FDAFC3D" w14:textId="77777777" w:rsidR="008F6A79" w:rsidRPr="00D74F14" w:rsidRDefault="008F6A79" w:rsidP="0035764B">
            <w:pPr>
              <w:widowControl/>
              <w:rPr>
                <w:rFonts w:eastAsia="Times New Roman" w:cs="Times New Roman"/>
              </w:rPr>
            </w:pPr>
            <w:r w:rsidRPr="00D74F14">
              <w:rPr>
                <w:rFonts w:eastAsia="Times New Roman" w:cs="Times New Roman"/>
              </w:rPr>
              <w:t>Relationship between Parameters within a Criteria. Current value is only ANY.</w:t>
            </w:r>
          </w:p>
        </w:tc>
      </w:tr>
      <w:tr w:rsidR="008F6A79" w:rsidRPr="00D74F14" w14:paraId="17B37003" w14:textId="77777777" w:rsidTr="0035764B">
        <w:trPr>
          <w:trHeight w:val="300"/>
        </w:trPr>
        <w:tc>
          <w:tcPr>
            <w:tcW w:w="2737" w:type="dxa"/>
            <w:tcBorders>
              <w:top w:val="nil"/>
              <w:left w:val="nil"/>
              <w:bottom w:val="nil"/>
              <w:right w:val="nil"/>
            </w:tcBorders>
          </w:tcPr>
          <w:p w14:paraId="50009FF1" w14:textId="77777777" w:rsidR="008F6A79" w:rsidRPr="00D74F14" w:rsidRDefault="008F6A79" w:rsidP="0035764B">
            <w:pPr>
              <w:widowControl/>
            </w:pPr>
            <w:proofErr w:type="spellStart"/>
            <w:r w:rsidRPr="00D74F14">
              <w:rPr>
                <w:rFonts w:eastAsia="Times New Roman" w:cs="Times New Roman"/>
              </w:rPr>
              <w:t>schedule_code</w:t>
            </w:r>
            <w:proofErr w:type="spellEnd"/>
          </w:p>
        </w:tc>
        <w:tc>
          <w:tcPr>
            <w:tcW w:w="5969" w:type="dxa"/>
            <w:tcBorders>
              <w:top w:val="nil"/>
              <w:left w:val="nil"/>
              <w:bottom w:val="nil"/>
              <w:right w:val="nil"/>
            </w:tcBorders>
          </w:tcPr>
          <w:p w14:paraId="2AA85AE3" w14:textId="7F67CE7F" w:rsidR="008F6A79" w:rsidRPr="00D74F14" w:rsidRDefault="008F6A79" w:rsidP="0035764B">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D74F14">
              <w:rPr>
                <w:rFonts w:eastAsia="Times New Roman" w:cs="Times New Roman"/>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D74F14">
              <w:rPr>
                <w:rFonts w:eastAsia="Times New Roman" w:cs="Times New Roman"/>
              </w:rPr>
              <w:t>effective_date</w:t>
            </w:r>
            <w:proofErr w:type="spellEnd"/>
            <w:r w:rsidRPr="00D74F14">
              <w:rPr>
                <w:rFonts w:eastAsia="Times New Roman" w:cs="Times New Roman"/>
              </w:rPr>
              <w:t xml:space="preserve">, </w:t>
            </w:r>
            <w:proofErr w:type="spellStart"/>
            <w:r w:rsidRPr="00D74F14">
              <w:rPr>
                <w:rFonts w:eastAsia="Times New Roman" w:cs="Times New Roman"/>
              </w:rPr>
              <w:t>effective_month</w:t>
            </w:r>
            <w:proofErr w:type="spellEnd"/>
            <w:r w:rsidRPr="00D74F14">
              <w:rPr>
                <w:rFonts w:eastAsia="Times New Roman" w:cs="Times New Roman"/>
              </w:rPr>
              <w:t xml:space="preserve">, </w:t>
            </w:r>
            <w:proofErr w:type="spellStart"/>
            <w:r w:rsidRPr="00D74F14">
              <w:rPr>
                <w:rFonts w:eastAsia="Times New Roman" w:cs="Times New Roman"/>
              </w:rPr>
              <w:t>effective_year</w:t>
            </w:r>
            <w:proofErr w:type="spellEnd"/>
            <w:r w:rsidRPr="00D74F14">
              <w:rPr>
                <w:rFonts w:eastAsia="Times New Roman" w:cs="Times New Roman"/>
              </w:rPr>
              <w:t xml:space="preserve"> and </w:t>
            </w:r>
            <w:proofErr w:type="spellStart"/>
            <w:r w:rsidRPr="00D74F14">
              <w:rPr>
                <w:rFonts w:eastAsia="Times New Roman" w:cs="Times New Roman"/>
              </w:rPr>
              <w:t>start_tsp</w:t>
            </w:r>
            <w:proofErr w:type="spellEnd"/>
            <w:r w:rsidRPr="00D74F14">
              <w:rPr>
                <w:rFonts w:eastAsia="Times New Roman" w:cs="Times New Roman"/>
              </w:rPr>
              <w:t xml:space="preserve"> columns.</w:t>
            </w:r>
            <w:r w:rsidR="00991921">
              <w:rPr>
                <w:rFonts w:eastAsia="Times New Roman" w:cs="Times New Roman"/>
              </w:rPr>
              <w:t xml:space="preserve"> </w:t>
            </w:r>
            <w:r w:rsidR="00991921" w:rsidRPr="00AE644C">
              <w:rPr>
                <w:rFonts w:eastAsia="Times New Roman" w:cs="Times New Roman"/>
              </w:rPr>
              <w:t xml:space="preserve">Please note that there is no requirement for the </w:t>
            </w:r>
            <w:proofErr w:type="spellStart"/>
            <w:r w:rsidR="00991921" w:rsidRPr="00AE644C">
              <w:rPr>
                <w:rFonts w:eastAsia="Times New Roman" w:cs="Times New Roman"/>
              </w:rPr>
              <w:t>schedule_code</w:t>
            </w:r>
            <w:proofErr w:type="spellEnd"/>
            <w:r w:rsidR="00991921" w:rsidRPr="00AE644C">
              <w:rPr>
                <w:rFonts w:eastAsia="Times New Roman" w:cs="Times New Roman"/>
              </w:rPr>
              <w:t xml:space="preserve"> to be sequential or increase.</w:t>
            </w:r>
          </w:p>
        </w:tc>
      </w:tr>
    </w:tbl>
    <w:p w14:paraId="59DCE9BF" w14:textId="77777777" w:rsidR="008F6A79" w:rsidRPr="00D74F14" w:rsidRDefault="008F6A79" w:rsidP="00A17A52">
      <w:pPr>
        <w:pStyle w:val="Heading1"/>
        <w:sectPr w:rsidR="008F6A79" w:rsidRPr="00D74F14" w:rsidSect="008F6A79">
          <w:headerReference w:type="default" r:id="rId31"/>
          <w:pgSz w:w="12240" w:h="15840"/>
          <w:pgMar w:top="1440" w:right="1440" w:bottom="1440" w:left="1440" w:header="720" w:footer="720" w:gutter="0"/>
          <w:cols w:space="720"/>
          <w:noEndnote/>
          <w:docGrid w:linePitch="272"/>
        </w:sectPr>
      </w:pPr>
    </w:p>
    <w:p w14:paraId="503DED63" w14:textId="22D3E222" w:rsidR="007E28F2" w:rsidRPr="00D74F14" w:rsidRDefault="00D62FEF" w:rsidP="00A17A52">
      <w:pPr>
        <w:pStyle w:val="Heading1"/>
      </w:pPr>
      <w:bookmarkStart w:id="11" w:name="_Toc198027771"/>
      <w:r w:rsidRPr="00D74F14">
        <w:lastRenderedPageBreak/>
        <w:t>/</w:t>
      </w:r>
      <w:proofErr w:type="gramStart"/>
      <w:r w:rsidRPr="00D74F14">
        <w:t>criteria</w:t>
      </w:r>
      <w:proofErr w:type="gramEnd"/>
      <w:r w:rsidRPr="00D74F14">
        <w:t>-parameter-relationships</w:t>
      </w:r>
      <w:bookmarkEnd w:id="11"/>
    </w:p>
    <w:p w14:paraId="72C8DC35" w14:textId="77777777" w:rsidR="007E28F2" w:rsidRPr="00D74F14" w:rsidRDefault="007E28F2">
      <w:pPr>
        <w:keepNext/>
        <w:widowControl/>
      </w:pPr>
    </w:p>
    <w:p w14:paraId="1EB4D704" w14:textId="77777777" w:rsidR="007E28F2" w:rsidRPr="00D74F14" w:rsidRDefault="007E28F2">
      <w:pPr>
        <w:keepNext/>
        <w:widowControl/>
      </w:pPr>
    </w:p>
    <w:tbl>
      <w:tblPr>
        <w:tblW w:w="9940" w:type="dxa"/>
        <w:tblInd w:w="408" w:type="dxa"/>
        <w:tblLayout w:type="fixed"/>
        <w:tblLook w:val="0000" w:firstRow="0" w:lastRow="0" w:firstColumn="0" w:lastColumn="0" w:noHBand="0" w:noVBand="0"/>
      </w:tblPr>
      <w:tblGrid>
        <w:gridCol w:w="2144"/>
        <w:gridCol w:w="6089"/>
        <w:gridCol w:w="1707"/>
      </w:tblGrid>
      <w:tr w:rsidR="00486ED2" w:rsidRPr="00D74F14" w14:paraId="12CB6F57" w14:textId="77777777" w:rsidTr="00D17F8D">
        <w:tc>
          <w:tcPr>
            <w:tcW w:w="2144" w:type="dxa"/>
            <w:tcBorders>
              <w:top w:val="nil"/>
              <w:left w:val="nil"/>
              <w:bottom w:val="nil"/>
              <w:right w:val="nil"/>
            </w:tcBorders>
          </w:tcPr>
          <w:p w14:paraId="1AA96E60" w14:textId="27927008" w:rsidR="007E28F2" w:rsidRPr="00D74F14" w:rsidRDefault="00093B9B">
            <w:pPr>
              <w:widowControl/>
              <w:ind w:right="-18"/>
              <w:rPr>
                <w:b/>
                <w:bCs/>
              </w:rPr>
            </w:pPr>
            <w:r w:rsidRPr="00D74F14">
              <w:rPr>
                <w:b/>
                <w:bCs/>
              </w:rPr>
              <w:t>Table Name</w:t>
            </w:r>
          </w:p>
        </w:tc>
        <w:tc>
          <w:tcPr>
            <w:tcW w:w="7796" w:type="dxa"/>
            <w:gridSpan w:val="2"/>
            <w:tcBorders>
              <w:top w:val="nil"/>
              <w:left w:val="nil"/>
              <w:bottom w:val="nil"/>
              <w:right w:val="nil"/>
            </w:tcBorders>
          </w:tcPr>
          <w:p w14:paraId="70FC1C02" w14:textId="64BB9F95" w:rsidR="007E28F2" w:rsidRPr="00D74F14" w:rsidRDefault="00D62FEF">
            <w:pPr>
              <w:widowControl/>
              <w:ind w:right="-18"/>
            </w:pPr>
            <w:r w:rsidRPr="00D74F14">
              <w:rPr>
                <w:rFonts w:eastAsia="Times New Roman" w:cs="Times New Roman"/>
              </w:rPr>
              <w:t xml:space="preserve">CRITERIA_PARAMETER_RLTD_T </w:t>
            </w:r>
          </w:p>
        </w:tc>
      </w:tr>
      <w:tr w:rsidR="00486ED2" w:rsidRPr="00D74F14" w14:paraId="7DD55AE0" w14:textId="77777777" w:rsidTr="00D17F8D">
        <w:trPr>
          <w:gridAfter w:val="1"/>
          <w:wAfter w:w="1707" w:type="dxa"/>
        </w:trPr>
        <w:tc>
          <w:tcPr>
            <w:tcW w:w="2144" w:type="dxa"/>
            <w:tcBorders>
              <w:top w:val="nil"/>
              <w:left w:val="nil"/>
              <w:bottom w:val="none" w:sz="12" w:space="0" w:color="000000" w:themeColor="text1"/>
              <w:right w:val="nil"/>
            </w:tcBorders>
          </w:tcPr>
          <w:p w14:paraId="1D80565D" w14:textId="6EE36F3A" w:rsidR="00A72AE7" w:rsidRPr="00D74F14" w:rsidRDefault="005116A1">
            <w:pPr>
              <w:widowControl/>
              <w:ind w:right="-18"/>
              <w:rPr>
                <w:rFonts w:eastAsia="Times New Roman" w:cs="Times New Roman"/>
                <w:b/>
              </w:rPr>
            </w:pPr>
            <w:r w:rsidRPr="00D74F14">
              <w:rPr>
                <w:rFonts w:eastAsia="Times New Roman" w:cs="Times New Roman"/>
                <w:b/>
              </w:rPr>
              <w:t>Open API Tag name</w:t>
            </w:r>
          </w:p>
        </w:tc>
        <w:tc>
          <w:tcPr>
            <w:tcW w:w="6089" w:type="dxa"/>
            <w:tcBorders>
              <w:top w:val="nil"/>
              <w:left w:val="nil"/>
              <w:bottom w:val="none" w:sz="12" w:space="0" w:color="000000" w:themeColor="text1"/>
              <w:right w:val="nil"/>
            </w:tcBorders>
          </w:tcPr>
          <w:p w14:paraId="5F7DF2B8" w14:textId="7664FB42" w:rsidR="00A72AE7" w:rsidRPr="00D74F14" w:rsidRDefault="00C9707A">
            <w:pPr>
              <w:widowControl/>
              <w:ind w:right="-18"/>
              <w:rPr>
                <w:rFonts w:eastAsia="Times New Roman" w:cs="Times New Roman"/>
              </w:rPr>
            </w:pPr>
            <w:proofErr w:type="spellStart"/>
            <w:r w:rsidRPr="00D74F14">
              <w:rPr>
                <w:rFonts w:eastAsia="Times New Roman" w:cs="Times New Roman"/>
              </w:rPr>
              <w:t>CriteriaParameterRltd</w:t>
            </w:r>
            <w:proofErr w:type="spellEnd"/>
          </w:p>
        </w:tc>
      </w:tr>
      <w:tr w:rsidR="00486ED2" w:rsidRPr="00D74F14" w14:paraId="46E8D82F" w14:textId="77777777" w:rsidTr="00D17F8D">
        <w:tc>
          <w:tcPr>
            <w:tcW w:w="2144"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217B24C3" w14:textId="77777777" w:rsidR="007E28F2" w:rsidRPr="00D74F14" w:rsidRDefault="007E28F2">
            <w:pPr>
              <w:widowControl/>
              <w:ind w:right="-18"/>
              <w:rPr>
                <w:b/>
                <w:bCs/>
              </w:rPr>
            </w:pPr>
            <w:r w:rsidRPr="00D74F14">
              <w:rPr>
                <w:b/>
                <w:bCs/>
              </w:rPr>
              <w:t>Definition</w:t>
            </w:r>
          </w:p>
        </w:tc>
        <w:tc>
          <w:tcPr>
            <w:tcW w:w="7796" w:type="dxa"/>
            <w:gridSpan w:val="2"/>
            <w:tcBorders>
              <w:top w:val="none" w:sz="12" w:space="0" w:color="000000" w:themeColor="text1"/>
              <w:left w:val="none" w:sz="12" w:space="0" w:color="000000" w:themeColor="text1"/>
              <w:bottom w:val="none" w:sz="12" w:space="0" w:color="000000" w:themeColor="text1"/>
              <w:right w:val="none" w:sz="12" w:space="0" w:color="000000" w:themeColor="text1"/>
            </w:tcBorders>
          </w:tcPr>
          <w:p w14:paraId="0C3E239C" w14:textId="50418DCA" w:rsidR="007E28F2" w:rsidRPr="00D74F14" w:rsidRDefault="00457B86">
            <w:pPr>
              <w:widowControl/>
              <w:ind w:right="-18"/>
              <w:rPr>
                <w:rFonts w:eastAsia="Times New Roman" w:cs="Times New Roman"/>
              </w:rPr>
            </w:pPr>
            <w:r w:rsidRPr="00D74F14">
              <w:rPr>
                <w:rFonts w:eastAsia="Times New Roman" w:cs="Times New Roman"/>
              </w:rPr>
              <w:t xml:space="preserve">Specifies relationship between the prescribing text within a </w:t>
            </w:r>
            <w:proofErr w:type="gramStart"/>
            <w:r w:rsidRPr="00D74F14">
              <w:rPr>
                <w:rFonts w:eastAsia="Times New Roman" w:cs="Times New Roman"/>
              </w:rPr>
              <w:t>criteria</w:t>
            </w:r>
            <w:proofErr w:type="gramEnd"/>
            <w:r w:rsidRPr="00D74F14">
              <w:rPr>
                <w:rFonts w:eastAsia="Times New Roman" w:cs="Times New Roman"/>
              </w:rPr>
              <w:t>.</w:t>
            </w:r>
            <w:r w:rsidR="00E340BE" w:rsidRPr="00D74F14">
              <w:rPr>
                <w:rFonts w:eastAsia="Times New Roman" w:cs="Times New Roman"/>
              </w:rPr>
              <w:t xml:space="preserve"> </w:t>
            </w:r>
            <w:r w:rsidR="46FC3444" w:rsidRPr="00D74F14">
              <w:rPr>
                <w:rFonts w:eastAsia="Times New Roman" w:cs="Times New Roman"/>
              </w:rPr>
              <w:t xml:space="preserve">   </w:t>
            </w:r>
          </w:p>
        </w:tc>
      </w:tr>
    </w:tbl>
    <w:p w14:paraId="6DBA6BF9"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23CD14B0"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430" w:type="dxa"/>
        <w:tblInd w:w="508" w:type="dxa"/>
        <w:tblLayout w:type="fixed"/>
        <w:tblLook w:val="0000" w:firstRow="0" w:lastRow="0" w:firstColumn="0" w:lastColumn="0" w:noHBand="0" w:noVBand="0"/>
      </w:tblPr>
      <w:tblGrid>
        <w:gridCol w:w="2834"/>
        <w:gridCol w:w="6236"/>
        <w:gridCol w:w="360"/>
      </w:tblGrid>
      <w:tr w:rsidR="00486ED2" w:rsidRPr="00D74F14" w14:paraId="039B0B0E" w14:textId="77777777" w:rsidTr="0088068D">
        <w:trPr>
          <w:gridAfter w:val="1"/>
          <w:wAfter w:w="360" w:type="dxa"/>
        </w:trPr>
        <w:tc>
          <w:tcPr>
            <w:tcW w:w="2834" w:type="dxa"/>
            <w:tcBorders>
              <w:top w:val="nil"/>
              <w:left w:val="nil"/>
              <w:bottom w:val="nil"/>
              <w:right w:val="nil"/>
            </w:tcBorders>
          </w:tcPr>
          <w:p w14:paraId="0D9F66B4" w14:textId="77777777" w:rsidR="00C546B5" w:rsidRPr="00D74F14" w:rsidRDefault="00C546B5">
            <w:pPr>
              <w:widowControl/>
              <w:rPr>
                <w:b/>
                <w:bCs/>
              </w:rPr>
            </w:pPr>
            <w:r w:rsidRPr="00D74F14">
              <w:rPr>
                <w:b/>
                <w:bCs/>
              </w:rPr>
              <w:t>Column Name</w:t>
            </w:r>
          </w:p>
        </w:tc>
        <w:tc>
          <w:tcPr>
            <w:tcW w:w="6236" w:type="dxa"/>
            <w:tcBorders>
              <w:top w:val="nil"/>
              <w:left w:val="nil"/>
              <w:bottom w:val="nil"/>
              <w:right w:val="nil"/>
            </w:tcBorders>
          </w:tcPr>
          <w:p w14:paraId="3601F183" w14:textId="77777777" w:rsidR="00C546B5" w:rsidRPr="00D74F14" w:rsidRDefault="00C546B5">
            <w:pPr>
              <w:widowControl/>
              <w:rPr>
                <w:b/>
                <w:bCs/>
              </w:rPr>
            </w:pPr>
            <w:r w:rsidRPr="00D74F14">
              <w:rPr>
                <w:b/>
                <w:bCs/>
              </w:rPr>
              <w:t>Definition</w:t>
            </w:r>
          </w:p>
        </w:tc>
      </w:tr>
      <w:tr w:rsidR="00486ED2" w:rsidRPr="00D74F14" w14:paraId="57A6FE82" w14:textId="77777777" w:rsidTr="0088068D">
        <w:tc>
          <w:tcPr>
            <w:tcW w:w="2834" w:type="dxa"/>
            <w:tcBorders>
              <w:top w:val="nil"/>
              <w:left w:val="nil"/>
              <w:bottom w:val="nil"/>
              <w:right w:val="nil"/>
            </w:tcBorders>
          </w:tcPr>
          <w:p w14:paraId="6E03D11B" w14:textId="2668CE1A" w:rsidR="00C546B5" w:rsidRPr="00D74F14" w:rsidRDefault="00C546B5">
            <w:pPr>
              <w:widowControl/>
            </w:pPr>
            <w:proofErr w:type="spellStart"/>
            <w:r w:rsidRPr="00D74F14">
              <w:rPr>
                <w:rFonts w:eastAsia="Times New Roman" w:cs="Times New Roman"/>
              </w:rPr>
              <w:t>criteria_prescribing_txt_id</w:t>
            </w:r>
            <w:proofErr w:type="spellEnd"/>
          </w:p>
        </w:tc>
        <w:tc>
          <w:tcPr>
            <w:tcW w:w="6236" w:type="dxa"/>
            <w:gridSpan w:val="2"/>
            <w:tcBorders>
              <w:top w:val="nil"/>
              <w:left w:val="nil"/>
              <w:bottom w:val="nil"/>
              <w:right w:val="nil"/>
            </w:tcBorders>
          </w:tcPr>
          <w:p w14:paraId="1CD2B092" w14:textId="5EA64F84" w:rsidR="00C546B5" w:rsidRPr="00D74F14" w:rsidRDefault="00C546B5">
            <w:pPr>
              <w:widowControl/>
            </w:pPr>
            <w:r w:rsidRPr="00D74F14">
              <w:rPr>
                <w:rFonts w:eastAsia="Times New Roman" w:cs="Times New Roman"/>
              </w:rPr>
              <w:t>Unique and persistent identifier for the Criteria.</w:t>
            </w:r>
          </w:p>
        </w:tc>
      </w:tr>
      <w:tr w:rsidR="00486ED2" w:rsidRPr="00D74F14" w14:paraId="3C7EB8BD" w14:textId="77777777" w:rsidTr="0088068D">
        <w:tc>
          <w:tcPr>
            <w:tcW w:w="2834" w:type="dxa"/>
            <w:tcBorders>
              <w:top w:val="nil"/>
              <w:left w:val="nil"/>
              <w:bottom w:val="nil"/>
              <w:right w:val="nil"/>
            </w:tcBorders>
          </w:tcPr>
          <w:p w14:paraId="1569549D" w14:textId="234F0C94" w:rsidR="00C546B5" w:rsidRPr="00D74F14" w:rsidRDefault="00C546B5">
            <w:pPr>
              <w:widowControl/>
            </w:pPr>
            <w:proofErr w:type="spellStart"/>
            <w:r w:rsidRPr="00D74F14">
              <w:rPr>
                <w:rFonts w:eastAsia="Times New Roman" w:cs="Times New Roman"/>
              </w:rPr>
              <w:t>parameter_prescribing_txt_id</w:t>
            </w:r>
            <w:proofErr w:type="spellEnd"/>
          </w:p>
        </w:tc>
        <w:tc>
          <w:tcPr>
            <w:tcW w:w="6236" w:type="dxa"/>
            <w:gridSpan w:val="2"/>
            <w:tcBorders>
              <w:top w:val="nil"/>
              <w:left w:val="nil"/>
              <w:bottom w:val="nil"/>
              <w:right w:val="nil"/>
            </w:tcBorders>
          </w:tcPr>
          <w:p w14:paraId="01297644" w14:textId="5B798B6B" w:rsidR="00C546B5" w:rsidRPr="00D74F14" w:rsidRDefault="00C546B5">
            <w:pPr>
              <w:widowControl/>
              <w:rPr>
                <w:rFonts w:eastAsia="Times New Roman" w:cs="Times New Roman"/>
              </w:rPr>
            </w:pPr>
            <w:r w:rsidRPr="00D74F14">
              <w:rPr>
                <w:rFonts w:eastAsia="Times New Roman" w:cs="Times New Roman"/>
              </w:rPr>
              <w:t>Unique and persistent identifier for the Parameter.</w:t>
            </w:r>
          </w:p>
        </w:tc>
      </w:tr>
      <w:tr w:rsidR="00486ED2" w:rsidRPr="00D74F14" w14:paraId="6481F9A2" w14:textId="77777777" w:rsidTr="0088068D">
        <w:tc>
          <w:tcPr>
            <w:tcW w:w="2834" w:type="dxa"/>
            <w:tcBorders>
              <w:top w:val="nil"/>
              <w:left w:val="nil"/>
              <w:bottom w:val="nil"/>
              <w:right w:val="nil"/>
            </w:tcBorders>
          </w:tcPr>
          <w:p w14:paraId="654D4E63" w14:textId="2F2AED24" w:rsidR="00C546B5" w:rsidRPr="00D74F14" w:rsidRDefault="00C546B5">
            <w:pPr>
              <w:widowControl/>
            </w:pPr>
            <w:proofErr w:type="spellStart"/>
            <w:r w:rsidRPr="00D74F14">
              <w:rPr>
                <w:rFonts w:eastAsia="Times New Roman" w:cs="Times New Roman"/>
              </w:rPr>
              <w:t>pt_position</w:t>
            </w:r>
            <w:proofErr w:type="spellEnd"/>
          </w:p>
        </w:tc>
        <w:tc>
          <w:tcPr>
            <w:tcW w:w="6236" w:type="dxa"/>
            <w:gridSpan w:val="2"/>
            <w:tcBorders>
              <w:top w:val="nil"/>
              <w:left w:val="nil"/>
              <w:bottom w:val="nil"/>
              <w:right w:val="nil"/>
            </w:tcBorders>
          </w:tcPr>
          <w:p w14:paraId="76082B5D" w14:textId="0517B47A" w:rsidR="00C546B5" w:rsidRPr="00D74F14" w:rsidRDefault="00E92802">
            <w:pPr>
              <w:widowControl/>
              <w:rPr>
                <w:rFonts w:eastAsia="Times New Roman" w:cs="Times New Roman"/>
              </w:rPr>
            </w:pPr>
            <w:r w:rsidRPr="00D74F14">
              <w:rPr>
                <w:rFonts w:eastAsia="Times New Roman" w:cs="Times New Roman"/>
              </w:rPr>
              <w:t xml:space="preserve">Determines the order of </w:t>
            </w:r>
            <w:proofErr w:type="spellStart"/>
            <w:r w:rsidRPr="005C7F49">
              <w:rPr>
                <w:rFonts w:eastAsia="Times New Roman" w:cs="Times New Roman"/>
                <w:i/>
                <w:iCs/>
              </w:rPr>
              <w:t>parameter</w:t>
            </w:r>
            <w:r w:rsidR="00CF6EB9" w:rsidRPr="005C7F49">
              <w:rPr>
                <w:rFonts w:eastAsia="Times New Roman" w:cs="Times New Roman"/>
                <w:i/>
                <w:iCs/>
              </w:rPr>
              <w:t>_precribing_txt_id</w:t>
            </w:r>
            <w:proofErr w:type="spellEnd"/>
            <w:r w:rsidRPr="00D74F14">
              <w:rPr>
                <w:rFonts w:eastAsia="Times New Roman" w:cs="Times New Roman"/>
              </w:rPr>
              <w:t xml:space="preserve"> concepts within</w:t>
            </w:r>
            <w:r w:rsidR="007629D7" w:rsidRPr="00D74F14">
              <w:rPr>
                <w:rFonts w:eastAsia="Times New Roman" w:cs="Times New Roman"/>
              </w:rPr>
              <w:t xml:space="preserve"> </w:t>
            </w:r>
            <w:r w:rsidRPr="00D74F14">
              <w:rPr>
                <w:rFonts w:eastAsia="Times New Roman" w:cs="Times New Roman"/>
              </w:rPr>
              <w:t xml:space="preserve">the </w:t>
            </w:r>
            <w:proofErr w:type="spellStart"/>
            <w:r w:rsidR="003B1B09" w:rsidRPr="005C7F49">
              <w:rPr>
                <w:rFonts w:eastAsia="Times New Roman" w:cs="Times New Roman"/>
                <w:i/>
                <w:iCs/>
              </w:rPr>
              <w:t>criteria_prescribing_txt_id</w:t>
            </w:r>
            <w:proofErr w:type="spellEnd"/>
            <w:r w:rsidR="003B1B09" w:rsidRPr="00D74F14">
              <w:rPr>
                <w:rFonts w:eastAsia="Times New Roman" w:cs="Times New Roman"/>
              </w:rPr>
              <w:t xml:space="preserve"> </w:t>
            </w:r>
            <w:r w:rsidR="00E901BC" w:rsidRPr="00D74F14">
              <w:rPr>
                <w:rFonts w:eastAsia="Times New Roman" w:cs="Times New Roman"/>
              </w:rPr>
              <w:t>to which it is attached</w:t>
            </w:r>
            <w:r w:rsidR="005A6995" w:rsidRPr="00D74F14">
              <w:rPr>
                <w:rFonts w:eastAsia="Times New Roman" w:cs="Times New Roman"/>
              </w:rPr>
              <w:t xml:space="preserve"> (one to many</w:t>
            </w:r>
            <w:r w:rsidR="005F5730" w:rsidRPr="00D74F14">
              <w:rPr>
                <w:rFonts w:eastAsia="Times New Roman" w:cs="Times New Roman"/>
              </w:rPr>
              <w:t xml:space="preserve"> from the Criteria to Parameter). </w:t>
            </w:r>
          </w:p>
        </w:tc>
      </w:tr>
      <w:tr w:rsidR="00486ED2" w:rsidRPr="00D74F14" w14:paraId="6952A6EC" w14:textId="77777777" w:rsidTr="0088068D">
        <w:tc>
          <w:tcPr>
            <w:tcW w:w="2834" w:type="dxa"/>
            <w:tcBorders>
              <w:top w:val="nil"/>
              <w:left w:val="nil"/>
              <w:bottom w:val="nil"/>
              <w:right w:val="nil"/>
            </w:tcBorders>
          </w:tcPr>
          <w:p w14:paraId="3B4B20EB" w14:textId="32BD2387" w:rsidR="00C546B5" w:rsidRPr="00D74F14" w:rsidRDefault="00C546B5" w:rsidP="007D104D">
            <w:pPr>
              <w:widowControl/>
            </w:pPr>
            <w:proofErr w:type="spellStart"/>
            <w:r w:rsidRPr="00D74F14">
              <w:rPr>
                <w:rFonts w:eastAsia="Times New Roman" w:cs="Times New Roman"/>
              </w:rPr>
              <w:t>schedule_code</w:t>
            </w:r>
            <w:proofErr w:type="spellEnd"/>
          </w:p>
        </w:tc>
        <w:tc>
          <w:tcPr>
            <w:tcW w:w="6236" w:type="dxa"/>
            <w:gridSpan w:val="2"/>
            <w:tcBorders>
              <w:top w:val="nil"/>
              <w:left w:val="nil"/>
              <w:bottom w:val="nil"/>
              <w:right w:val="nil"/>
            </w:tcBorders>
          </w:tcPr>
          <w:p w14:paraId="40BA21A4" w14:textId="506A99F3" w:rsidR="00C546B5" w:rsidRPr="00D74F14" w:rsidRDefault="318099D5"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C7F49">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C7F49">
              <w:rPr>
                <w:rFonts w:eastAsia="Times New Roman" w:cs="Times New Roman"/>
                <w:i/>
                <w:iCs/>
              </w:rPr>
              <w:t>effective_date</w:t>
            </w:r>
            <w:proofErr w:type="spellEnd"/>
            <w:r w:rsidRPr="00D74F14">
              <w:rPr>
                <w:rFonts w:eastAsia="Times New Roman" w:cs="Times New Roman"/>
              </w:rPr>
              <w:t xml:space="preserve">, </w:t>
            </w:r>
            <w:proofErr w:type="spellStart"/>
            <w:r w:rsidRPr="005C7F49">
              <w:rPr>
                <w:rFonts w:eastAsia="Times New Roman" w:cs="Times New Roman"/>
                <w:i/>
                <w:iCs/>
              </w:rPr>
              <w:t>effective_month</w:t>
            </w:r>
            <w:proofErr w:type="spellEnd"/>
            <w:r w:rsidRPr="005C7F49">
              <w:rPr>
                <w:rFonts w:eastAsia="Times New Roman" w:cs="Times New Roman"/>
                <w:i/>
                <w:iCs/>
              </w:rPr>
              <w:t xml:space="preserve">, </w:t>
            </w:r>
            <w:proofErr w:type="spellStart"/>
            <w:r w:rsidRPr="005C7F49">
              <w:rPr>
                <w:rFonts w:eastAsia="Times New Roman" w:cs="Times New Roman"/>
                <w:i/>
                <w:iCs/>
              </w:rPr>
              <w:t>effective_year</w:t>
            </w:r>
            <w:proofErr w:type="spellEnd"/>
            <w:r w:rsidRPr="00D74F14">
              <w:rPr>
                <w:rFonts w:eastAsia="Times New Roman" w:cs="Times New Roman"/>
              </w:rPr>
              <w:t xml:space="preserve"> and </w:t>
            </w:r>
            <w:proofErr w:type="spellStart"/>
            <w:r w:rsidRPr="005C7F49">
              <w:rPr>
                <w:rFonts w:eastAsia="Times New Roman" w:cs="Times New Roman"/>
                <w:i/>
                <w:iCs/>
              </w:rPr>
              <w:t>start_tsp</w:t>
            </w:r>
            <w:proofErr w:type="spellEnd"/>
            <w:r w:rsidRPr="00D74F14">
              <w:rPr>
                <w:rFonts w:eastAsia="Times New Roman" w:cs="Times New Roman"/>
              </w:rPr>
              <w:t xml:space="preserve"> columns.</w:t>
            </w:r>
            <w:r w:rsidR="00991921">
              <w:rPr>
                <w:rFonts w:eastAsia="Times New Roman" w:cs="Times New Roman"/>
              </w:rPr>
              <w:t xml:space="preserve"> </w:t>
            </w:r>
            <w:r w:rsidR="00991921" w:rsidRPr="00AE644C">
              <w:rPr>
                <w:rFonts w:eastAsia="Times New Roman" w:cs="Times New Roman"/>
              </w:rPr>
              <w:t xml:space="preserve">Please note that there is no requirement for the </w:t>
            </w:r>
            <w:proofErr w:type="spellStart"/>
            <w:r w:rsidR="00991921" w:rsidRPr="00AE644C">
              <w:rPr>
                <w:rFonts w:eastAsia="Times New Roman" w:cs="Times New Roman"/>
              </w:rPr>
              <w:t>schedule_code</w:t>
            </w:r>
            <w:proofErr w:type="spellEnd"/>
            <w:r w:rsidR="00991921" w:rsidRPr="00AE644C">
              <w:rPr>
                <w:rFonts w:eastAsia="Times New Roman" w:cs="Times New Roman"/>
              </w:rPr>
              <w:t xml:space="preserve"> to be sequential or increase.</w:t>
            </w:r>
          </w:p>
        </w:tc>
      </w:tr>
    </w:tbl>
    <w:p w14:paraId="5E6D7EAF" w14:textId="77777777" w:rsidR="007E28F2" w:rsidRPr="00D74F14" w:rsidRDefault="007E28F2" w:rsidP="00A17A52">
      <w:pPr>
        <w:pStyle w:val="Heading1"/>
        <w:sectPr w:rsidR="007E28F2" w:rsidRPr="00D74F14" w:rsidSect="00EB5793">
          <w:headerReference w:type="default" r:id="rId32"/>
          <w:pgSz w:w="12240" w:h="15840"/>
          <w:pgMar w:top="1440" w:right="1440" w:bottom="1440" w:left="1440" w:header="720" w:footer="720" w:gutter="0"/>
          <w:cols w:space="720"/>
          <w:noEndnote/>
          <w:docGrid w:linePitch="272"/>
        </w:sectPr>
      </w:pPr>
    </w:p>
    <w:p w14:paraId="1C5AF961" w14:textId="4A346CB5" w:rsidR="007E28F2" w:rsidRPr="00D74F14" w:rsidRDefault="00423B05" w:rsidP="00A17A52">
      <w:pPr>
        <w:pStyle w:val="Heading1"/>
      </w:pPr>
      <w:bookmarkStart w:id="12" w:name="_Toc198027772"/>
      <w:r w:rsidRPr="00D74F14">
        <w:lastRenderedPageBreak/>
        <w:t>/</w:t>
      </w:r>
      <w:proofErr w:type="gramStart"/>
      <w:r w:rsidRPr="00D74F14">
        <w:t>dispensing</w:t>
      </w:r>
      <w:proofErr w:type="gramEnd"/>
      <w:r w:rsidRPr="00D74F14">
        <w:t>-rules</w:t>
      </w:r>
      <w:bookmarkEnd w:id="12"/>
      <w:r w:rsidRPr="00D74F14">
        <w:t xml:space="preserve"> </w:t>
      </w:r>
    </w:p>
    <w:p w14:paraId="691DBAA1" w14:textId="77777777" w:rsidR="007E28F2" w:rsidRPr="00D74F14" w:rsidRDefault="007E28F2">
      <w:pPr>
        <w:keepNext/>
        <w:widowControl/>
      </w:pPr>
    </w:p>
    <w:p w14:paraId="348D9BC3" w14:textId="77777777" w:rsidR="007E28F2" w:rsidRPr="00D74F14" w:rsidRDefault="007E28F2">
      <w:pPr>
        <w:keepNext/>
        <w:widowControl/>
      </w:pPr>
    </w:p>
    <w:tbl>
      <w:tblPr>
        <w:tblW w:w="12208" w:type="dxa"/>
        <w:tblInd w:w="408" w:type="dxa"/>
        <w:tblLayout w:type="fixed"/>
        <w:tblLook w:val="0000" w:firstRow="0" w:lastRow="0" w:firstColumn="0" w:lastColumn="0" w:noHBand="0" w:noVBand="0"/>
      </w:tblPr>
      <w:tblGrid>
        <w:gridCol w:w="2144"/>
        <w:gridCol w:w="10064"/>
      </w:tblGrid>
      <w:tr w:rsidR="00486ED2" w:rsidRPr="00D74F14" w14:paraId="33372303" w14:textId="77777777" w:rsidTr="00D17F8D">
        <w:tc>
          <w:tcPr>
            <w:tcW w:w="2144" w:type="dxa"/>
            <w:tcBorders>
              <w:top w:val="nil"/>
              <w:left w:val="nil"/>
              <w:bottom w:val="nil"/>
              <w:right w:val="nil"/>
            </w:tcBorders>
          </w:tcPr>
          <w:p w14:paraId="379D698C" w14:textId="69B7B8B0" w:rsidR="007E28F2" w:rsidRPr="00D74F14" w:rsidRDefault="00636281">
            <w:pPr>
              <w:widowControl/>
              <w:ind w:right="-18"/>
              <w:rPr>
                <w:b/>
                <w:bCs/>
              </w:rPr>
            </w:pPr>
            <w:r w:rsidRPr="00D74F14">
              <w:rPr>
                <w:b/>
                <w:bCs/>
              </w:rPr>
              <w:t>Table Name</w:t>
            </w:r>
          </w:p>
        </w:tc>
        <w:tc>
          <w:tcPr>
            <w:tcW w:w="10064" w:type="dxa"/>
            <w:tcBorders>
              <w:top w:val="nil"/>
              <w:left w:val="nil"/>
              <w:bottom w:val="nil"/>
              <w:right w:val="nil"/>
            </w:tcBorders>
          </w:tcPr>
          <w:p w14:paraId="2CE6F44E" w14:textId="583B3C1C" w:rsidR="007E28F2" w:rsidRPr="00D74F14" w:rsidRDefault="00423B05">
            <w:pPr>
              <w:widowControl/>
              <w:ind w:right="-18"/>
            </w:pPr>
            <w:r w:rsidRPr="00D74F14">
              <w:rPr>
                <w:rFonts w:eastAsia="Times New Roman" w:cs="Times New Roman"/>
              </w:rPr>
              <w:t>DISPENSING_RULE_T</w:t>
            </w:r>
          </w:p>
        </w:tc>
      </w:tr>
      <w:tr w:rsidR="00486ED2" w:rsidRPr="00D74F14" w14:paraId="4619B6ED" w14:textId="77777777" w:rsidTr="00D17F8D">
        <w:trPr>
          <w:trHeight w:val="388"/>
        </w:trPr>
        <w:tc>
          <w:tcPr>
            <w:tcW w:w="2144" w:type="dxa"/>
            <w:tcBorders>
              <w:top w:val="nil"/>
              <w:left w:val="nil"/>
              <w:bottom w:val="nil"/>
              <w:right w:val="nil"/>
            </w:tcBorders>
          </w:tcPr>
          <w:p w14:paraId="167F4CE3" w14:textId="01E24259" w:rsidR="00A72AE7" w:rsidRPr="00D74F14" w:rsidRDefault="005116A1">
            <w:pPr>
              <w:widowControl/>
              <w:ind w:right="-18"/>
              <w:rPr>
                <w:b/>
                <w:bCs/>
                <w:highlight w:val="yellow"/>
              </w:rPr>
            </w:pPr>
            <w:r w:rsidRPr="00D74F14">
              <w:rPr>
                <w:b/>
              </w:rPr>
              <w:t>Open API Tag name</w:t>
            </w:r>
          </w:p>
        </w:tc>
        <w:tc>
          <w:tcPr>
            <w:tcW w:w="10064" w:type="dxa"/>
            <w:tcBorders>
              <w:top w:val="nil"/>
              <w:left w:val="nil"/>
              <w:bottom w:val="nil"/>
              <w:right w:val="nil"/>
            </w:tcBorders>
          </w:tcPr>
          <w:p w14:paraId="2CB56613" w14:textId="6039190E" w:rsidR="00A72AE7" w:rsidRPr="00D74F14" w:rsidRDefault="004D0162">
            <w:pPr>
              <w:widowControl/>
              <w:ind w:right="-18"/>
              <w:rPr>
                <w:rFonts w:eastAsia="Times New Roman" w:cs="Times New Roman"/>
              </w:rPr>
            </w:pPr>
            <w:proofErr w:type="spellStart"/>
            <w:r w:rsidRPr="00D74F14">
              <w:rPr>
                <w:rFonts w:eastAsia="Times New Roman" w:cs="Times New Roman"/>
              </w:rPr>
              <w:t>DispensingRule</w:t>
            </w:r>
            <w:proofErr w:type="spellEnd"/>
          </w:p>
        </w:tc>
      </w:tr>
      <w:tr w:rsidR="00486ED2" w:rsidRPr="00D74F14" w14:paraId="32009C45" w14:textId="77777777" w:rsidTr="00D17F8D">
        <w:tc>
          <w:tcPr>
            <w:tcW w:w="2144" w:type="dxa"/>
            <w:tcBorders>
              <w:top w:val="nil"/>
              <w:left w:val="nil"/>
              <w:bottom w:val="nil"/>
              <w:right w:val="nil"/>
            </w:tcBorders>
          </w:tcPr>
          <w:p w14:paraId="6546F949" w14:textId="77777777" w:rsidR="007E28F2" w:rsidRPr="00D74F14" w:rsidRDefault="007E28F2">
            <w:pPr>
              <w:widowControl/>
              <w:ind w:right="-18"/>
              <w:rPr>
                <w:b/>
                <w:bCs/>
              </w:rPr>
            </w:pPr>
            <w:r w:rsidRPr="00D74F14">
              <w:rPr>
                <w:b/>
                <w:bCs/>
              </w:rPr>
              <w:t>Definition</w:t>
            </w:r>
          </w:p>
        </w:tc>
        <w:tc>
          <w:tcPr>
            <w:tcW w:w="10064" w:type="dxa"/>
            <w:tcBorders>
              <w:top w:val="nil"/>
              <w:left w:val="nil"/>
              <w:bottom w:val="nil"/>
              <w:right w:val="nil"/>
            </w:tcBorders>
          </w:tcPr>
          <w:p w14:paraId="6ED6657F" w14:textId="435D1A14" w:rsidR="007E28F2" w:rsidRPr="00D74F14" w:rsidRDefault="00606C6F">
            <w:pPr>
              <w:widowControl/>
              <w:ind w:right="-18"/>
              <w:rPr>
                <w:highlight w:val="red"/>
              </w:rPr>
            </w:pPr>
            <w:r w:rsidRPr="00D74F14">
              <w:rPr>
                <w:rFonts w:eastAsia="Times New Roman" w:cs="Times New Roman"/>
              </w:rPr>
              <w:t xml:space="preserve">List of </w:t>
            </w:r>
            <w:r w:rsidR="5A6B493C" w:rsidRPr="00D74F14">
              <w:rPr>
                <w:rFonts w:eastAsia="Times New Roman" w:cs="Times New Roman"/>
              </w:rPr>
              <w:t>Dispensing rules</w:t>
            </w:r>
            <w:r w:rsidR="00950F8B" w:rsidRPr="00D74F14">
              <w:rPr>
                <w:rFonts w:eastAsia="Times New Roman" w:cs="Times New Roman"/>
              </w:rPr>
              <w:t xml:space="preserve">, names and </w:t>
            </w:r>
            <w:r w:rsidR="003D1E20" w:rsidRPr="00D74F14">
              <w:rPr>
                <w:rFonts w:eastAsia="Times New Roman" w:cs="Times New Roman"/>
              </w:rPr>
              <w:t>references to be used in other tables</w:t>
            </w:r>
            <w:r w:rsidR="00C10B5D" w:rsidRPr="00D74F14">
              <w:rPr>
                <w:rFonts w:eastAsia="Times New Roman" w:cs="Times New Roman"/>
              </w:rPr>
              <w:t>.</w:t>
            </w:r>
          </w:p>
        </w:tc>
      </w:tr>
    </w:tbl>
    <w:p w14:paraId="5C77C287"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796EAF79"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486ED2" w:rsidRPr="00D74F14" w14:paraId="5A03F706" w14:textId="77777777" w:rsidTr="35F614CB">
        <w:trPr>
          <w:trHeight w:val="300"/>
        </w:trPr>
        <w:tc>
          <w:tcPr>
            <w:tcW w:w="2834" w:type="dxa"/>
            <w:tcBorders>
              <w:top w:val="nil"/>
              <w:left w:val="nil"/>
              <w:bottom w:val="nil"/>
              <w:right w:val="nil"/>
            </w:tcBorders>
          </w:tcPr>
          <w:p w14:paraId="264EAD85" w14:textId="77777777" w:rsidR="00EB5793" w:rsidRPr="00D74F14" w:rsidRDefault="00EB5793">
            <w:pPr>
              <w:widowControl/>
              <w:rPr>
                <w:b/>
                <w:bCs/>
              </w:rPr>
            </w:pPr>
            <w:r w:rsidRPr="00D74F14">
              <w:rPr>
                <w:b/>
                <w:bCs/>
              </w:rPr>
              <w:t>Column Name</w:t>
            </w:r>
          </w:p>
        </w:tc>
        <w:tc>
          <w:tcPr>
            <w:tcW w:w="6236" w:type="dxa"/>
            <w:tcBorders>
              <w:top w:val="nil"/>
              <w:left w:val="nil"/>
              <w:bottom w:val="nil"/>
              <w:right w:val="nil"/>
            </w:tcBorders>
          </w:tcPr>
          <w:p w14:paraId="025034BD" w14:textId="77777777" w:rsidR="00EB5793" w:rsidRPr="00D74F14" w:rsidRDefault="00EB5793">
            <w:pPr>
              <w:widowControl/>
              <w:rPr>
                <w:b/>
                <w:bCs/>
              </w:rPr>
            </w:pPr>
            <w:r w:rsidRPr="00D74F14">
              <w:rPr>
                <w:b/>
                <w:bCs/>
              </w:rPr>
              <w:t>Definition</w:t>
            </w:r>
          </w:p>
        </w:tc>
      </w:tr>
      <w:tr w:rsidR="00486ED2" w:rsidRPr="00D74F14" w14:paraId="3FECA25A" w14:textId="77777777" w:rsidTr="35F614CB">
        <w:trPr>
          <w:trHeight w:val="300"/>
        </w:trPr>
        <w:tc>
          <w:tcPr>
            <w:tcW w:w="2834" w:type="dxa"/>
            <w:tcBorders>
              <w:top w:val="nil"/>
              <w:left w:val="nil"/>
              <w:bottom w:val="nil"/>
              <w:right w:val="nil"/>
            </w:tcBorders>
          </w:tcPr>
          <w:p w14:paraId="65287C25" w14:textId="1FFA65D4" w:rsidR="00EB5793" w:rsidRPr="00D74F14" w:rsidRDefault="00122697">
            <w:pPr>
              <w:widowControl/>
            </w:pPr>
            <w:proofErr w:type="spellStart"/>
            <w:r w:rsidRPr="00D74F14">
              <w:rPr>
                <w:rFonts w:eastAsia="Times New Roman" w:cs="Times New Roman"/>
              </w:rPr>
              <w:t>dispensing_rule_mnem</w:t>
            </w:r>
            <w:proofErr w:type="spellEnd"/>
          </w:p>
        </w:tc>
        <w:tc>
          <w:tcPr>
            <w:tcW w:w="6236" w:type="dxa"/>
            <w:tcBorders>
              <w:top w:val="nil"/>
              <w:left w:val="nil"/>
              <w:bottom w:val="nil"/>
              <w:right w:val="nil"/>
            </w:tcBorders>
          </w:tcPr>
          <w:p w14:paraId="32F08D91" w14:textId="37789F63" w:rsidR="00EB5793" w:rsidRPr="00D74F14" w:rsidRDefault="0081690F">
            <w:pPr>
              <w:widowControl/>
            </w:pPr>
            <w:r w:rsidRPr="00D74F14">
              <w:rPr>
                <w:rFonts w:eastAsia="Times New Roman" w:cs="Times New Roman"/>
              </w:rPr>
              <w:t>Short descriptive phrase to enable the identification of a group of Dispensing Rules.</w:t>
            </w:r>
          </w:p>
        </w:tc>
      </w:tr>
      <w:tr w:rsidR="00486ED2" w:rsidRPr="00D74F14" w14:paraId="741D1A0E" w14:textId="77777777" w:rsidTr="35F614CB">
        <w:trPr>
          <w:trHeight w:val="300"/>
        </w:trPr>
        <w:tc>
          <w:tcPr>
            <w:tcW w:w="2834" w:type="dxa"/>
            <w:tcBorders>
              <w:top w:val="nil"/>
              <w:left w:val="nil"/>
              <w:bottom w:val="nil"/>
              <w:right w:val="nil"/>
            </w:tcBorders>
          </w:tcPr>
          <w:p w14:paraId="60E6BF79" w14:textId="6A38764D" w:rsidR="00EB5793" w:rsidRPr="00D74F14" w:rsidRDefault="00122697">
            <w:pPr>
              <w:widowControl/>
            </w:pPr>
            <w:proofErr w:type="spellStart"/>
            <w:r w:rsidRPr="00D74F14">
              <w:rPr>
                <w:rFonts w:eastAsia="Times New Roman" w:cs="Times New Roman"/>
              </w:rPr>
              <w:t>dispensing_rule_reference</w:t>
            </w:r>
            <w:proofErr w:type="spellEnd"/>
          </w:p>
        </w:tc>
        <w:tc>
          <w:tcPr>
            <w:tcW w:w="6236" w:type="dxa"/>
            <w:tcBorders>
              <w:top w:val="nil"/>
              <w:left w:val="nil"/>
              <w:bottom w:val="nil"/>
              <w:right w:val="nil"/>
            </w:tcBorders>
          </w:tcPr>
          <w:p w14:paraId="665C9BAF" w14:textId="0110EB61" w:rsidR="00EB5793" w:rsidRPr="00D74F14" w:rsidRDefault="00B30B8E">
            <w:pPr>
              <w:widowControl/>
            </w:pPr>
            <w:r w:rsidRPr="00D74F14">
              <w:rPr>
                <w:rFonts w:eastAsia="Times New Roman" w:cs="Times New Roman"/>
              </w:rPr>
              <w:t>U</w:t>
            </w:r>
            <w:r w:rsidR="00EB5793" w:rsidRPr="00D74F14">
              <w:rPr>
                <w:rFonts w:eastAsia="Times New Roman" w:cs="Times New Roman"/>
              </w:rPr>
              <w:t>nique identifier for a Dispensing Rule that relates the grouping Mnemonic to a class of Item.</w:t>
            </w:r>
          </w:p>
        </w:tc>
      </w:tr>
      <w:tr w:rsidR="00486ED2" w:rsidRPr="00D74F14" w14:paraId="1B7D703E" w14:textId="77777777" w:rsidTr="35F614CB">
        <w:trPr>
          <w:trHeight w:val="300"/>
        </w:trPr>
        <w:tc>
          <w:tcPr>
            <w:tcW w:w="2834" w:type="dxa"/>
            <w:tcBorders>
              <w:top w:val="nil"/>
              <w:left w:val="nil"/>
              <w:bottom w:val="nil"/>
              <w:right w:val="nil"/>
            </w:tcBorders>
          </w:tcPr>
          <w:p w14:paraId="2C97D0E1" w14:textId="34CA3098" w:rsidR="00EB5793" w:rsidRPr="00D74F14" w:rsidRDefault="00122697">
            <w:pPr>
              <w:widowControl/>
            </w:pPr>
            <w:proofErr w:type="spellStart"/>
            <w:r w:rsidRPr="00D74F14">
              <w:rPr>
                <w:rFonts w:eastAsia="Times New Roman" w:cs="Times New Roman"/>
              </w:rPr>
              <w:t>dispensing_rule_title</w:t>
            </w:r>
            <w:proofErr w:type="spellEnd"/>
          </w:p>
        </w:tc>
        <w:tc>
          <w:tcPr>
            <w:tcW w:w="6236" w:type="dxa"/>
            <w:tcBorders>
              <w:top w:val="nil"/>
              <w:left w:val="nil"/>
              <w:bottom w:val="nil"/>
              <w:right w:val="nil"/>
            </w:tcBorders>
          </w:tcPr>
          <w:p w14:paraId="2029CACB" w14:textId="6A80EFFC" w:rsidR="00EB5793" w:rsidRPr="00D74F14" w:rsidRDefault="009E629B">
            <w:pPr>
              <w:widowControl/>
            </w:pPr>
            <w:r w:rsidRPr="00D74F14">
              <w:rPr>
                <w:rFonts w:eastAsia="Times New Roman" w:cs="Times New Roman"/>
              </w:rPr>
              <w:t>E</w:t>
            </w:r>
            <w:r w:rsidR="00EB5793" w:rsidRPr="00D74F14">
              <w:rPr>
                <w:rFonts w:eastAsia="Times New Roman" w:cs="Times New Roman"/>
              </w:rPr>
              <w:t>asily identifiable title used to differentiate this dispensing rule.</w:t>
            </w:r>
          </w:p>
        </w:tc>
      </w:tr>
      <w:tr w:rsidR="00486ED2" w:rsidRPr="00D74F14" w14:paraId="3647B664" w14:textId="77777777" w:rsidTr="35F614CB">
        <w:trPr>
          <w:trHeight w:val="300"/>
        </w:trPr>
        <w:tc>
          <w:tcPr>
            <w:tcW w:w="2834" w:type="dxa"/>
            <w:tcBorders>
              <w:top w:val="nil"/>
              <w:left w:val="nil"/>
              <w:bottom w:val="nil"/>
              <w:right w:val="nil"/>
            </w:tcBorders>
          </w:tcPr>
          <w:p w14:paraId="332E23A7" w14:textId="45A0E5F4" w:rsidR="00EB5793" w:rsidRPr="00D74F14" w:rsidRDefault="00122697">
            <w:pPr>
              <w:widowControl/>
            </w:pPr>
            <w:proofErr w:type="spellStart"/>
            <w:r w:rsidRPr="00D74F14">
              <w:rPr>
                <w:rFonts w:eastAsia="Times New Roman" w:cs="Times New Roman"/>
              </w:rPr>
              <w:t>community_pharmacy_indicator</w:t>
            </w:r>
            <w:proofErr w:type="spellEnd"/>
          </w:p>
        </w:tc>
        <w:tc>
          <w:tcPr>
            <w:tcW w:w="6236" w:type="dxa"/>
            <w:tcBorders>
              <w:top w:val="nil"/>
              <w:left w:val="nil"/>
              <w:bottom w:val="nil"/>
              <w:right w:val="nil"/>
            </w:tcBorders>
          </w:tcPr>
          <w:p w14:paraId="27FD7751" w14:textId="77777777" w:rsidR="00EB5793" w:rsidRPr="00D74F14" w:rsidRDefault="00EB5793">
            <w:pPr>
              <w:widowControl/>
              <w:rPr>
                <w:rFonts w:eastAsia="Times New Roman" w:cs="Times New Roman"/>
              </w:rPr>
            </w:pPr>
            <w:r w:rsidRPr="00D74F14">
              <w:rPr>
                <w:rFonts w:eastAsia="Times New Roman" w:cs="Times New Roman"/>
              </w:rPr>
              <w:t>Indicates that this item can be dispensed by community pharmacies under this rule regardless of where the item was prescribed.</w:t>
            </w:r>
          </w:p>
          <w:p w14:paraId="74DCFB89" w14:textId="76F00233" w:rsidR="009414FF" w:rsidRPr="00D74F14" w:rsidRDefault="00D124D9" w:rsidP="005F5BEA">
            <w:bookmarkStart w:id="13" w:name="_Hlk174637337"/>
            <w:r w:rsidRPr="00D74F14">
              <w:rPr>
                <w:rFonts w:eastAsia="Times New Roman" w:cs="Times New Roman"/>
                <w14:ligatures w14:val="none"/>
              </w:rPr>
              <w:t xml:space="preserve">Values: </w:t>
            </w:r>
            <w:r w:rsidR="00FA758E" w:rsidRPr="00D74F14">
              <w:rPr>
                <w:rFonts w:eastAsia="Times New Roman" w:cs="Times New Roman"/>
                <w14:ligatures w14:val="none"/>
              </w:rPr>
              <w:t>TRUE</w:t>
            </w:r>
            <w:r w:rsidRPr="00D74F14">
              <w:rPr>
                <w:rFonts w:eastAsia="Times New Roman" w:cs="Times New Roman"/>
                <w14:ligatures w14:val="none"/>
              </w:rPr>
              <w:t>/N</w:t>
            </w:r>
            <w:bookmarkEnd w:id="13"/>
            <w:r w:rsidR="008F4E80" w:rsidRPr="00D74F14">
              <w:rPr>
                <w:rFonts w:eastAsia="Times New Roman" w:cs="Times New Roman"/>
                <w14:ligatures w14:val="none"/>
              </w:rPr>
              <w:t>ULL</w:t>
            </w:r>
            <w:r w:rsidR="006435E3" w:rsidRPr="00D74F14">
              <w:rPr>
                <w:rFonts w:eastAsia="Times New Roman" w:cs="Times New Roman"/>
                <w14:ligatures w14:val="none"/>
              </w:rPr>
              <w:t>.</w:t>
            </w:r>
          </w:p>
        </w:tc>
      </w:tr>
      <w:tr w:rsidR="00486ED2" w:rsidRPr="00D74F14" w14:paraId="782CF92F" w14:textId="77777777" w:rsidTr="35F614CB">
        <w:trPr>
          <w:trHeight w:val="300"/>
        </w:trPr>
        <w:tc>
          <w:tcPr>
            <w:tcW w:w="2834" w:type="dxa"/>
            <w:tcBorders>
              <w:top w:val="nil"/>
              <w:left w:val="nil"/>
              <w:bottom w:val="nil"/>
              <w:right w:val="nil"/>
            </w:tcBorders>
          </w:tcPr>
          <w:p w14:paraId="18B3A8D1" w14:textId="21A0CA71" w:rsidR="007D104D" w:rsidRPr="00D74F14" w:rsidRDefault="007D104D" w:rsidP="007D104D">
            <w:pPr>
              <w:widowControl/>
            </w:pPr>
            <w:proofErr w:type="spellStart"/>
            <w:r w:rsidRPr="00D74F14">
              <w:rPr>
                <w:rFonts w:eastAsia="Times New Roman" w:cs="Times New Roman"/>
              </w:rPr>
              <w:t>schedule_code</w:t>
            </w:r>
            <w:proofErr w:type="spellEnd"/>
          </w:p>
        </w:tc>
        <w:tc>
          <w:tcPr>
            <w:tcW w:w="6236" w:type="dxa"/>
            <w:tcBorders>
              <w:top w:val="nil"/>
              <w:left w:val="nil"/>
              <w:bottom w:val="nil"/>
              <w:right w:val="nil"/>
            </w:tcBorders>
          </w:tcPr>
          <w:p w14:paraId="5536FC45" w14:textId="261B8F46" w:rsidR="007D104D" w:rsidRPr="00D74F14" w:rsidRDefault="5726759B"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D74F14">
              <w:rPr>
                <w:rFonts w:eastAsia="Times New Roman" w:cs="Times New Roman"/>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D74F14">
              <w:rPr>
                <w:rFonts w:eastAsia="Times New Roman" w:cs="Times New Roman"/>
              </w:rPr>
              <w:t>effective_date</w:t>
            </w:r>
            <w:proofErr w:type="spellEnd"/>
            <w:r w:rsidRPr="00D74F14">
              <w:rPr>
                <w:rFonts w:eastAsia="Times New Roman" w:cs="Times New Roman"/>
              </w:rPr>
              <w:t xml:space="preserve">, </w:t>
            </w:r>
            <w:proofErr w:type="spellStart"/>
            <w:r w:rsidRPr="00D74F14">
              <w:rPr>
                <w:rFonts w:eastAsia="Times New Roman" w:cs="Times New Roman"/>
              </w:rPr>
              <w:t>effective_month</w:t>
            </w:r>
            <w:proofErr w:type="spellEnd"/>
            <w:r w:rsidRPr="00D74F14">
              <w:rPr>
                <w:rFonts w:eastAsia="Times New Roman" w:cs="Times New Roman"/>
              </w:rPr>
              <w:t xml:space="preserve">, </w:t>
            </w:r>
            <w:proofErr w:type="spellStart"/>
            <w:r w:rsidRPr="00D74F14">
              <w:rPr>
                <w:rFonts w:eastAsia="Times New Roman" w:cs="Times New Roman"/>
              </w:rPr>
              <w:t>effective_year</w:t>
            </w:r>
            <w:proofErr w:type="spellEnd"/>
            <w:r w:rsidRPr="00D74F14">
              <w:rPr>
                <w:rFonts w:eastAsia="Times New Roman" w:cs="Times New Roman"/>
              </w:rPr>
              <w:t xml:space="preserve"> and </w:t>
            </w:r>
            <w:proofErr w:type="spellStart"/>
            <w:r w:rsidRPr="00D74F14">
              <w:rPr>
                <w:rFonts w:eastAsia="Times New Roman" w:cs="Times New Roman"/>
              </w:rPr>
              <w:t>start_tsp</w:t>
            </w:r>
            <w:proofErr w:type="spellEnd"/>
            <w:r w:rsidRPr="00D74F14">
              <w:rPr>
                <w:rFonts w:eastAsia="Times New Roman" w:cs="Times New Roman"/>
              </w:rPr>
              <w:t xml:space="preserve"> columns.</w:t>
            </w:r>
            <w:r w:rsidR="00991921">
              <w:rPr>
                <w:rFonts w:eastAsia="Times New Roman" w:cs="Times New Roman"/>
              </w:rPr>
              <w:t xml:space="preserve"> </w:t>
            </w:r>
            <w:r w:rsidR="00991921" w:rsidRPr="00AE644C">
              <w:rPr>
                <w:rFonts w:eastAsia="Times New Roman" w:cs="Times New Roman"/>
              </w:rPr>
              <w:t xml:space="preserve">Please note that there is no requirement for the </w:t>
            </w:r>
            <w:proofErr w:type="spellStart"/>
            <w:r w:rsidR="00991921" w:rsidRPr="00AE644C">
              <w:rPr>
                <w:rFonts w:eastAsia="Times New Roman" w:cs="Times New Roman"/>
              </w:rPr>
              <w:t>schedule_code</w:t>
            </w:r>
            <w:proofErr w:type="spellEnd"/>
            <w:r w:rsidR="00991921" w:rsidRPr="00AE644C">
              <w:rPr>
                <w:rFonts w:eastAsia="Times New Roman" w:cs="Times New Roman"/>
              </w:rPr>
              <w:t xml:space="preserve"> to be sequential or increase.</w:t>
            </w:r>
          </w:p>
        </w:tc>
      </w:tr>
    </w:tbl>
    <w:p w14:paraId="28FB622B" w14:textId="77777777" w:rsidR="007E28F2" w:rsidRDefault="007E28F2" w:rsidP="000509CC"/>
    <w:p w14:paraId="078DF681" w14:textId="77777777" w:rsidR="004D0A17" w:rsidRDefault="004D0A17" w:rsidP="004D0A17"/>
    <w:p w14:paraId="69C2AD21" w14:textId="34E40BFD" w:rsidR="004D0A17" w:rsidRDefault="004D0A17">
      <w:pPr>
        <w:widowControl/>
        <w:autoSpaceDE/>
        <w:autoSpaceDN/>
        <w:adjustRightInd/>
        <w:spacing w:after="160" w:line="259" w:lineRule="auto"/>
      </w:pPr>
      <w:r>
        <w:br w:type="page"/>
      </w:r>
    </w:p>
    <w:p w14:paraId="72102D31" w14:textId="77777777" w:rsidR="004D0A17" w:rsidRPr="00D74F14" w:rsidRDefault="004D0A17" w:rsidP="00A17A52">
      <w:pPr>
        <w:pStyle w:val="Heading1"/>
      </w:pPr>
      <w:bookmarkStart w:id="14" w:name="_Toc198027773"/>
      <w:r w:rsidRPr="00D74F14">
        <w:lastRenderedPageBreak/>
        <w:t>/</w:t>
      </w:r>
      <w:proofErr w:type="gramStart"/>
      <w:r w:rsidRPr="00D74F14">
        <w:t>extemporaneous</w:t>
      </w:r>
      <w:proofErr w:type="gramEnd"/>
      <w:r w:rsidRPr="00D74F14">
        <w:t>-ingredients</w:t>
      </w:r>
      <w:bookmarkEnd w:id="14"/>
      <w:r w:rsidRPr="00D74F14">
        <w:t xml:space="preserve"> </w:t>
      </w:r>
    </w:p>
    <w:p w14:paraId="71A2A23D" w14:textId="77777777" w:rsidR="004D0A17" w:rsidRPr="00D74F14" w:rsidRDefault="004D0A17" w:rsidP="004D0A17">
      <w:pPr>
        <w:keepNext/>
        <w:widowControl/>
      </w:pPr>
    </w:p>
    <w:p w14:paraId="0736FEAA" w14:textId="77777777" w:rsidR="004D0A17" w:rsidRPr="00D74F14" w:rsidRDefault="004D0A17" w:rsidP="004D0A17">
      <w:pPr>
        <w:keepNext/>
        <w:widowControl/>
      </w:pPr>
    </w:p>
    <w:tbl>
      <w:tblPr>
        <w:tblW w:w="9088" w:type="dxa"/>
        <w:tblInd w:w="408" w:type="dxa"/>
        <w:tblLayout w:type="fixed"/>
        <w:tblLook w:val="0000" w:firstRow="0" w:lastRow="0" w:firstColumn="0" w:lastColumn="0" w:noHBand="0" w:noVBand="0"/>
      </w:tblPr>
      <w:tblGrid>
        <w:gridCol w:w="2144"/>
        <w:gridCol w:w="6237"/>
        <w:gridCol w:w="707"/>
      </w:tblGrid>
      <w:tr w:rsidR="004D0A17" w:rsidRPr="00D74F14" w14:paraId="6F17861E" w14:textId="77777777" w:rsidTr="00D17F8D">
        <w:tc>
          <w:tcPr>
            <w:tcW w:w="2144" w:type="dxa"/>
            <w:tcBorders>
              <w:top w:val="nil"/>
              <w:left w:val="nil"/>
              <w:bottom w:val="nil"/>
              <w:right w:val="nil"/>
            </w:tcBorders>
          </w:tcPr>
          <w:p w14:paraId="63D48703" w14:textId="77777777" w:rsidR="004D0A17" w:rsidRPr="00D74F14" w:rsidRDefault="004D0A17" w:rsidP="0035764B">
            <w:pPr>
              <w:widowControl/>
              <w:ind w:right="-18"/>
              <w:rPr>
                <w:b/>
                <w:bCs/>
              </w:rPr>
            </w:pPr>
            <w:r w:rsidRPr="00D74F14">
              <w:rPr>
                <w:b/>
                <w:bCs/>
              </w:rPr>
              <w:t>En</w:t>
            </w:r>
            <w:r>
              <w:rPr>
                <w:b/>
                <w:bCs/>
              </w:rPr>
              <w:t>d</w:t>
            </w:r>
            <w:r w:rsidRPr="00D74F14">
              <w:rPr>
                <w:b/>
                <w:bCs/>
              </w:rPr>
              <w:t>point</w:t>
            </w:r>
          </w:p>
        </w:tc>
        <w:tc>
          <w:tcPr>
            <w:tcW w:w="6944" w:type="dxa"/>
            <w:gridSpan w:val="2"/>
            <w:tcBorders>
              <w:top w:val="nil"/>
              <w:left w:val="nil"/>
              <w:bottom w:val="nil"/>
              <w:right w:val="nil"/>
            </w:tcBorders>
          </w:tcPr>
          <w:p w14:paraId="6B4C7453" w14:textId="77777777" w:rsidR="004D0A17" w:rsidRPr="00D74F14" w:rsidRDefault="004D0A17" w:rsidP="0035764B">
            <w:pPr>
              <w:widowControl/>
              <w:ind w:right="-18"/>
            </w:pPr>
            <w:r w:rsidRPr="00D74F14">
              <w:rPr>
                <w:rFonts w:eastAsia="Times New Roman" w:cs="Times New Roman"/>
              </w:rPr>
              <w:t>EXTEMPORANEOUS_INGREDIENT_T</w:t>
            </w:r>
          </w:p>
        </w:tc>
      </w:tr>
      <w:tr w:rsidR="004D0A17" w:rsidRPr="00D74F14" w14:paraId="7430FCAF" w14:textId="77777777" w:rsidTr="00D17F8D">
        <w:trPr>
          <w:gridAfter w:val="1"/>
          <w:wAfter w:w="707" w:type="dxa"/>
        </w:trPr>
        <w:tc>
          <w:tcPr>
            <w:tcW w:w="2144" w:type="dxa"/>
            <w:tcBorders>
              <w:top w:val="nil"/>
              <w:left w:val="nil"/>
              <w:bottom w:val="nil"/>
              <w:right w:val="nil"/>
            </w:tcBorders>
          </w:tcPr>
          <w:p w14:paraId="74811160" w14:textId="77777777" w:rsidR="004D0A17" w:rsidRPr="00D74F14" w:rsidRDefault="004D0A17" w:rsidP="0035764B">
            <w:pPr>
              <w:widowControl/>
              <w:ind w:right="-18"/>
              <w:rPr>
                <w:b/>
                <w:bCs/>
                <w:highlight w:val="yellow"/>
              </w:rPr>
            </w:pPr>
            <w:r w:rsidRPr="00D74F14">
              <w:rPr>
                <w:b/>
              </w:rPr>
              <w:t>Open API Tag name</w:t>
            </w:r>
          </w:p>
        </w:tc>
        <w:tc>
          <w:tcPr>
            <w:tcW w:w="6237" w:type="dxa"/>
            <w:tcBorders>
              <w:top w:val="nil"/>
              <w:left w:val="nil"/>
              <w:bottom w:val="nil"/>
              <w:right w:val="nil"/>
            </w:tcBorders>
          </w:tcPr>
          <w:p w14:paraId="1684800C" w14:textId="77777777" w:rsidR="004D0A17" w:rsidRPr="00D74F14" w:rsidRDefault="004D0A17" w:rsidP="0035764B">
            <w:pPr>
              <w:widowControl/>
              <w:ind w:right="-18"/>
              <w:rPr>
                <w:rFonts w:eastAsia="Times New Roman" w:cs="Times New Roman"/>
              </w:rPr>
            </w:pPr>
            <w:proofErr w:type="spellStart"/>
            <w:r w:rsidRPr="00D74F14">
              <w:rPr>
                <w:rFonts w:eastAsia="Times New Roman" w:cs="Times New Roman"/>
              </w:rPr>
              <w:t>ExtemporaneousIngredient</w:t>
            </w:r>
            <w:proofErr w:type="spellEnd"/>
          </w:p>
        </w:tc>
      </w:tr>
      <w:tr w:rsidR="004D0A17" w:rsidRPr="00D74F14" w14:paraId="3DDE4244" w14:textId="77777777" w:rsidTr="00D17F8D">
        <w:tc>
          <w:tcPr>
            <w:tcW w:w="2144" w:type="dxa"/>
            <w:tcBorders>
              <w:top w:val="nil"/>
              <w:left w:val="nil"/>
              <w:bottom w:val="nil"/>
              <w:right w:val="nil"/>
            </w:tcBorders>
          </w:tcPr>
          <w:p w14:paraId="165ACBD9" w14:textId="77777777" w:rsidR="004D0A17" w:rsidRPr="00D74F14" w:rsidRDefault="004D0A17" w:rsidP="0035764B">
            <w:pPr>
              <w:widowControl/>
              <w:ind w:right="-18"/>
              <w:rPr>
                <w:b/>
                <w:bCs/>
              </w:rPr>
            </w:pPr>
            <w:r w:rsidRPr="00D74F14">
              <w:rPr>
                <w:b/>
                <w:bCs/>
              </w:rPr>
              <w:t>Definition</w:t>
            </w:r>
          </w:p>
        </w:tc>
        <w:tc>
          <w:tcPr>
            <w:tcW w:w="6944" w:type="dxa"/>
            <w:gridSpan w:val="2"/>
            <w:tcBorders>
              <w:top w:val="nil"/>
              <w:left w:val="nil"/>
              <w:bottom w:val="nil"/>
              <w:right w:val="nil"/>
            </w:tcBorders>
          </w:tcPr>
          <w:p w14:paraId="344B0A7E" w14:textId="77777777" w:rsidR="004D0A17" w:rsidRPr="00D74F14" w:rsidRDefault="004D0A17" w:rsidP="0035764B">
            <w:pPr>
              <w:widowControl/>
              <w:ind w:right="-18"/>
              <w:rPr>
                <w:rFonts w:eastAsia="Times New Roman" w:cs="Times New Roman"/>
              </w:rPr>
            </w:pPr>
            <w:r w:rsidRPr="00D74F14">
              <w:rPr>
                <w:rFonts w:eastAsia="Times New Roman" w:cs="Times New Roman"/>
              </w:rPr>
              <w:t xml:space="preserve">List of extemporaneous ingredients applicable to Items, including a unique code, and price per weight. </w:t>
            </w:r>
          </w:p>
        </w:tc>
      </w:tr>
    </w:tbl>
    <w:p w14:paraId="12A0F0EA" w14:textId="77777777" w:rsidR="004D0A17" w:rsidRPr="00D74F14" w:rsidRDefault="004D0A17" w:rsidP="004D0A17">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4346FC0D" w14:textId="77777777" w:rsidR="004D0A17" w:rsidRPr="00D74F14" w:rsidRDefault="004D0A17" w:rsidP="004D0A17">
      <w:pPr>
        <w:pStyle w:val="TOC1"/>
        <w:keepNext/>
        <w:tabs>
          <w:tab w:val="clear" w:pos="8640"/>
        </w:tabs>
        <w:spacing w:before="0" w:after="0"/>
        <w:ind w:right="-18"/>
        <w:rPr>
          <w:rFonts w:ascii="Arial" w:hAnsi="Arial" w:cs="Arial"/>
          <w:b w:val="0"/>
          <w:bCs w:val="0"/>
          <w:caps w:val="0"/>
        </w:rPr>
      </w:pPr>
    </w:p>
    <w:tbl>
      <w:tblPr>
        <w:tblW w:w="9415" w:type="dxa"/>
        <w:tblInd w:w="508" w:type="dxa"/>
        <w:tblLayout w:type="fixed"/>
        <w:tblLook w:val="0000" w:firstRow="0" w:lastRow="0" w:firstColumn="0" w:lastColumn="0" w:noHBand="0" w:noVBand="0"/>
      </w:tblPr>
      <w:tblGrid>
        <w:gridCol w:w="2382"/>
        <w:gridCol w:w="7033"/>
      </w:tblGrid>
      <w:tr w:rsidR="004D0A17" w:rsidRPr="00D74F14" w14:paraId="34E08681" w14:textId="77777777" w:rsidTr="00B379A6">
        <w:trPr>
          <w:trHeight w:val="410"/>
        </w:trPr>
        <w:tc>
          <w:tcPr>
            <w:tcW w:w="2382" w:type="dxa"/>
            <w:tcBorders>
              <w:top w:val="nil"/>
              <w:left w:val="nil"/>
              <w:bottom w:val="nil"/>
              <w:right w:val="nil"/>
            </w:tcBorders>
          </w:tcPr>
          <w:p w14:paraId="15405DA9" w14:textId="77777777" w:rsidR="004D0A17" w:rsidRPr="00D74F14" w:rsidRDefault="004D0A17" w:rsidP="0035764B">
            <w:pPr>
              <w:widowControl/>
              <w:rPr>
                <w:b/>
                <w:bCs/>
              </w:rPr>
            </w:pPr>
            <w:r w:rsidRPr="00D74F14">
              <w:rPr>
                <w:b/>
                <w:bCs/>
              </w:rPr>
              <w:t>Column Name</w:t>
            </w:r>
          </w:p>
        </w:tc>
        <w:tc>
          <w:tcPr>
            <w:tcW w:w="7033" w:type="dxa"/>
            <w:tcBorders>
              <w:top w:val="nil"/>
              <w:left w:val="nil"/>
              <w:bottom w:val="nil"/>
              <w:right w:val="nil"/>
            </w:tcBorders>
          </w:tcPr>
          <w:p w14:paraId="6155D530" w14:textId="77777777" w:rsidR="004D0A17" w:rsidRPr="00D74F14" w:rsidRDefault="004D0A17" w:rsidP="0035764B">
            <w:pPr>
              <w:widowControl/>
              <w:rPr>
                <w:b/>
                <w:bCs/>
              </w:rPr>
            </w:pPr>
            <w:r w:rsidRPr="00D74F14">
              <w:rPr>
                <w:b/>
                <w:bCs/>
              </w:rPr>
              <w:t>Definition</w:t>
            </w:r>
          </w:p>
        </w:tc>
      </w:tr>
      <w:tr w:rsidR="004D0A17" w:rsidRPr="00D74F14" w14:paraId="480177F4" w14:textId="77777777" w:rsidTr="00B379A6">
        <w:trPr>
          <w:trHeight w:val="300"/>
        </w:trPr>
        <w:tc>
          <w:tcPr>
            <w:tcW w:w="2382" w:type="dxa"/>
            <w:tcBorders>
              <w:top w:val="nil"/>
              <w:left w:val="nil"/>
              <w:bottom w:val="nil"/>
              <w:right w:val="nil"/>
            </w:tcBorders>
          </w:tcPr>
          <w:p w14:paraId="2494C434" w14:textId="77777777" w:rsidR="004D0A17" w:rsidRPr="00D74F14" w:rsidRDefault="004D0A17" w:rsidP="0035764B">
            <w:pPr>
              <w:widowControl/>
            </w:pPr>
            <w:proofErr w:type="spellStart"/>
            <w:r w:rsidRPr="00D74F14">
              <w:rPr>
                <w:rFonts w:eastAsia="Times New Roman" w:cs="Times New Roman"/>
              </w:rPr>
              <w:t>pbs_code</w:t>
            </w:r>
            <w:proofErr w:type="spellEnd"/>
          </w:p>
        </w:tc>
        <w:tc>
          <w:tcPr>
            <w:tcW w:w="7033" w:type="dxa"/>
            <w:tcBorders>
              <w:top w:val="nil"/>
              <w:left w:val="nil"/>
              <w:bottom w:val="nil"/>
              <w:right w:val="nil"/>
            </w:tcBorders>
          </w:tcPr>
          <w:p w14:paraId="7A37C159" w14:textId="77777777" w:rsidR="004D0A17" w:rsidRPr="00D74F14" w:rsidRDefault="004D0A17" w:rsidP="0035764B">
            <w:pPr>
              <w:widowControl/>
            </w:pPr>
            <w:r w:rsidRPr="00D74F14">
              <w:rPr>
                <w:rFonts w:eastAsia="Times New Roman" w:cs="Times New Roman"/>
              </w:rPr>
              <w:t xml:space="preserve">PBS Item Code relates directly to a Prescribing Rule. </w:t>
            </w:r>
            <w:r w:rsidRPr="00A4429A">
              <w:rPr>
                <w:rFonts w:eastAsia="Times New Roman" w:cs="Times New Roman"/>
              </w:rPr>
              <w:t>A drug/form combination will have a different PBS Item Code for each combination of maximum quantity (or maximum amount), number of repeats, pack quantity, restriction level or if the drug/form combination is listed on different programs. This information is required for the PBS website, Schedule of Pharmaceutical Benefits and legislative instruments compiled by the PBS Publishing Team.</w:t>
            </w:r>
          </w:p>
        </w:tc>
      </w:tr>
      <w:tr w:rsidR="004D0A17" w:rsidRPr="00D74F14" w14:paraId="2585D52C" w14:textId="77777777" w:rsidTr="00B379A6">
        <w:trPr>
          <w:trHeight w:val="300"/>
        </w:trPr>
        <w:tc>
          <w:tcPr>
            <w:tcW w:w="2382" w:type="dxa"/>
            <w:tcBorders>
              <w:top w:val="nil"/>
              <w:left w:val="nil"/>
              <w:bottom w:val="nil"/>
              <w:right w:val="nil"/>
            </w:tcBorders>
          </w:tcPr>
          <w:p w14:paraId="7B63B8F5" w14:textId="77777777" w:rsidR="004D0A17" w:rsidRPr="00D74F14" w:rsidRDefault="004D0A17" w:rsidP="0035764B">
            <w:pPr>
              <w:widowControl/>
            </w:pPr>
            <w:proofErr w:type="spellStart"/>
            <w:r w:rsidRPr="00D74F14">
              <w:rPr>
                <w:rFonts w:eastAsia="Times New Roman" w:cs="Times New Roman"/>
              </w:rPr>
              <w:t>agreed_purchasing_unit</w:t>
            </w:r>
            <w:proofErr w:type="spellEnd"/>
          </w:p>
        </w:tc>
        <w:tc>
          <w:tcPr>
            <w:tcW w:w="7033" w:type="dxa"/>
            <w:tcBorders>
              <w:top w:val="nil"/>
              <w:left w:val="nil"/>
              <w:bottom w:val="nil"/>
              <w:right w:val="nil"/>
            </w:tcBorders>
          </w:tcPr>
          <w:p w14:paraId="3BBB8FBB" w14:textId="77777777" w:rsidR="004D0A17" w:rsidRPr="00D74F14" w:rsidRDefault="004D0A17" w:rsidP="0035764B">
            <w:pPr>
              <w:widowControl/>
            </w:pPr>
            <w:r w:rsidRPr="00D74F14">
              <w:rPr>
                <w:rFonts w:eastAsia="Times New Roman" w:cs="Times New Roman"/>
              </w:rPr>
              <w:t>Agreed unit or quantity that will be used to calculate the price for an extemporaneous ingredient.</w:t>
            </w:r>
          </w:p>
        </w:tc>
      </w:tr>
      <w:tr w:rsidR="004D0A17" w:rsidRPr="00D74F14" w14:paraId="09310FF6" w14:textId="77777777" w:rsidTr="00B379A6">
        <w:trPr>
          <w:trHeight w:val="300"/>
        </w:trPr>
        <w:tc>
          <w:tcPr>
            <w:tcW w:w="2382" w:type="dxa"/>
            <w:tcBorders>
              <w:top w:val="nil"/>
              <w:left w:val="nil"/>
              <w:bottom w:val="nil"/>
              <w:right w:val="nil"/>
            </w:tcBorders>
          </w:tcPr>
          <w:p w14:paraId="1A4FC377" w14:textId="77777777" w:rsidR="004D0A17" w:rsidRPr="00D74F14" w:rsidRDefault="004D0A17" w:rsidP="0035764B">
            <w:pPr>
              <w:widowControl/>
            </w:pPr>
            <w:proofErr w:type="spellStart"/>
            <w:r w:rsidRPr="00D74F14">
              <w:rPr>
                <w:rFonts w:eastAsia="Times New Roman" w:cs="Times New Roman"/>
              </w:rPr>
              <w:t>exact_tenth_gram_per_ml_price</w:t>
            </w:r>
            <w:proofErr w:type="spellEnd"/>
          </w:p>
        </w:tc>
        <w:tc>
          <w:tcPr>
            <w:tcW w:w="7033" w:type="dxa"/>
            <w:tcBorders>
              <w:top w:val="nil"/>
              <w:left w:val="nil"/>
              <w:bottom w:val="nil"/>
              <w:right w:val="nil"/>
            </w:tcBorders>
          </w:tcPr>
          <w:p w14:paraId="010A74D7" w14:textId="77777777" w:rsidR="004D0A17" w:rsidRPr="00D74F14" w:rsidRDefault="004D0A17" w:rsidP="0035764B">
            <w:pPr>
              <w:widowControl/>
            </w:pPr>
            <w:r w:rsidRPr="00D74F14">
              <w:rPr>
                <w:rFonts w:eastAsia="Times New Roman" w:cs="Times New Roman"/>
              </w:rPr>
              <w:t>Exact 0.10g/ml price for an extemporaneous ingredient. Required for PBS website and Schedule of Pharmaceutical Benefits.</w:t>
            </w:r>
          </w:p>
        </w:tc>
      </w:tr>
      <w:tr w:rsidR="004D0A17" w:rsidRPr="00D74F14" w14:paraId="3E54BEA3" w14:textId="77777777" w:rsidTr="00B379A6">
        <w:trPr>
          <w:trHeight w:val="300"/>
        </w:trPr>
        <w:tc>
          <w:tcPr>
            <w:tcW w:w="2382" w:type="dxa"/>
            <w:tcBorders>
              <w:top w:val="nil"/>
              <w:left w:val="nil"/>
              <w:bottom w:val="nil"/>
              <w:right w:val="nil"/>
            </w:tcBorders>
          </w:tcPr>
          <w:p w14:paraId="3A3DF828" w14:textId="77777777" w:rsidR="004D0A17" w:rsidRPr="00D74F14" w:rsidRDefault="004D0A17" w:rsidP="0035764B">
            <w:pPr>
              <w:widowControl/>
            </w:pPr>
            <w:proofErr w:type="spellStart"/>
            <w:r w:rsidRPr="00D74F14">
              <w:rPr>
                <w:rFonts w:eastAsia="Times New Roman" w:cs="Times New Roman"/>
              </w:rPr>
              <w:t>exact_one_gram_per_ml_price</w:t>
            </w:r>
            <w:proofErr w:type="spellEnd"/>
          </w:p>
        </w:tc>
        <w:tc>
          <w:tcPr>
            <w:tcW w:w="7033" w:type="dxa"/>
            <w:tcBorders>
              <w:top w:val="nil"/>
              <w:left w:val="nil"/>
              <w:bottom w:val="nil"/>
              <w:right w:val="nil"/>
            </w:tcBorders>
          </w:tcPr>
          <w:p w14:paraId="7665E6D0" w14:textId="77777777" w:rsidR="004D0A17" w:rsidRPr="00D74F14" w:rsidRDefault="004D0A17" w:rsidP="0035764B">
            <w:pPr>
              <w:widowControl/>
            </w:pPr>
            <w:r w:rsidRPr="00D74F14">
              <w:rPr>
                <w:rFonts w:eastAsia="Times New Roman" w:cs="Times New Roman"/>
              </w:rPr>
              <w:t>Exact 1g/ml price for an extemporaneous ingredient. Required for PBS website and Schedule of Pharmaceutical Benefits.</w:t>
            </w:r>
          </w:p>
        </w:tc>
      </w:tr>
      <w:tr w:rsidR="004D0A17" w:rsidRPr="00D74F14" w14:paraId="61E2599B" w14:textId="77777777" w:rsidTr="00B379A6">
        <w:trPr>
          <w:trHeight w:val="300"/>
        </w:trPr>
        <w:tc>
          <w:tcPr>
            <w:tcW w:w="2382" w:type="dxa"/>
            <w:tcBorders>
              <w:top w:val="nil"/>
              <w:left w:val="nil"/>
              <w:bottom w:val="nil"/>
              <w:right w:val="nil"/>
            </w:tcBorders>
          </w:tcPr>
          <w:p w14:paraId="54223D78" w14:textId="77777777" w:rsidR="004D0A17" w:rsidRPr="00D74F14" w:rsidRDefault="004D0A17" w:rsidP="0035764B">
            <w:pPr>
              <w:widowControl/>
            </w:pPr>
            <w:proofErr w:type="spellStart"/>
            <w:r w:rsidRPr="00D74F14">
              <w:rPr>
                <w:rFonts w:eastAsia="Times New Roman" w:cs="Times New Roman"/>
              </w:rPr>
              <w:t>exact_ten_gram_per_ml_price</w:t>
            </w:r>
            <w:proofErr w:type="spellEnd"/>
          </w:p>
        </w:tc>
        <w:tc>
          <w:tcPr>
            <w:tcW w:w="7033" w:type="dxa"/>
            <w:tcBorders>
              <w:top w:val="nil"/>
              <w:left w:val="nil"/>
              <w:bottom w:val="nil"/>
              <w:right w:val="nil"/>
            </w:tcBorders>
          </w:tcPr>
          <w:p w14:paraId="409CFEA8" w14:textId="77777777" w:rsidR="004D0A17" w:rsidRPr="00D74F14" w:rsidRDefault="004D0A17" w:rsidP="0035764B">
            <w:pPr>
              <w:widowControl/>
            </w:pPr>
            <w:r w:rsidRPr="00D74F14">
              <w:rPr>
                <w:rFonts w:eastAsia="Times New Roman" w:cs="Times New Roman"/>
              </w:rPr>
              <w:t>Exact 10g/ml price for an extemporaneous ingredient. Required for PBS website and Schedule of Pharmaceutical Benefits.</w:t>
            </w:r>
          </w:p>
        </w:tc>
      </w:tr>
      <w:tr w:rsidR="004D0A17" w:rsidRPr="00D74F14" w14:paraId="0C21366E" w14:textId="77777777" w:rsidTr="00B379A6">
        <w:trPr>
          <w:trHeight w:val="300"/>
        </w:trPr>
        <w:tc>
          <w:tcPr>
            <w:tcW w:w="2382" w:type="dxa"/>
            <w:tcBorders>
              <w:top w:val="nil"/>
              <w:left w:val="nil"/>
              <w:bottom w:val="nil"/>
              <w:right w:val="nil"/>
            </w:tcBorders>
          </w:tcPr>
          <w:p w14:paraId="439482B3" w14:textId="77777777" w:rsidR="004D0A17" w:rsidRPr="00D74F14" w:rsidRDefault="004D0A17" w:rsidP="0035764B">
            <w:pPr>
              <w:widowControl/>
            </w:pPr>
            <w:proofErr w:type="spellStart"/>
            <w:r w:rsidRPr="00D74F14">
              <w:rPr>
                <w:rFonts w:eastAsia="Times New Roman" w:cs="Times New Roman"/>
              </w:rPr>
              <w:t>exact_hundred_gram_per_ml_price</w:t>
            </w:r>
            <w:proofErr w:type="spellEnd"/>
          </w:p>
        </w:tc>
        <w:tc>
          <w:tcPr>
            <w:tcW w:w="7033" w:type="dxa"/>
            <w:tcBorders>
              <w:top w:val="nil"/>
              <w:left w:val="nil"/>
              <w:bottom w:val="nil"/>
              <w:right w:val="nil"/>
            </w:tcBorders>
          </w:tcPr>
          <w:p w14:paraId="3366DC61" w14:textId="77777777" w:rsidR="004D0A17" w:rsidRPr="00D74F14" w:rsidRDefault="004D0A17" w:rsidP="0035764B">
            <w:pPr>
              <w:widowControl/>
            </w:pPr>
            <w:r w:rsidRPr="00D74F14">
              <w:rPr>
                <w:rFonts w:eastAsia="Times New Roman" w:cs="Times New Roman"/>
              </w:rPr>
              <w:t>Exact 100g/ml price for an extemporaneous ingredient. Required for PBS website and Schedule of Pharmaceutical Benefits.</w:t>
            </w:r>
          </w:p>
        </w:tc>
      </w:tr>
      <w:tr w:rsidR="004D0A17" w:rsidRPr="00D74F14" w14:paraId="79045447" w14:textId="77777777" w:rsidTr="00B379A6">
        <w:trPr>
          <w:trHeight w:val="300"/>
        </w:trPr>
        <w:tc>
          <w:tcPr>
            <w:tcW w:w="2382" w:type="dxa"/>
            <w:tcBorders>
              <w:top w:val="nil"/>
              <w:left w:val="nil"/>
              <w:bottom w:val="nil"/>
              <w:right w:val="nil"/>
            </w:tcBorders>
          </w:tcPr>
          <w:p w14:paraId="7131CE7C" w14:textId="77777777" w:rsidR="004D0A17" w:rsidRPr="00D74F14" w:rsidRDefault="004D0A17" w:rsidP="0035764B">
            <w:pPr>
              <w:widowControl/>
            </w:pPr>
            <w:proofErr w:type="spellStart"/>
            <w:r w:rsidRPr="00D74F14">
              <w:rPr>
                <w:rFonts w:eastAsia="Times New Roman" w:cs="Times New Roman"/>
              </w:rPr>
              <w:t>rounded_tenth_gram_per_ml_price</w:t>
            </w:r>
            <w:proofErr w:type="spellEnd"/>
          </w:p>
        </w:tc>
        <w:tc>
          <w:tcPr>
            <w:tcW w:w="7033" w:type="dxa"/>
            <w:tcBorders>
              <w:top w:val="nil"/>
              <w:left w:val="nil"/>
              <w:bottom w:val="nil"/>
              <w:right w:val="nil"/>
            </w:tcBorders>
          </w:tcPr>
          <w:p w14:paraId="1ECB518D" w14:textId="77777777" w:rsidR="004D0A17" w:rsidRPr="00D74F14" w:rsidRDefault="004D0A17" w:rsidP="0035764B">
            <w:pPr>
              <w:widowControl/>
            </w:pPr>
            <w:r w:rsidRPr="00D74F14">
              <w:rPr>
                <w:rFonts w:eastAsia="Times New Roman" w:cs="Times New Roman"/>
              </w:rPr>
              <w:t>Rounded 0.10g/ml price for an extemporaneous ingredient. Required for PBS website and Schedule of Pharmaceutical Benefits.</w:t>
            </w:r>
          </w:p>
        </w:tc>
      </w:tr>
      <w:tr w:rsidR="004D0A17" w:rsidRPr="00D74F14" w14:paraId="4312CE20" w14:textId="77777777" w:rsidTr="00B379A6">
        <w:trPr>
          <w:trHeight w:val="300"/>
        </w:trPr>
        <w:tc>
          <w:tcPr>
            <w:tcW w:w="2382" w:type="dxa"/>
            <w:tcBorders>
              <w:top w:val="nil"/>
              <w:left w:val="nil"/>
              <w:bottom w:val="nil"/>
              <w:right w:val="nil"/>
            </w:tcBorders>
          </w:tcPr>
          <w:p w14:paraId="362221A1" w14:textId="77777777" w:rsidR="004D0A17" w:rsidRPr="00D74F14" w:rsidRDefault="004D0A17" w:rsidP="0035764B">
            <w:pPr>
              <w:widowControl/>
            </w:pPr>
            <w:proofErr w:type="spellStart"/>
            <w:r w:rsidRPr="00D74F14">
              <w:rPr>
                <w:rFonts w:eastAsia="Times New Roman" w:cs="Times New Roman"/>
              </w:rPr>
              <w:t>rounded_one_gram_per_ml_price</w:t>
            </w:r>
            <w:proofErr w:type="spellEnd"/>
          </w:p>
        </w:tc>
        <w:tc>
          <w:tcPr>
            <w:tcW w:w="7033" w:type="dxa"/>
            <w:tcBorders>
              <w:top w:val="nil"/>
              <w:left w:val="nil"/>
              <w:bottom w:val="nil"/>
              <w:right w:val="nil"/>
            </w:tcBorders>
          </w:tcPr>
          <w:p w14:paraId="5670DE73" w14:textId="77777777" w:rsidR="004D0A17" w:rsidRPr="00D74F14" w:rsidRDefault="004D0A17" w:rsidP="0035764B">
            <w:pPr>
              <w:widowControl/>
            </w:pPr>
            <w:r w:rsidRPr="00D74F14">
              <w:rPr>
                <w:rFonts w:eastAsia="Times New Roman" w:cs="Times New Roman"/>
              </w:rPr>
              <w:t>Rounded 1g/ml price for an extemporaneous ingredient. Required for PBS website and Schedule of Pharmaceutical Benefits.</w:t>
            </w:r>
          </w:p>
        </w:tc>
      </w:tr>
      <w:tr w:rsidR="004D0A17" w:rsidRPr="00D74F14" w14:paraId="01F9B7C6" w14:textId="77777777" w:rsidTr="00B379A6">
        <w:trPr>
          <w:trHeight w:val="300"/>
        </w:trPr>
        <w:tc>
          <w:tcPr>
            <w:tcW w:w="2382" w:type="dxa"/>
            <w:tcBorders>
              <w:top w:val="nil"/>
              <w:left w:val="nil"/>
              <w:bottom w:val="nil"/>
              <w:right w:val="nil"/>
            </w:tcBorders>
          </w:tcPr>
          <w:p w14:paraId="437A6E20" w14:textId="77777777" w:rsidR="004D0A17" w:rsidRPr="00D74F14" w:rsidRDefault="004D0A17" w:rsidP="0035764B">
            <w:pPr>
              <w:widowControl/>
            </w:pPr>
            <w:proofErr w:type="spellStart"/>
            <w:r w:rsidRPr="00D74F14">
              <w:rPr>
                <w:rFonts w:eastAsia="Times New Roman" w:cs="Times New Roman"/>
              </w:rPr>
              <w:t>rounded_ten_gram_per_ml_price</w:t>
            </w:r>
            <w:proofErr w:type="spellEnd"/>
          </w:p>
        </w:tc>
        <w:tc>
          <w:tcPr>
            <w:tcW w:w="7033" w:type="dxa"/>
            <w:tcBorders>
              <w:top w:val="nil"/>
              <w:left w:val="nil"/>
              <w:bottom w:val="nil"/>
              <w:right w:val="nil"/>
            </w:tcBorders>
          </w:tcPr>
          <w:p w14:paraId="4ADFACEC" w14:textId="77777777" w:rsidR="004D0A17" w:rsidRPr="00D74F14" w:rsidRDefault="004D0A17" w:rsidP="0035764B">
            <w:pPr>
              <w:widowControl/>
            </w:pPr>
            <w:r w:rsidRPr="00D74F14">
              <w:rPr>
                <w:rFonts w:eastAsia="Times New Roman" w:cs="Times New Roman"/>
              </w:rPr>
              <w:t>Rounded 10g/ml price for an extemporaneous ingredient. Required for PBS website and Schedule of Pharmaceutical Benefits.</w:t>
            </w:r>
          </w:p>
        </w:tc>
      </w:tr>
      <w:tr w:rsidR="004D0A17" w:rsidRPr="00D74F14" w14:paraId="133337D5" w14:textId="77777777" w:rsidTr="00B379A6">
        <w:trPr>
          <w:trHeight w:val="300"/>
        </w:trPr>
        <w:tc>
          <w:tcPr>
            <w:tcW w:w="2382" w:type="dxa"/>
            <w:tcBorders>
              <w:top w:val="nil"/>
              <w:left w:val="nil"/>
              <w:bottom w:val="nil"/>
              <w:right w:val="nil"/>
            </w:tcBorders>
          </w:tcPr>
          <w:p w14:paraId="640BD8D4" w14:textId="77777777" w:rsidR="004D0A17" w:rsidRPr="00D74F14" w:rsidRDefault="004D0A17" w:rsidP="0035764B">
            <w:pPr>
              <w:widowControl/>
            </w:pPr>
            <w:proofErr w:type="spellStart"/>
            <w:r w:rsidRPr="00D74F14">
              <w:rPr>
                <w:rFonts w:eastAsia="Times New Roman" w:cs="Times New Roman"/>
              </w:rPr>
              <w:t>rounded_hundred_gram_per_ml_price</w:t>
            </w:r>
            <w:proofErr w:type="spellEnd"/>
          </w:p>
        </w:tc>
        <w:tc>
          <w:tcPr>
            <w:tcW w:w="7033" w:type="dxa"/>
            <w:tcBorders>
              <w:top w:val="nil"/>
              <w:left w:val="nil"/>
              <w:bottom w:val="nil"/>
              <w:right w:val="nil"/>
            </w:tcBorders>
          </w:tcPr>
          <w:p w14:paraId="358A3C2C" w14:textId="77777777" w:rsidR="004D0A17" w:rsidRPr="00D74F14" w:rsidRDefault="004D0A17" w:rsidP="0035764B">
            <w:pPr>
              <w:widowControl/>
            </w:pPr>
            <w:r w:rsidRPr="00D74F14">
              <w:rPr>
                <w:rFonts w:eastAsia="Times New Roman" w:cs="Times New Roman"/>
              </w:rPr>
              <w:t>Rounded 100g/ml price for an extemporaneous ingredient. Required for PBS website and Schedule of Pharmaceutical Benefits.</w:t>
            </w:r>
          </w:p>
        </w:tc>
      </w:tr>
      <w:tr w:rsidR="004D0A17" w:rsidRPr="00D74F14" w14:paraId="44A65F71" w14:textId="77777777" w:rsidTr="00B379A6">
        <w:trPr>
          <w:trHeight w:val="300"/>
        </w:trPr>
        <w:tc>
          <w:tcPr>
            <w:tcW w:w="2382" w:type="dxa"/>
            <w:tcBorders>
              <w:top w:val="nil"/>
              <w:left w:val="nil"/>
              <w:bottom w:val="nil"/>
              <w:right w:val="nil"/>
            </w:tcBorders>
          </w:tcPr>
          <w:p w14:paraId="2EF1A3AC" w14:textId="77777777" w:rsidR="004D0A17" w:rsidRPr="00D74F14" w:rsidRDefault="004D0A17" w:rsidP="0035764B">
            <w:pPr>
              <w:widowControl/>
            </w:pPr>
            <w:proofErr w:type="spellStart"/>
            <w:r w:rsidRPr="00D74F14">
              <w:rPr>
                <w:rFonts w:eastAsia="Times New Roman" w:cs="Times New Roman"/>
              </w:rPr>
              <w:t>schedule_code</w:t>
            </w:r>
            <w:proofErr w:type="spellEnd"/>
          </w:p>
        </w:tc>
        <w:tc>
          <w:tcPr>
            <w:tcW w:w="7033" w:type="dxa"/>
            <w:tcBorders>
              <w:top w:val="nil"/>
              <w:left w:val="nil"/>
              <w:bottom w:val="nil"/>
              <w:right w:val="nil"/>
            </w:tcBorders>
          </w:tcPr>
          <w:p w14:paraId="0F8A3881" w14:textId="291A52D1" w:rsidR="004D0A17" w:rsidRPr="00D74F14" w:rsidRDefault="00A7158D" w:rsidP="0035764B">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Pr="005F021E">
              <w:rPr>
                <w:rFonts w:eastAsia="Times New Roman" w:cs="Times New Roman"/>
              </w:rPr>
              <w:t>.</w:t>
            </w:r>
            <w:r w:rsidR="00991921" w:rsidRPr="005F021E">
              <w:rPr>
                <w:rFonts w:eastAsia="Times New Roman" w:cs="Times New Roman"/>
              </w:rPr>
              <w:t xml:space="preserve"> </w:t>
            </w:r>
            <w:r w:rsidR="00991921" w:rsidRPr="00A4429A">
              <w:rPr>
                <w:rFonts w:eastAsia="Times New Roman" w:cs="Times New Roman"/>
              </w:rPr>
              <w:t xml:space="preserve">Please note that there is no requirement for the </w:t>
            </w:r>
            <w:proofErr w:type="spellStart"/>
            <w:r w:rsidR="00991921" w:rsidRPr="00A4429A">
              <w:rPr>
                <w:rFonts w:eastAsia="Times New Roman" w:cs="Times New Roman"/>
              </w:rPr>
              <w:t>schedule_code</w:t>
            </w:r>
            <w:proofErr w:type="spellEnd"/>
            <w:r w:rsidR="00991921" w:rsidRPr="00A4429A">
              <w:rPr>
                <w:rFonts w:eastAsia="Times New Roman" w:cs="Times New Roman"/>
              </w:rPr>
              <w:t xml:space="preserve"> to be sequential or increase.</w:t>
            </w:r>
          </w:p>
        </w:tc>
      </w:tr>
    </w:tbl>
    <w:p w14:paraId="3DA83CD4" w14:textId="77777777" w:rsidR="004D0A17" w:rsidRPr="00D74F14" w:rsidRDefault="004D0A17" w:rsidP="00A17A52">
      <w:pPr>
        <w:pStyle w:val="Heading1"/>
        <w:sectPr w:rsidR="004D0A17" w:rsidRPr="00D74F14" w:rsidSect="004D0A17">
          <w:headerReference w:type="default" r:id="rId33"/>
          <w:pgSz w:w="12240" w:h="15840"/>
          <w:pgMar w:top="1440" w:right="1440" w:bottom="1440" w:left="1440" w:header="720" w:footer="720" w:gutter="0"/>
          <w:cols w:space="720"/>
          <w:noEndnote/>
          <w:docGrid w:linePitch="272"/>
        </w:sectPr>
      </w:pPr>
    </w:p>
    <w:p w14:paraId="1CD3D644" w14:textId="77777777" w:rsidR="004D0A17" w:rsidRDefault="004D0A17" w:rsidP="004D0A17"/>
    <w:p w14:paraId="59410404" w14:textId="77777777" w:rsidR="00B379A6" w:rsidRPr="00D74F14" w:rsidRDefault="00B379A6" w:rsidP="00A17A52">
      <w:pPr>
        <w:pStyle w:val="Heading1"/>
      </w:pPr>
      <w:bookmarkStart w:id="15" w:name="_Toc198027774"/>
      <w:r w:rsidRPr="00D74F14">
        <w:t>/</w:t>
      </w:r>
      <w:proofErr w:type="gramStart"/>
      <w:r w:rsidRPr="00D74F14">
        <w:t>extemporaneous</w:t>
      </w:r>
      <w:proofErr w:type="gramEnd"/>
      <w:r w:rsidRPr="00D74F14">
        <w:t>-preparations</w:t>
      </w:r>
      <w:bookmarkEnd w:id="15"/>
    </w:p>
    <w:p w14:paraId="2E44062A" w14:textId="77777777" w:rsidR="00B379A6" w:rsidRPr="00D74F14" w:rsidRDefault="00B379A6" w:rsidP="00B379A6">
      <w:pPr>
        <w:keepNext/>
        <w:widowControl/>
      </w:pPr>
    </w:p>
    <w:p w14:paraId="02AD44A4" w14:textId="77777777" w:rsidR="00B379A6" w:rsidRPr="00D74F14" w:rsidRDefault="00B379A6" w:rsidP="00B379A6">
      <w:pPr>
        <w:keepNext/>
        <w:widowControl/>
      </w:pPr>
    </w:p>
    <w:tbl>
      <w:tblPr>
        <w:tblW w:w="12208" w:type="dxa"/>
        <w:tblInd w:w="408" w:type="dxa"/>
        <w:tblLayout w:type="fixed"/>
        <w:tblLook w:val="0000" w:firstRow="0" w:lastRow="0" w:firstColumn="0" w:lastColumn="0" w:noHBand="0" w:noVBand="0"/>
      </w:tblPr>
      <w:tblGrid>
        <w:gridCol w:w="2144"/>
        <w:gridCol w:w="7229"/>
        <w:gridCol w:w="2835"/>
      </w:tblGrid>
      <w:tr w:rsidR="00B379A6" w:rsidRPr="00D74F14" w14:paraId="798E02F4" w14:textId="77777777" w:rsidTr="00D17F8D">
        <w:trPr>
          <w:gridAfter w:val="1"/>
          <w:wAfter w:w="2835" w:type="dxa"/>
        </w:trPr>
        <w:tc>
          <w:tcPr>
            <w:tcW w:w="2144" w:type="dxa"/>
            <w:tcBorders>
              <w:top w:val="nil"/>
              <w:left w:val="nil"/>
              <w:bottom w:val="nil"/>
              <w:right w:val="nil"/>
            </w:tcBorders>
          </w:tcPr>
          <w:p w14:paraId="4C2EF0B7" w14:textId="77777777" w:rsidR="00B379A6" w:rsidRPr="00D74F14" w:rsidRDefault="00B379A6" w:rsidP="0035764B">
            <w:pPr>
              <w:widowControl/>
              <w:ind w:right="-18"/>
              <w:rPr>
                <w:b/>
                <w:bCs/>
              </w:rPr>
            </w:pPr>
            <w:r w:rsidRPr="00D74F14">
              <w:rPr>
                <w:b/>
                <w:bCs/>
              </w:rPr>
              <w:t>Endpoint</w:t>
            </w:r>
          </w:p>
        </w:tc>
        <w:tc>
          <w:tcPr>
            <w:tcW w:w="7229" w:type="dxa"/>
            <w:tcBorders>
              <w:top w:val="nil"/>
              <w:left w:val="nil"/>
              <w:bottom w:val="nil"/>
              <w:right w:val="nil"/>
            </w:tcBorders>
          </w:tcPr>
          <w:p w14:paraId="3FD56B9C" w14:textId="77777777" w:rsidR="00B379A6" w:rsidRPr="00D74F14" w:rsidRDefault="00B379A6" w:rsidP="0035764B">
            <w:pPr>
              <w:widowControl/>
              <w:ind w:right="-18"/>
            </w:pPr>
            <w:r w:rsidRPr="00D74F14">
              <w:rPr>
                <w:rFonts w:eastAsia="Times New Roman" w:cs="Times New Roman"/>
              </w:rPr>
              <w:t>EXTEMPORANEOUS_PREPARATION_T</w:t>
            </w:r>
          </w:p>
        </w:tc>
      </w:tr>
      <w:tr w:rsidR="00B379A6" w:rsidRPr="00D74F14" w14:paraId="0423A600" w14:textId="77777777" w:rsidTr="00D17F8D">
        <w:tc>
          <w:tcPr>
            <w:tcW w:w="2144" w:type="dxa"/>
            <w:tcBorders>
              <w:top w:val="nil"/>
              <w:left w:val="nil"/>
              <w:bottom w:val="nil"/>
              <w:right w:val="nil"/>
            </w:tcBorders>
          </w:tcPr>
          <w:p w14:paraId="58144F30" w14:textId="77777777" w:rsidR="00B379A6" w:rsidRPr="00D74F14" w:rsidRDefault="00B379A6" w:rsidP="0035764B">
            <w:pPr>
              <w:widowControl/>
              <w:ind w:right="-18"/>
              <w:rPr>
                <w:b/>
                <w:bCs/>
                <w:highlight w:val="yellow"/>
              </w:rPr>
            </w:pPr>
            <w:r w:rsidRPr="00D74F14">
              <w:rPr>
                <w:b/>
              </w:rPr>
              <w:t>Open API Tag name</w:t>
            </w:r>
          </w:p>
        </w:tc>
        <w:tc>
          <w:tcPr>
            <w:tcW w:w="10064" w:type="dxa"/>
            <w:gridSpan w:val="2"/>
            <w:tcBorders>
              <w:top w:val="nil"/>
              <w:left w:val="nil"/>
              <w:bottom w:val="nil"/>
              <w:right w:val="nil"/>
            </w:tcBorders>
          </w:tcPr>
          <w:p w14:paraId="1E2ECAB8" w14:textId="77777777" w:rsidR="00B379A6" w:rsidRPr="00D74F14" w:rsidRDefault="00B379A6" w:rsidP="0035764B">
            <w:pPr>
              <w:widowControl/>
              <w:ind w:right="-18"/>
              <w:rPr>
                <w:rFonts w:eastAsia="Times New Roman" w:cs="Times New Roman"/>
              </w:rPr>
            </w:pPr>
            <w:proofErr w:type="spellStart"/>
            <w:r w:rsidRPr="00D74F14">
              <w:rPr>
                <w:rFonts w:eastAsia="Times New Roman" w:cs="Times New Roman"/>
              </w:rPr>
              <w:t>ExtemporaneousPreparation</w:t>
            </w:r>
            <w:proofErr w:type="spellEnd"/>
          </w:p>
        </w:tc>
      </w:tr>
      <w:tr w:rsidR="00B379A6" w:rsidRPr="00D74F14" w14:paraId="73B7DEEA" w14:textId="77777777" w:rsidTr="00D17F8D">
        <w:trPr>
          <w:gridAfter w:val="1"/>
          <w:wAfter w:w="2835" w:type="dxa"/>
        </w:trPr>
        <w:tc>
          <w:tcPr>
            <w:tcW w:w="2144" w:type="dxa"/>
            <w:tcBorders>
              <w:top w:val="nil"/>
              <w:left w:val="nil"/>
              <w:bottom w:val="nil"/>
              <w:right w:val="nil"/>
            </w:tcBorders>
          </w:tcPr>
          <w:p w14:paraId="66A40778" w14:textId="77777777" w:rsidR="00B379A6" w:rsidRPr="00D74F14" w:rsidRDefault="00B379A6" w:rsidP="0035764B">
            <w:pPr>
              <w:widowControl/>
              <w:ind w:right="-18"/>
              <w:rPr>
                <w:b/>
                <w:bCs/>
              </w:rPr>
            </w:pPr>
            <w:r w:rsidRPr="00D74F14">
              <w:rPr>
                <w:b/>
                <w:bCs/>
              </w:rPr>
              <w:t>Definition</w:t>
            </w:r>
          </w:p>
        </w:tc>
        <w:tc>
          <w:tcPr>
            <w:tcW w:w="7229" w:type="dxa"/>
            <w:tcBorders>
              <w:top w:val="nil"/>
              <w:left w:val="nil"/>
              <w:bottom w:val="nil"/>
              <w:right w:val="nil"/>
            </w:tcBorders>
          </w:tcPr>
          <w:p w14:paraId="3DBF6CA6" w14:textId="77777777" w:rsidR="00B379A6" w:rsidRPr="00D74F14" w:rsidRDefault="00B379A6" w:rsidP="0035764B">
            <w:pPr>
              <w:widowControl/>
              <w:ind w:right="-18"/>
              <w:rPr>
                <w:rFonts w:eastAsia="Times New Roman" w:cs="Times New Roman"/>
              </w:rPr>
            </w:pPr>
            <w:r w:rsidRPr="00D74F14">
              <w:rPr>
                <w:rFonts w:eastAsia="Times New Roman" w:cs="Times New Roman"/>
              </w:rPr>
              <w:t>List of Standard formula extemporaneous preparations applicable to Items, including a unique code, preparation description and agreed prices.</w:t>
            </w:r>
          </w:p>
        </w:tc>
      </w:tr>
    </w:tbl>
    <w:p w14:paraId="6FEFA334" w14:textId="77777777" w:rsidR="00B379A6" w:rsidRPr="00D74F14" w:rsidRDefault="00B379A6" w:rsidP="00B379A6">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5754E6D1" w14:textId="77777777" w:rsidR="00B379A6" w:rsidRPr="00D74F14" w:rsidRDefault="00B379A6" w:rsidP="00B379A6">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B379A6" w:rsidRPr="00D74F14" w14:paraId="0C05664E" w14:textId="77777777" w:rsidTr="0035764B">
        <w:trPr>
          <w:trHeight w:val="300"/>
        </w:trPr>
        <w:tc>
          <w:tcPr>
            <w:tcW w:w="2834" w:type="dxa"/>
            <w:tcBorders>
              <w:top w:val="nil"/>
              <w:left w:val="nil"/>
              <w:bottom w:val="nil"/>
              <w:right w:val="nil"/>
            </w:tcBorders>
          </w:tcPr>
          <w:p w14:paraId="6F27D38A" w14:textId="77777777" w:rsidR="00B379A6" w:rsidRPr="00D74F14" w:rsidRDefault="00B379A6" w:rsidP="0035764B">
            <w:pPr>
              <w:widowControl/>
              <w:rPr>
                <w:b/>
                <w:bCs/>
              </w:rPr>
            </w:pPr>
            <w:r w:rsidRPr="00D74F14">
              <w:rPr>
                <w:b/>
                <w:bCs/>
              </w:rPr>
              <w:t>Column Name</w:t>
            </w:r>
          </w:p>
        </w:tc>
        <w:tc>
          <w:tcPr>
            <w:tcW w:w="6236" w:type="dxa"/>
            <w:tcBorders>
              <w:top w:val="nil"/>
              <w:left w:val="nil"/>
              <w:bottom w:val="nil"/>
              <w:right w:val="nil"/>
            </w:tcBorders>
          </w:tcPr>
          <w:p w14:paraId="65EB3963" w14:textId="77777777" w:rsidR="00B379A6" w:rsidRPr="00D74F14" w:rsidRDefault="00B379A6" w:rsidP="0035764B">
            <w:pPr>
              <w:widowControl/>
              <w:rPr>
                <w:b/>
                <w:bCs/>
              </w:rPr>
            </w:pPr>
            <w:r w:rsidRPr="00D74F14">
              <w:rPr>
                <w:b/>
                <w:bCs/>
              </w:rPr>
              <w:t>Definition</w:t>
            </w:r>
          </w:p>
        </w:tc>
      </w:tr>
      <w:tr w:rsidR="00B379A6" w:rsidRPr="00D74F14" w14:paraId="48C967AE" w14:textId="77777777" w:rsidTr="0035764B">
        <w:trPr>
          <w:trHeight w:val="300"/>
        </w:trPr>
        <w:tc>
          <w:tcPr>
            <w:tcW w:w="2834" w:type="dxa"/>
            <w:tcBorders>
              <w:top w:val="nil"/>
              <w:left w:val="nil"/>
              <w:bottom w:val="nil"/>
              <w:right w:val="nil"/>
            </w:tcBorders>
          </w:tcPr>
          <w:p w14:paraId="463281EC" w14:textId="77777777" w:rsidR="00B379A6" w:rsidRPr="00D74F14" w:rsidRDefault="00B379A6" w:rsidP="0035764B">
            <w:pPr>
              <w:widowControl/>
            </w:pPr>
            <w:r w:rsidRPr="00D74F14">
              <w:rPr>
                <w:rFonts w:eastAsia="Times New Roman" w:cs="Times New Roman"/>
              </w:rPr>
              <w:t>preparation</w:t>
            </w:r>
          </w:p>
        </w:tc>
        <w:tc>
          <w:tcPr>
            <w:tcW w:w="6236" w:type="dxa"/>
            <w:tcBorders>
              <w:top w:val="nil"/>
              <w:left w:val="nil"/>
              <w:bottom w:val="nil"/>
              <w:right w:val="nil"/>
            </w:tcBorders>
          </w:tcPr>
          <w:p w14:paraId="1AAF0E6F" w14:textId="77777777" w:rsidR="00B379A6" w:rsidRPr="00D74F14" w:rsidRDefault="00B379A6" w:rsidP="0035764B">
            <w:pPr>
              <w:widowControl/>
            </w:pPr>
            <w:r w:rsidRPr="00D74F14">
              <w:rPr>
                <w:rFonts w:eastAsia="Times New Roman" w:cs="Times New Roman"/>
              </w:rPr>
              <w:t>Specifies the form in which a standard formula preparation is provided. Required for PBS website, legislative instruments and Schedule of Pharmaceutical Benefits.</w:t>
            </w:r>
          </w:p>
        </w:tc>
      </w:tr>
      <w:tr w:rsidR="00B379A6" w:rsidRPr="00D74F14" w14:paraId="5EE6439A" w14:textId="77777777" w:rsidTr="0035764B">
        <w:trPr>
          <w:trHeight w:val="300"/>
        </w:trPr>
        <w:tc>
          <w:tcPr>
            <w:tcW w:w="2834" w:type="dxa"/>
            <w:tcBorders>
              <w:top w:val="nil"/>
              <w:left w:val="nil"/>
              <w:bottom w:val="nil"/>
              <w:right w:val="nil"/>
            </w:tcBorders>
          </w:tcPr>
          <w:p w14:paraId="719B5041" w14:textId="77777777" w:rsidR="00B379A6" w:rsidRPr="00D74F14" w:rsidRDefault="00B379A6" w:rsidP="0035764B">
            <w:pPr>
              <w:widowControl/>
            </w:pPr>
            <w:proofErr w:type="spellStart"/>
            <w:r w:rsidRPr="00D74F14">
              <w:rPr>
                <w:rFonts w:eastAsia="Times New Roman" w:cs="Times New Roman"/>
              </w:rPr>
              <w:t>maximum_quantity</w:t>
            </w:r>
            <w:proofErr w:type="spellEnd"/>
          </w:p>
        </w:tc>
        <w:tc>
          <w:tcPr>
            <w:tcW w:w="6236" w:type="dxa"/>
            <w:tcBorders>
              <w:top w:val="nil"/>
              <w:left w:val="nil"/>
              <w:bottom w:val="nil"/>
              <w:right w:val="nil"/>
            </w:tcBorders>
          </w:tcPr>
          <w:p w14:paraId="6E62C9D8" w14:textId="77777777" w:rsidR="00B379A6" w:rsidRPr="00D74F14" w:rsidRDefault="00B379A6" w:rsidP="0035764B">
            <w:pPr>
              <w:widowControl/>
            </w:pPr>
            <w:r w:rsidRPr="00D74F14">
              <w:rPr>
                <w:rFonts w:eastAsia="Times New Roman" w:cs="Times New Roman"/>
              </w:rPr>
              <w:t>Maximum quantity of a pharmaceutical benefit allowed to be prescribed/dispensed as recommended by the Pharmaceutical Benefits Advisory Committee (PBAC).</w:t>
            </w:r>
          </w:p>
        </w:tc>
      </w:tr>
      <w:tr w:rsidR="00B379A6" w:rsidRPr="00D74F14" w14:paraId="4FFFE111" w14:textId="77777777" w:rsidTr="0035764B">
        <w:trPr>
          <w:trHeight w:val="300"/>
        </w:trPr>
        <w:tc>
          <w:tcPr>
            <w:tcW w:w="2834" w:type="dxa"/>
            <w:tcBorders>
              <w:top w:val="nil"/>
              <w:left w:val="nil"/>
              <w:bottom w:val="nil"/>
              <w:right w:val="nil"/>
            </w:tcBorders>
          </w:tcPr>
          <w:p w14:paraId="42BC4695" w14:textId="77777777" w:rsidR="00B379A6" w:rsidRPr="00D74F14" w:rsidRDefault="00B379A6" w:rsidP="0035764B">
            <w:pPr>
              <w:widowControl/>
            </w:pPr>
            <w:proofErr w:type="spellStart"/>
            <w:r w:rsidRPr="00D74F14">
              <w:rPr>
                <w:rFonts w:eastAsia="Times New Roman" w:cs="Times New Roman"/>
              </w:rPr>
              <w:t>pbs_code</w:t>
            </w:r>
            <w:proofErr w:type="spellEnd"/>
          </w:p>
        </w:tc>
        <w:tc>
          <w:tcPr>
            <w:tcW w:w="6236" w:type="dxa"/>
            <w:tcBorders>
              <w:top w:val="nil"/>
              <w:left w:val="nil"/>
              <w:bottom w:val="nil"/>
              <w:right w:val="nil"/>
            </w:tcBorders>
          </w:tcPr>
          <w:p w14:paraId="4BECA196" w14:textId="77777777" w:rsidR="00B379A6" w:rsidRPr="00D74F14" w:rsidRDefault="00B379A6" w:rsidP="0035764B">
            <w:pPr>
              <w:widowControl/>
            </w:pPr>
            <w:r w:rsidRPr="00D74F14">
              <w:rPr>
                <w:rFonts w:eastAsia="Times New Roman" w:cs="Times New Roman"/>
              </w:rPr>
              <w:t>PBS Item Code relates directly to a Prescribing Rule. A drug/form combination will have a different PBS Item Code for each combination of maximum quantity (or maximum amount), number of repeats, pack quantity, restriction level or if the drug/form combination is listed on different programs. This information is required for the PBS website, Schedule of Pharmaceutical Benefits and legislative instruments compiled by the PBS Publishing Team.</w:t>
            </w:r>
          </w:p>
        </w:tc>
      </w:tr>
      <w:tr w:rsidR="00B379A6" w:rsidRPr="00D74F14" w14:paraId="7B5F84D7" w14:textId="77777777" w:rsidTr="0035764B">
        <w:trPr>
          <w:trHeight w:val="300"/>
        </w:trPr>
        <w:tc>
          <w:tcPr>
            <w:tcW w:w="2834" w:type="dxa"/>
            <w:tcBorders>
              <w:top w:val="nil"/>
              <w:left w:val="nil"/>
              <w:bottom w:val="nil"/>
              <w:right w:val="nil"/>
            </w:tcBorders>
          </w:tcPr>
          <w:p w14:paraId="266A2065" w14:textId="77777777" w:rsidR="00B379A6" w:rsidRPr="00D74F14" w:rsidRDefault="00B379A6" w:rsidP="0035764B">
            <w:pPr>
              <w:widowControl/>
            </w:pPr>
            <w:proofErr w:type="spellStart"/>
            <w:r w:rsidRPr="00D74F14">
              <w:rPr>
                <w:rFonts w:eastAsia="Times New Roman" w:cs="Times New Roman"/>
              </w:rPr>
              <w:t>maximum_quantity_unit</w:t>
            </w:r>
            <w:proofErr w:type="spellEnd"/>
          </w:p>
        </w:tc>
        <w:tc>
          <w:tcPr>
            <w:tcW w:w="6236" w:type="dxa"/>
            <w:tcBorders>
              <w:top w:val="nil"/>
              <w:left w:val="nil"/>
              <w:bottom w:val="nil"/>
              <w:right w:val="nil"/>
            </w:tcBorders>
          </w:tcPr>
          <w:p w14:paraId="506986A7" w14:textId="77777777" w:rsidR="00B379A6" w:rsidRPr="00D74F14" w:rsidRDefault="00B379A6" w:rsidP="0035764B">
            <w:pPr>
              <w:widowControl/>
            </w:pPr>
            <w:r w:rsidRPr="00D74F14">
              <w:rPr>
                <w:rFonts w:eastAsia="Times New Roman" w:cs="Times New Roman"/>
              </w:rPr>
              <w:t xml:space="preserve">Unit of Measure applicable to the </w:t>
            </w:r>
            <w:proofErr w:type="spellStart"/>
            <w:r w:rsidRPr="00561CD2">
              <w:rPr>
                <w:rFonts w:eastAsia="Times New Roman" w:cs="Times New Roman"/>
                <w:i/>
                <w:iCs/>
              </w:rPr>
              <w:t>maximum_quantity</w:t>
            </w:r>
            <w:proofErr w:type="spellEnd"/>
            <w:r w:rsidRPr="00D74F14">
              <w:rPr>
                <w:rFonts w:eastAsia="Times New Roman" w:cs="Times New Roman"/>
              </w:rPr>
              <w:t xml:space="preserve"> for the pharmaceutical benefit.</w:t>
            </w:r>
          </w:p>
        </w:tc>
      </w:tr>
      <w:tr w:rsidR="00B379A6" w:rsidRPr="00D74F14" w14:paraId="4A1509DA" w14:textId="77777777" w:rsidTr="0035764B">
        <w:trPr>
          <w:trHeight w:val="300"/>
        </w:trPr>
        <w:tc>
          <w:tcPr>
            <w:tcW w:w="2834" w:type="dxa"/>
            <w:tcBorders>
              <w:top w:val="nil"/>
              <w:left w:val="nil"/>
              <w:bottom w:val="nil"/>
              <w:right w:val="nil"/>
            </w:tcBorders>
          </w:tcPr>
          <w:p w14:paraId="1A781396" w14:textId="77777777" w:rsidR="00B379A6" w:rsidRPr="00D74F14" w:rsidRDefault="00B379A6" w:rsidP="0035764B">
            <w:pPr>
              <w:widowControl/>
            </w:pPr>
            <w:proofErr w:type="spellStart"/>
            <w:r w:rsidRPr="00D74F14">
              <w:rPr>
                <w:rFonts w:eastAsia="Times New Roman" w:cs="Times New Roman"/>
              </w:rPr>
              <w:t>schedule_code</w:t>
            </w:r>
            <w:proofErr w:type="spellEnd"/>
          </w:p>
        </w:tc>
        <w:tc>
          <w:tcPr>
            <w:tcW w:w="6236" w:type="dxa"/>
            <w:tcBorders>
              <w:top w:val="nil"/>
              <w:left w:val="nil"/>
              <w:bottom w:val="nil"/>
              <w:right w:val="nil"/>
            </w:tcBorders>
          </w:tcPr>
          <w:p w14:paraId="0B940F21" w14:textId="67CFEC43" w:rsidR="00B379A6" w:rsidRPr="00D74F14" w:rsidRDefault="00B379A6" w:rsidP="0035764B">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Pr="005F021E">
              <w:rPr>
                <w:rFonts w:eastAsia="Times New Roman" w:cs="Times New Roman"/>
              </w:rPr>
              <w:t>.</w:t>
            </w:r>
            <w:r w:rsidR="00991921" w:rsidRPr="005F021E">
              <w:rPr>
                <w:rFonts w:eastAsia="Times New Roman" w:cs="Times New Roman"/>
              </w:rPr>
              <w:t xml:space="preserve"> </w:t>
            </w:r>
            <w:r w:rsidR="00991921" w:rsidRPr="00846294">
              <w:rPr>
                <w:rFonts w:eastAsia="Times New Roman" w:cs="Times New Roman"/>
              </w:rPr>
              <w:t xml:space="preserve">Please note that there is no requirement for the </w:t>
            </w:r>
            <w:proofErr w:type="spellStart"/>
            <w:r w:rsidR="00991921" w:rsidRPr="00846294">
              <w:rPr>
                <w:rFonts w:eastAsia="Times New Roman" w:cs="Times New Roman"/>
              </w:rPr>
              <w:t>schedule_code</w:t>
            </w:r>
            <w:proofErr w:type="spellEnd"/>
            <w:r w:rsidR="00991921" w:rsidRPr="00846294">
              <w:rPr>
                <w:rFonts w:eastAsia="Times New Roman" w:cs="Times New Roman"/>
              </w:rPr>
              <w:t xml:space="preserve"> to be sequential or increase.</w:t>
            </w:r>
          </w:p>
        </w:tc>
      </w:tr>
    </w:tbl>
    <w:p w14:paraId="2427D81F" w14:textId="77777777" w:rsidR="00B379A6" w:rsidRPr="00D74F14" w:rsidRDefault="00B379A6" w:rsidP="00A17A52">
      <w:pPr>
        <w:pStyle w:val="Heading1"/>
        <w:sectPr w:rsidR="00B379A6" w:rsidRPr="00D74F14" w:rsidSect="00B379A6">
          <w:headerReference w:type="default" r:id="rId34"/>
          <w:pgSz w:w="12240" w:h="15840"/>
          <w:pgMar w:top="1440" w:right="1440" w:bottom="1440" w:left="1440" w:header="720" w:footer="720" w:gutter="0"/>
          <w:cols w:space="720"/>
          <w:noEndnote/>
          <w:docGrid w:linePitch="272"/>
        </w:sectPr>
      </w:pPr>
    </w:p>
    <w:p w14:paraId="6C78BF6D" w14:textId="36F4ECEE" w:rsidR="007E28F2" w:rsidRPr="00D74F14" w:rsidRDefault="006A7AE3" w:rsidP="00A17A52">
      <w:pPr>
        <w:pStyle w:val="Heading1"/>
      </w:pPr>
      <w:bookmarkStart w:id="16" w:name="_Toc198027775"/>
      <w:r w:rsidRPr="00D74F14">
        <w:lastRenderedPageBreak/>
        <w:t>/</w:t>
      </w:r>
      <w:proofErr w:type="gramStart"/>
      <w:r w:rsidRPr="00D74F14">
        <w:t>extemporaneous</w:t>
      </w:r>
      <w:proofErr w:type="gramEnd"/>
      <w:r w:rsidRPr="00D74F14">
        <w:t>-prep-</w:t>
      </w:r>
      <w:proofErr w:type="spellStart"/>
      <w:r w:rsidRPr="00D74F14">
        <w:t>sfp</w:t>
      </w:r>
      <w:proofErr w:type="spellEnd"/>
      <w:r w:rsidRPr="00D74F14">
        <w:t>-relationships</w:t>
      </w:r>
      <w:bookmarkEnd w:id="16"/>
      <w:r w:rsidRPr="00D74F14">
        <w:t xml:space="preserve"> </w:t>
      </w:r>
    </w:p>
    <w:p w14:paraId="6F549CC6" w14:textId="77777777" w:rsidR="007E28F2" w:rsidRPr="00D74F14" w:rsidRDefault="007E28F2">
      <w:pPr>
        <w:keepNext/>
        <w:widowControl/>
      </w:pPr>
    </w:p>
    <w:p w14:paraId="1C0F5297" w14:textId="77777777" w:rsidR="007E28F2" w:rsidRPr="00D74F14" w:rsidRDefault="007E28F2">
      <w:pPr>
        <w:keepNext/>
        <w:widowControl/>
      </w:pPr>
    </w:p>
    <w:tbl>
      <w:tblPr>
        <w:tblW w:w="9797" w:type="dxa"/>
        <w:tblInd w:w="408" w:type="dxa"/>
        <w:tblLayout w:type="fixed"/>
        <w:tblLook w:val="0000" w:firstRow="0" w:lastRow="0" w:firstColumn="0" w:lastColumn="0" w:noHBand="0" w:noVBand="0"/>
      </w:tblPr>
      <w:tblGrid>
        <w:gridCol w:w="2144"/>
        <w:gridCol w:w="6946"/>
        <w:gridCol w:w="707"/>
      </w:tblGrid>
      <w:tr w:rsidR="00486ED2" w:rsidRPr="00D74F14" w14:paraId="1591BF27" w14:textId="77777777" w:rsidTr="00A554EE">
        <w:tc>
          <w:tcPr>
            <w:tcW w:w="2144" w:type="dxa"/>
            <w:tcBorders>
              <w:top w:val="nil"/>
              <w:left w:val="nil"/>
              <w:bottom w:val="nil"/>
              <w:right w:val="nil"/>
            </w:tcBorders>
          </w:tcPr>
          <w:p w14:paraId="12E02BAC" w14:textId="373CC7D0" w:rsidR="007E28F2" w:rsidRPr="00D74F14" w:rsidRDefault="00636281">
            <w:pPr>
              <w:widowControl/>
              <w:ind w:right="-18"/>
              <w:rPr>
                <w:b/>
                <w:bCs/>
              </w:rPr>
            </w:pPr>
            <w:r w:rsidRPr="00D74F14">
              <w:rPr>
                <w:b/>
                <w:bCs/>
              </w:rPr>
              <w:t>Table name</w:t>
            </w:r>
          </w:p>
        </w:tc>
        <w:tc>
          <w:tcPr>
            <w:tcW w:w="7653" w:type="dxa"/>
            <w:gridSpan w:val="2"/>
            <w:tcBorders>
              <w:top w:val="nil"/>
              <w:left w:val="nil"/>
              <w:bottom w:val="nil"/>
              <w:right w:val="nil"/>
            </w:tcBorders>
          </w:tcPr>
          <w:p w14:paraId="3CF81D88" w14:textId="6D322DCA" w:rsidR="007E28F2" w:rsidRPr="00D74F14" w:rsidRDefault="006A7AE3">
            <w:pPr>
              <w:widowControl/>
              <w:ind w:right="-18"/>
            </w:pPr>
            <w:r w:rsidRPr="00D74F14">
              <w:rPr>
                <w:rFonts w:eastAsia="Times New Roman" w:cs="Times New Roman"/>
              </w:rPr>
              <w:t>EX_PREP_SFP_RLTD_T</w:t>
            </w:r>
          </w:p>
        </w:tc>
      </w:tr>
      <w:tr w:rsidR="00486ED2" w:rsidRPr="00D74F14" w14:paraId="67CF64BF" w14:textId="77777777" w:rsidTr="00A554EE">
        <w:trPr>
          <w:gridAfter w:val="1"/>
          <w:wAfter w:w="707" w:type="dxa"/>
        </w:trPr>
        <w:tc>
          <w:tcPr>
            <w:tcW w:w="2144" w:type="dxa"/>
            <w:tcBorders>
              <w:top w:val="nil"/>
              <w:left w:val="nil"/>
              <w:bottom w:val="nil"/>
              <w:right w:val="nil"/>
            </w:tcBorders>
            <w:shd w:val="clear" w:color="auto" w:fill="auto"/>
          </w:tcPr>
          <w:p w14:paraId="638B7BA3" w14:textId="11770EFC" w:rsidR="00A72AE7" w:rsidRPr="00D74F14" w:rsidRDefault="005116A1">
            <w:pPr>
              <w:widowControl/>
              <w:ind w:right="-18"/>
              <w:rPr>
                <w:b/>
                <w:bCs/>
                <w:highlight w:val="yellow"/>
              </w:rPr>
            </w:pPr>
            <w:r w:rsidRPr="00D74F14">
              <w:rPr>
                <w:b/>
              </w:rPr>
              <w:t>Open API Tag name</w:t>
            </w:r>
          </w:p>
        </w:tc>
        <w:tc>
          <w:tcPr>
            <w:tcW w:w="6946" w:type="dxa"/>
            <w:tcBorders>
              <w:top w:val="nil"/>
              <w:left w:val="nil"/>
              <w:bottom w:val="nil"/>
              <w:right w:val="nil"/>
            </w:tcBorders>
          </w:tcPr>
          <w:p w14:paraId="7912F860" w14:textId="034FE3FD" w:rsidR="00A72AE7" w:rsidRPr="00D74F14" w:rsidRDefault="00CD35B7">
            <w:pPr>
              <w:widowControl/>
              <w:ind w:right="-18"/>
              <w:rPr>
                <w:rFonts w:eastAsia="Times New Roman" w:cs="Times New Roman"/>
              </w:rPr>
            </w:pPr>
            <w:proofErr w:type="spellStart"/>
            <w:r w:rsidRPr="00D74F14">
              <w:rPr>
                <w:rFonts w:eastAsia="Times New Roman" w:cs="Times New Roman"/>
              </w:rPr>
              <w:t>ExPrepSfpRltd</w:t>
            </w:r>
            <w:proofErr w:type="spellEnd"/>
          </w:p>
        </w:tc>
      </w:tr>
      <w:tr w:rsidR="00486ED2" w:rsidRPr="00D74F14" w14:paraId="76FEFB0A" w14:textId="77777777" w:rsidTr="00A554EE">
        <w:tc>
          <w:tcPr>
            <w:tcW w:w="2144" w:type="dxa"/>
            <w:tcBorders>
              <w:top w:val="nil"/>
              <w:left w:val="nil"/>
              <w:bottom w:val="nil"/>
              <w:right w:val="nil"/>
            </w:tcBorders>
          </w:tcPr>
          <w:p w14:paraId="135EFF5B" w14:textId="77777777" w:rsidR="007E28F2" w:rsidRPr="00D74F14" w:rsidRDefault="007E28F2">
            <w:pPr>
              <w:widowControl/>
              <w:ind w:right="-18"/>
              <w:rPr>
                <w:b/>
                <w:bCs/>
              </w:rPr>
            </w:pPr>
            <w:r w:rsidRPr="00D74F14">
              <w:rPr>
                <w:b/>
                <w:bCs/>
              </w:rPr>
              <w:t>Definition</w:t>
            </w:r>
          </w:p>
        </w:tc>
        <w:tc>
          <w:tcPr>
            <w:tcW w:w="7653" w:type="dxa"/>
            <w:gridSpan w:val="2"/>
            <w:tcBorders>
              <w:top w:val="nil"/>
              <w:left w:val="nil"/>
              <w:bottom w:val="nil"/>
              <w:right w:val="nil"/>
            </w:tcBorders>
          </w:tcPr>
          <w:p w14:paraId="3E7704C6" w14:textId="27FFCFED" w:rsidR="007E28F2" w:rsidRPr="00D74F14" w:rsidRDefault="35A7F3F6">
            <w:pPr>
              <w:widowControl/>
              <w:ind w:right="-18"/>
              <w:rPr>
                <w:rFonts w:eastAsia="Times New Roman" w:cs="Times New Roman"/>
              </w:rPr>
            </w:pPr>
            <w:r w:rsidRPr="00D74F14">
              <w:rPr>
                <w:rFonts w:eastAsia="Times New Roman" w:cs="Times New Roman"/>
              </w:rPr>
              <w:t>Uses the PBS_CODE value to link</w:t>
            </w:r>
            <w:r w:rsidR="007E28F2" w:rsidRPr="00D74F14">
              <w:rPr>
                <w:rFonts w:eastAsia="Times New Roman" w:cs="Times New Roman"/>
              </w:rPr>
              <w:t xml:space="preserve"> </w:t>
            </w:r>
            <w:proofErr w:type="spellStart"/>
            <w:r w:rsidR="007E28F2" w:rsidRPr="00D74F14">
              <w:rPr>
                <w:rFonts w:eastAsia="Times New Roman" w:cs="Times New Roman"/>
              </w:rPr>
              <w:t>Extemporaneous_Preparation</w:t>
            </w:r>
            <w:proofErr w:type="spellEnd"/>
            <w:r w:rsidR="007E28F2" w:rsidRPr="00D74F14">
              <w:rPr>
                <w:rFonts w:eastAsia="Times New Roman" w:cs="Times New Roman"/>
              </w:rPr>
              <w:t xml:space="preserve"> records to </w:t>
            </w:r>
            <w:proofErr w:type="spellStart"/>
            <w:r w:rsidR="007E28F2" w:rsidRPr="00D74F14">
              <w:rPr>
                <w:rFonts w:eastAsia="Times New Roman" w:cs="Times New Roman"/>
              </w:rPr>
              <w:t>Standard_Formula_Preparation</w:t>
            </w:r>
            <w:proofErr w:type="spellEnd"/>
            <w:r w:rsidR="007E28F2" w:rsidRPr="00D74F14">
              <w:rPr>
                <w:rFonts w:eastAsia="Times New Roman" w:cs="Times New Roman"/>
              </w:rPr>
              <w:t xml:space="preserve"> records</w:t>
            </w:r>
            <w:r w:rsidRPr="00D74F14">
              <w:rPr>
                <w:rFonts w:eastAsia="Times New Roman" w:cs="Times New Roman"/>
              </w:rPr>
              <w:t>.</w:t>
            </w:r>
          </w:p>
        </w:tc>
      </w:tr>
    </w:tbl>
    <w:p w14:paraId="2EF1AA0B"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081521C5"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8999" w:type="dxa"/>
        <w:tblInd w:w="508" w:type="dxa"/>
        <w:tblLayout w:type="fixed"/>
        <w:tblLook w:val="0000" w:firstRow="0" w:lastRow="0" w:firstColumn="0" w:lastColumn="0" w:noHBand="0" w:noVBand="0"/>
      </w:tblPr>
      <w:tblGrid>
        <w:gridCol w:w="2834"/>
        <w:gridCol w:w="6165"/>
      </w:tblGrid>
      <w:tr w:rsidR="00486ED2" w:rsidRPr="00D74F14" w14:paraId="30E1140A" w14:textId="77777777" w:rsidTr="35F614CB">
        <w:trPr>
          <w:trHeight w:val="300"/>
        </w:trPr>
        <w:tc>
          <w:tcPr>
            <w:tcW w:w="2834" w:type="dxa"/>
            <w:tcBorders>
              <w:top w:val="nil"/>
              <w:left w:val="nil"/>
              <w:bottom w:val="nil"/>
              <w:right w:val="nil"/>
            </w:tcBorders>
          </w:tcPr>
          <w:p w14:paraId="2DBD37C4" w14:textId="77777777" w:rsidR="00EB5793" w:rsidRPr="00D74F14" w:rsidRDefault="00EB5793">
            <w:pPr>
              <w:widowControl/>
              <w:rPr>
                <w:b/>
                <w:bCs/>
              </w:rPr>
            </w:pPr>
            <w:r w:rsidRPr="00D74F14">
              <w:rPr>
                <w:b/>
                <w:bCs/>
              </w:rPr>
              <w:t>Column Name</w:t>
            </w:r>
          </w:p>
        </w:tc>
        <w:tc>
          <w:tcPr>
            <w:tcW w:w="6165" w:type="dxa"/>
            <w:tcBorders>
              <w:top w:val="nil"/>
              <w:left w:val="nil"/>
              <w:bottom w:val="nil"/>
              <w:right w:val="nil"/>
            </w:tcBorders>
          </w:tcPr>
          <w:p w14:paraId="7FDF3429" w14:textId="77777777" w:rsidR="00EB5793" w:rsidRPr="00D74F14" w:rsidRDefault="00EB5793">
            <w:pPr>
              <w:widowControl/>
              <w:rPr>
                <w:b/>
                <w:bCs/>
              </w:rPr>
            </w:pPr>
            <w:r w:rsidRPr="00D74F14">
              <w:rPr>
                <w:b/>
                <w:bCs/>
              </w:rPr>
              <w:t>Definition</w:t>
            </w:r>
          </w:p>
        </w:tc>
      </w:tr>
      <w:tr w:rsidR="00486ED2" w:rsidRPr="00D74F14" w14:paraId="70607EA0" w14:textId="77777777" w:rsidTr="35F614CB">
        <w:trPr>
          <w:trHeight w:val="300"/>
        </w:trPr>
        <w:tc>
          <w:tcPr>
            <w:tcW w:w="2834" w:type="dxa"/>
            <w:tcBorders>
              <w:top w:val="nil"/>
              <w:left w:val="nil"/>
              <w:bottom w:val="nil"/>
              <w:right w:val="nil"/>
            </w:tcBorders>
          </w:tcPr>
          <w:p w14:paraId="45CA82F2" w14:textId="328744B5" w:rsidR="00EB5793" w:rsidRPr="00D74F14" w:rsidRDefault="00122697">
            <w:pPr>
              <w:widowControl/>
            </w:pPr>
            <w:proofErr w:type="spellStart"/>
            <w:r w:rsidRPr="00D74F14">
              <w:rPr>
                <w:rFonts w:eastAsia="Times New Roman" w:cs="Times New Roman"/>
              </w:rPr>
              <w:t>sfp_pbs_code</w:t>
            </w:r>
            <w:proofErr w:type="spellEnd"/>
          </w:p>
        </w:tc>
        <w:tc>
          <w:tcPr>
            <w:tcW w:w="6165" w:type="dxa"/>
            <w:tcBorders>
              <w:top w:val="nil"/>
              <w:left w:val="nil"/>
              <w:bottom w:val="nil"/>
              <w:right w:val="nil"/>
            </w:tcBorders>
          </w:tcPr>
          <w:p w14:paraId="3950BCDC" w14:textId="2722A9A1" w:rsidR="00EB5793" w:rsidRPr="00D74F14" w:rsidRDefault="00EB5793">
            <w:pPr>
              <w:widowControl/>
            </w:pPr>
            <w:r w:rsidRPr="00D74F14">
              <w:rPr>
                <w:rFonts w:eastAsia="Times New Roman" w:cs="Times New Roman"/>
              </w:rPr>
              <w:t>PBS Item Code relates directly to a Prescribing Rule</w:t>
            </w:r>
            <w:r w:rsidR="00860939" w:rsidRPr="00D74F14">
              <w:rPr>
                <w:rFonts w:eastAsia="Times New Roman" w:cs="Times New Roman"/>
              </w:rPr>
              <w:t xml:space="preserve"> Standard Formula Preparations</w:t>
            </w:r>
            <w:r w:rsidRPr="00D74F14">
              <w:rPr>
                <w:rFonts w:eastAsia="Times New Roman" w:cs="Times New Roman"/>
              </w:rPr>
              <w:t>. A drug/form combination will have a different PBS Item Code for each combination of maximum quantity (or maximum amount), number of repeats, pack quantity or if the drug/form combination is listed on different programs. This information is required for the PBS website, Schedule of Pharmaceutical Benefits and legislative instruments compiled by the PBS Publishing Team.</w:t>
            </w:r>
          </w:p>
        </w:tc>
      </w:tr>
      <w:tr w:rsidR="00486ED2" w:rsidRPr="00D74F14" w14:paraId="40E6B863" w14:textId="77777777" w:rsidTr="35F614CB">
        <w:trPr>
          <w:trHeight w:val="300"/>
        </w:trPr>
        <w:tc>
          <w:tcPr>
            <w:tcW w:w="2834" w:type="dxa"/>
            <w:tcBorders>
              <w:top w:val="nil"/>
              <w:left w:val="nil"/>
              <w:bottom w:val="nil"/>
              <w:right w:val="nil"/>
            </w:tcBorders>
          </w:tcPr>
          <w:p w14:paraId="25BA0263" w14:textId="2DDC2852" w:rsidR="00EB5793" w:rsidRPr="00D74F14" w:rsidRDefault="00122697">
            <w:pPr>
              <w:widowControl/>
            </w:pPr>
            <w:proofErr w:type="spellStart"/>
            <w:r w:rsidRPr="00D74F14">
              <w:rPr>
                <w:rFonts w:eastAsia="Times New Roman" w:cs="Times New Roman"/>
              </w:rPr>
              <w:t>ex_prep_pbs_code</w:t>
            </w:r>
            <w:proofErr w:type="spellEnd"/>
          </w:p>
        </w:tc>
        <w:tc>
          <w:tcPr>
            <w:tcW w:w="6165" w:type="dxa"/>
            <w:tcBorders>
              <w:top w:val="nil"/>
              <w:left w:val="nil"/>
              <w:bottom w:val="nil"/>
              <w:right w:val="nil"/>
            </w:tcBorders>
          </w:tcPr>
          <w:p w14:paraId="1A11883D" w14:textId="2EC9E3D7" w:rsidR="00EB5793" w:rsidRPr="00D74F14" w:rsidRDefault="0054253E">
            <w:pPr>
              <w:widowControl/>
            </w:pPr>
            <w:r w:rsidRPr="00D74F14">
              <w:rPr>
                <w:rFonts w:eastAsia="Times New Roman" w:cs="Times New Roman"/>
              </w:rPr>
              <w:t xml:space="preserve">PBS Item Code relates directly to a Prescribing Rule </w:t>
            </w:r>
            <w:r w:rsidR="00546B78" w:rsidRPr="00D74F14">
              <w:rPr>
                <w:rFonts w:eastAsia="Times New Roman" w:cs="Times New Roman"/>
              </w:rPr>
              <w:t xml:space="preserve">Extemporaneous </w:t>
            </w:r>
            <w:r w:rsidR="00860939" w:rsidRPr="00D74F14">
              <w:rPr>
                <w:rFonts w:eastAsia="Times New Roman" w:cs="Times New Roman"/>
              </w:rPr>
              <w:t>Preparations. A drug/form combination will have a different PBS Item Code for each combination of maximum quantity (or maximum amount), number of repeats, pack quantity or if the drug/form combination is listed on different programs. This information is required for the PBS website, Schedule of Pharmaceutical Benefits and legislative</w:t>
            </w:r>
            <w:r w:rsidR="008A27A6" w:rsidRPr="00D74F14">
              <w:rPr>
                <w:rFonts w:eastAsia="Times New Roman" w:cs="Times New Roman"/>
              </w:rPr>
              <w:t>.</w:t>
            </w:r>
          </w:p>
        </w:tc>
      </w:tr>
      <w:tr w:rsidR="00486ED2" w:rsidRPr="00D74F14" w14:paraId="6E3C75F8" w14:textId="77777777" w:rsidTr="35F614CB">
        <w:trPr>
          <w:trHeight w:val="300"/>
        </w:trPr>
        <w:tc>
          <w:tcPr>
            <w:tcW w:w="2834" w:type="dxa"/>
            <w:tcBorders>
              <w:top w:val="nil"/>
              <w:left w:val="nil"/>
              <w:bottom w:val="nil"/>
              <w:right w:val="nil"/>
            </w:tcBorders>
          </w:tcPr>
          <w:p w14:paraId="14DBD757" w14:textId="12158E94" w:rsidR="007D104D" w:rsidRPr="00D74F14" w:rsidRDefault="007D104D" w:rsidP="007D104D">
            <w:pPr>
              <w:widowControl/>
            </w:pPr>
            <w:proofErr w:type="spellStart"/>
            <w:r w:rsidRPr="00D74F14">
              <w:rPr>
                <w:rFonts w:eastAsia="Times New Roman" w:cs="Times New Roman"/>
              </w:rPr>
              <w:t>schedule_code</w:t>
            </w:r>
            <w:proofErr w:type="spellEnd"/>
          </w:p>
        </w:tc>
        <w:tc>
          <w:tcPr>
            <w:tcW w:w="6165" w:type="dxa"/>
            <w:tcBorders>
              <w:top w:val="nil"/>
              <w:left w:val="nil"/>
              <w:bottom w:val="nil"/>
              <w:right w:val="nil"/>
            </w:tcBorders>
          </w:tcPr>
          <w:p w14:paraId="6C5C8F20" w14:textId="1B70EFCA" w:rsidR="007D104D" w:rsidRPr="00D74F14" w:rsidRDefault="00A7158D"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00991921">
              <w:rPr>
                <w:rFonts w:eastAsia="Times New Roman" w:cs="Times New Roman"/>
              </w:rPr>
              <w:t xml:space="preserve"> </w:t>
            </w:r>
            <w:r w:rsidR="00991921" w:rsidRPr="00846294">
              <w:rPr>
                <w:rFonts w:eastAsia="Times New Roman" w:cs="Times New Roman"/>
              </w:rPr>
              <w:t xml:space="preserve">Please note that there is no requirement for the </w:t>
            </w:r>
            <w:proofErr w:type="spellStart"/>
            <w:r w:rsidR="00991921" w:rsidRPr="00846294">
              <w:rPr>
                <w:rFonts w:eastAsia="Times New Roman" w:cs="Times New Roman"/>
              </w:rPr>
              <w:t>schedule_code</w:t>
            </w:r>
            <w:proofErr w:type="spellEnd"/>
            <w:r w:rsidR="00991921" w:rsidRPr="00846294">
              <w:rPr>
                <w:rFonts w:eastAsia="Times New Roman" w:cs="Times New Roman"/>
              </w:rPr>
              <w:t xml:space="preserve"> to be sequential or increase.</w:t>
            </w:r>
          </w:p>
        </w:tc>
      </w:tr>
    </w:tbl>
    <w:p w14:paraId="2BB1EEA1" w14:textId="77777777" w:rsidR="007E28F2" w:rsidRPr="00D74F14" w:rsidRDefault="007E28F2" w:rsidP="00A17A52">
      <w:pPr>
        <w:pStyle w:val="Heading1"/>
        <w:sectPr w:rsidR="007E28F2" w:rsidRPr="00D74F14" w:rsidSect="00EB5793">
          <w:headerReference w:type="default" r:id="rId35"/>
          <w:pgSz w:w="12240" w:h="15840"/>
          <w:pgMar w:top="1440" w:right="1440" w:bottom="1440" w:left="1440" w:header="720" w:footer="720" w:gutter="0"/>
          <w:cols w:space="720"/>
          <w:noEndnote/>
          <w:docGrid w:linePitch="272"/>
        </w:sectPr>
      </w:pPr>
    </w:p>
    <w:p w14:paraId="641C6529" w14:textId="57D2C6B3" w:rsidR="007E28F2" w:rsidRPr="00D74F14" w:rsidRDefault="006A7AE3" w:rsidP="00A17A52">
      <w:pPr>
        <w:pStyle w:val="Heading1"/>
      </w:pPr>
      <w:bookmarkStart w:id="17" w:name="_Toc198027776"/>
      <w:r w:rsidRPr="00D74F14">
        <w:lastRenderedPageBreak/>
        <w:t>/</w:t>
      </w:r>
      <w:proofErr w:type="gramStart"/>
      <w:r w:rsidRPr="00D74F14">
        <w:t>extemporaneous</w:t>
      </w:r>
      <w:proofErr w:type="gramEnd"/>
      <w:r w:rsidRPr="00D74F14">
        <w:t>-tariffs</w:t>
      </w:r>
      <w:bookmarkEnd w:id="17"/>
      <w:r w:rsidRPr="00D74F14">
        <w:t xml:space="preserve"> </w:t>
      </w:r>
    </w:p>
    <w:p w14:paraId="3061CB75" w14:textId="77777777" w:rsidR="007E28F2" w:rsidRPr="00D74F14" w:rsidRDefault="007E28F2">
      <w:pPr>
        <w:keepNext/>
        <w:widowControl/>
      </w:pPr>
    </w:p>
    <w:p w14:paraId="32C7211F" w14:textId="77777777" w:rsidR="007E28F2" w:rsidRPr="00D74F14" w:rsidRDefault="007E28F2">
      <w:pPr>
        <w:keepNext/>
        <w:widowControl/>
      </w:pPr>
    </w:p>
    <w:tbl>
      <w:tblPr>
        <w:tblW w:w="12208" w:type="dxa"/>
        <w:tblInd w:w="408" w:type="dxa"/>
        <w:tblLayout w:type="fixed"/>
        <w:tblLook w:val="0000" w:firstRow="0" w:lastRow="0" w:firstColumn="0" w:lastColumn="0" w:noHBand="0" w:noVBand="0"/>
      </w:tblPr>
      <w:tblGrid>
        <w:gridCol w:w="2286"/>
        <w:gridCol w:w="7512"/>
        <w:gridCol w:w="2410"/>
      </w:tblGrid>
      <w:tr w:rsidR="00486ED2" w:rsidRPr="00D74F14" w14:paraId="77C0B1B5" w14:textId="77777777" w:rsidTr="00A554EE">
        <w:trPr>
          <w:gridAfter w:val="1"/>
          <w:wAfter w:w="2410" w:type="dxa"/>
        </w:trPr>
        <w:tc>
          <w:tcPr>
            <w:tcW w:w="2286" w:type="dxa"/>
            <w:tcBorders>
              <w:top w:val="nil"/>
              <w:left w:val="nil"/>
              <w:bottom w:val="nil"/>
              <w:right w:val="nil"/>
            </w:tcBorders>
          </w:tcPr>
          <w:p w14:paraId="1C4E5F08" w14:textId="3DB69E1D" w:rsidR="007E28F2" w:rsidRPr="00D74F14" w:rsidRDefault="007E67CD">
            <w:pPr>
              <w:widowControl/>
              <w:ind w:right="-18"/>
              <w:rPr>
                <w:b/>
                <w:bCs/>
              </w:rPr>
            </w:pPr>
            <w:r w:rsidRPr="00D74F14">
              <w:rPr>
                <w:b/>
                <w:bCs/>
              </w:rPr>
              <w:t>Endpoint</w:t>
            </w:r>
          </w:p>
        </w:tc>
        <w:tc>
          <w:tcPr>
            <w:tcW w:w="7512" w:type="dxa"/>
            <w:tcBorders>
              <w:top w:val="nil"/>
              <w:left w:val="nil"/>
              <w:bottom w:val="nil"/>
              <w:right w:val="nil"/>
            </w:tcBorders>
          </w:tcPr>
          <w:p w14:paraId="05A0754D" w14:textId="29E1D5C6" w:rsidR="007E28F2" w:rsidRPr="00D74F14" w:rsidRDefault="006A7AE3">
            <w:pPr>
              <w:widowControl/>
              <w:ind w:right="-18"/>
            </w:pPr>
            <w:r w:rsidRPr="00D74F14">
              <w:rPr>
                <w:rFonts w:eastAsia="Times New Roman" w:cs="Times New Roman"/>
              </w:rPr>
              <w:t>EXTEMPORANEOUS_DRUG_TARIFF_T</w:t>
            </w:r>
          </w:p>
        </w:tc>
      </w:tr>
      <w:tr w:rsidR="00486ED2" w:rsidRPr="00D74F14" w14:paraId="6E4F5074" w14:textId="77777777" w:rsidTr="00A554EE">
        <w:trPr>
          <w:trHeight w:val="675"/>
        </w:trPr>
        <w:tc>
          <w:tcPr>
            <w:tcW w:w="2286" w:type="dxa"/>
            <w:tcBorders>
              <w:top w:val="nil"/>
              <w:left w:val="nil"/>
              <w:bottom w:val="nil"/>
              <w:right w:val="nil"/>
            </w:tcBorders>
          </w:tcPr>
          <w:p w14:paraId="1A58E68E" w14:textId="085E4B09" w:rsidR="00A72AE7" w:rsidRPr="00D74F14" w:rsidRDefault="005116A1">
            <w:pPr>
              <w:widowControl/>
              <w:ind w:right="-18"/>
              <w:rPr>
                <w:b/>
                <w:bCs/>
                <w:highlight w:val="yellow"/>
              </w:rPr>
            </w:pPr>
            <w:r w:rsidRPr="00D74F14">
              <w:rPr>
                <w:b/>
              </w:rPr>
              <w:t>Open API Tag name</w:t>
            </w:r>
          </w:p>
        </w:tc>
        <w:tc>
          <w:tcPr>
            <w:tcW w:w="9922" w:type="dxa"/>
            <w:gridSpan w:val="2"/>
            <w:tcBorders>
              <w:top w:val="nil"/>
              <w:left w:val="nil"/>
              <w:bottom w:val="nil"/>
              <w:right w:val="nil"/>
            </w:tcBorders>
          </w:tcPr>
          <w:p w14:paraId="5F919007" w14:textId="6B264F98" w:rsidR="00A72AE7" w:rsidRPr="00D74F14" w:rsidRDefault="005C6DB8">
            <w:pPr>
              <w:widowControl/>
              <w:ind w:right="-18"/>
              <w:rPr>
                <w:rFonts w:eastAsia="Times New Roman" w:cs="Times New Roman"/>
              </w:rPr>
            </w:pPr>
            <w:proofErr w:type="spellStart"/>
            <w:r w:rsidRPr="00D74F14">
              <w:rPr>
                <w:rFonts w:eastAsia="Times New Roman" w:cs="Times New Roman"/>
              </w:rPr>
              <w:t>ExtemporaneousDrugTariff</w:t>
            </w:r>
            <w:proofErr w:type="spellEnd"/>
          </w:p>
        </w:tc>
      </w:tr>
      <w:tr w:rsidR="00486ED2" w:rsidRPr="00D74F14" w14:paraId="6DD68960" w14:textId="77777777" w:rsidTr="00A554EE">
        <w:trPr>
          <w:gridAfter w:val="1"/>
          <w:wAfter w:w="2410" w:type="dxa"/>
        </w:trPr>
        <w:tc>
          <w:tcPr>
            <w:tcW w:w="2286" w:type="dxa"/>
            <w:tcBorders>
              <w:top w:val="nil"/>
              <w:left w:val="nil"/>
              <w:bottom w:val="nil"/>
              <w:right w:val="nil"/>
            </w:tcBorders>
          </w:tcPr>
          <w:p w14:paraId="366E696F" w14:textId="77777777" w:rsidR="007E28F2" w:rsidRPr="00D74F14" w:rsidRDefault="007E28F2">
            <w:pPr>
              <w:widowControl/>
              <w:ind w:right="-18"/>
              <w:rPr>
                <w:b/>
                <w:bCs/>
              </w:rPr>
            </w:pPr>
            <w:r w:rsidRPr="00D74F14">
              <w:rPr>
                <w:b/>
                <w:bCs/>
              </w:rPr>
              <w:t>Definition</w:t>
            </w:r>
          </w:p>
        </w:tc>
        <w:tc>
          <w:tcPr>
            <w:tcW w:w="7512" w:type="dxa"/>
            <w:tcBorders>
              <w:top w:val="nil"/>
              <w:left w:val="nil"/>
              <w:bottom w:val="nil"/>
              <w:right w:val="nil"/>
            </w:tcBorders>
          </w:tcPr>
          <w:p w14:paraId="44CFAAC1" w14:textId="5CFE7725" w:rsidR="007E28F2" w:rsidRPr="00D74F14" w:rsidRDefault="6BA89F53">
            <w:pPr>
              <w:widowControl/>
              <w:ind w:right="-18"/>
              <w:rPr>
                <w:rFonts w:eastAsia="Times New Roman" w:cs="Times New Roman"/>
                <w:highlight w:val="yellow"/>
              </w:rPr>
            </w:pPr>
            <w:r w:rsidRPr="00D74F14">
              <w:rPr>
                <w:rFonts w:eastAsia="Times New Roman" w:cs="Times New Roman"/>
              </w:rPr>
              <w:t>Tariffs applicable to extemporaneous preparations.</w:t>
            </w:r>
            <w:r w:rsidR="007E28F2" w:rsidRPr="00D74F14">
              <w:rPr>
                <w:rFonts w:eastAsia="Times New Roman" w:cs="Times New Roman"/>
              </w:rPr>
              <w:t xml:space="preserve"> </w:t>
            </w:r>
            <w:r w:rsidRPr="00D74F14">
              <w:rPr>
                <w:rFonts w:eastAsia="Times New Roman" w:cs="Times New Roman"/>
              </w:rPr>
              <w:t>I</w:t>
            </w:r>
            <w:r w:rsidR="007E28F2" w:rsidRPr="00D74F14">
              <w:rPr>
                <w:rFonts w:eastAsia="Times New Roman" w:cs="Times New Roman"/>
              </w:rPr>
              <w:t>ngredients which can be compounded by a pharmacist as an extemporaneously prepared benefit. The table includes the PBS codes and pricing details</w:t>
            </w:r>
            <w:r w:rsidR="26EB1FA9" w:rsidRPr="00D74F14">
              <w:rPr>
                <w:rFonts w:eastAsia="Times New Roman" w:cs="Times New Roman"/>
              </w:rPr>
              <w:t>.</w:t>
            </w:r>
          </w:p>
        </w:tc>
      </w:tr>
    </w:tbl>
    <w:p w14:paraId="5A610ADB"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57EA4B73"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201" w:type="dxa"/>
        <w:tblInd w:w="426" w:type="dxa"/>
        <w:tblLayout w:type="fixed"/>
        <w:tblLook w:val="0000" w:firstRow="0" w:lastRow="0" w:firstColumn="0" w:lastColumn="0" w:noHBand="0" w:noVBand="0"/>
      </w:tblPr>
      <w:tblGrid>
        <w:gridCol w:w="2916"/>
        <w:gridCol w:w="6285"/>
      </w:tblGrid>
      <w:tr w:rsidR="00486ED2" w:rsidRPr="00D74F14" w14:paraId="1E79F331" w14:textId="77777777" w:rsidTr="00A554EE">
        <w:trPr>
          <w:trHeight w:val="300"/>
        </w:trPr>
        <w:tc>
          <w:tcPr>
            <w:tcW w:w="2916" w:type="dxa"/>
            <w:tcBorders>
              <w:top w:val="nil"/>
              <w:left w:val="nil"/>
              <w:bottom w:val="nil"/>
              <w:right w:val="nil"/>
            </w:tcBorders>
          </w:tcPr>
          <w:p w14:paraId="525D5717" w14:textId="77777777" w:rsidR="00EB5793" w:rsidRPr="00D74F14" w:rsidRDefault="00EB5793">
            <w:pPr>
              <w:widowControl/>
              <w:rPr>
                <w:b/>
                <w:bCs/>
              </w:rPr>
            </w:pPr>
            <w:r w:rsidRPr="00D74F14">
              <w:rPr>
                <w:b/>
                <w:bCs/>
              </w:rPr>
              <w:t>Column Name</w:t>
            </w:r>
          </w:p>
        </w:tc>
        <w:tc>
          <w:tcPr>
            <w:tcW w:w="6285" w:type="dxa"/>
            <w:tcBorders>
              <w:top w:val="nil"/>
              <w:left w:val="nil"/>
              <w:bottom w:val="nil"/>
              <w:right w:val="nil"/>
            </w:tcBorders>
          </w:tcPr>
          <w:p w14:paraId="790DB8DD" w14:textId="77777777" w:rsidR="00EB5793" w:rsidRPr="00D74F14" w:rsidRDefault="00EB5793">
            <w:pPr>
              <w:widowControl/>
              <w:rPr>
                <w:b/>
                <w:bCs/>
              </w:rPr>
            </w:pPr>
            <w:r w:rsidRPr="00D74F14">
              <w:rPr>
                <w:b/>
                <w:bCs/>
              </w:rPr>
              <w:t>Definition</w:t>
            </w:r>
          </w:p>
        </w:tc>
      </w:tr>
      <w:tr w:rsidR="00486ED2" w:rsidRPr="00D74F14" w14:paraId="20869A4A" w14:textId="77777777" w:rsidTr="00A554EE">
        <w:trPr>
          <w:trHeight w:val="300"/>
        </w:trPr>
        <w:tc>
          <w:tcPr>
            <w:tcW w:w="2916" w:type="dxa"/>
            <w:tcBorders>
              <w:top w:val="nil"/>
              <w:left w:val="nil"/>
              <w:bottom w:val="nil"/>
              <w:right w:val="nil"/>
            </w:tcBorders>
          </w:tcPr>
          <w:p w14:paraId="477370D9" w14:textId="3204618B" w:rsidR="00EB5793" w:rsidRPr="00D74F14" w:rsidRDefault="00122697">
            <w:pPr>
              <w:widowControl/>
            </w:pPr>
            <w:proofErr w:type="spellStart"/>
            <w:r w:rsidRPr="00D74F14">
              <w:rPr>
                <w:rFonts w:eastAsia="Times New Roman" w:cs="Times New Roman"/>
              </w:rPr>
              <w:t>pbs_code</w:t>
            </w:r>
            <w:proofErr w:type="spellEnd"/>
          </w:p>
        </w:tc>
        <w:tc>
          <w:tcPr>
            <w:tcW w:w="6285" w:type="dxa"/>
            <w:tcBorders>
              <w:top w:val="nil"/>
              <w:left w:val="nil"/>
              <w:bottom w:val="nil"/>
              <w:right w:val="nil"/>
            </w:tcBorders>
          </w:tcPr>
          <w:p w14:paraId="004C4A38" w14:textId="35DC1BCF" w:rsidR="00EB5793" w:rsidRPr="00D74F14" w:rsidRDefault="00EB5793">
            <w:pPr>
              <w:widowControl/>
            </w:pPr>
            <w:r w:rsidRPr="00D74F14">
              <w:rPr>
                <w:rFonts w:eastAsia="Times New Roman" w:cs="Times New Roman"/>
              </w:rPr>
              <w:t>PBS Item Code relates directly to a Prescribing Rule. A drug/form combination will have a different PBS Item Code for each combination of maximum quantity (or maximum amount), number of repeats, pack quantity</w:t>
            </w:r>
            <w:r w:rsidR="00AE5DB4" w:rsidRPr="00D74F14">
              <w:rPr>
                <w:rFonts w:eastAsia="Times New Roman" w:cs="Times New Roman"/>
              </w:rPr>
              <w:t>, restriction level</w:t>
            </w:r>
            <w:r w:rsidRPr="00D74F14">
              <w:rPr>
                <w:rFonts w:eastAsia="Times New Roman" w:cs="Times New Roman"/>
              </w:rPr>
              <w:t xml:space="preserve"> or if the drug/form combination is listed on different programs. This information is required for the PBS website, Schedule of Pharmaceutical Benefits and legislative instruments compiled by the PBS Publishing Team.</w:t>
            </w:r>
          </w:p>
        </w:tc>
      </w:tr>
      <w:tr w:rsidR="00486ED2" w:rsidRPr="00D74F14" w14:paraId="66D9D1A3" w14:textId="77777777" w:rsidTr="00A554EE">
        <w:trPr>
          <w:trHeight w:val="300"/>
        </w:trPr>
        <w:tc>
          <w:tcPr>
            <w:tcW w:w="2916" w:type="dxa"/>
            <w:tcBorders>
              <w:top w:val="nil"/>
              <w:left w:val="nil"/>
              <w:bottom w:val="nil"/>
              <w:right w:val="nil"/>
            </w:tcBorders>
          </w:tcPr>
          <w:p w14:paraId="54E50033" w14:textId="53CFEF97" w:rsidR="00EB5793" w:rsidRPr="00D74F14" w:rsidRDefault="00122697">
            <w:pPr>
              <w:widowControl/>
            </w:pPr>
            <w:proofErr w:type="spellStart"/>
            <w:r w:rsidRPr="00D74F14">
              <w:rPr>
                <w:rFonts w:eastAsia="Times New Roman" w:cs="Times New Roman"/>
              </w:rPr>
              <w:t>drug_name</w:t>
            </w:r>
            <w:proofErr w:type="spellEnd"/>
          </w:p>
        </w:tc>
        <w:tc>
          <w:tcPr>
            <w:tcW w:w="6285" w:type="dxa"/>
            <w:tcBorders>
              <w:top w:val="nil"/>
              <w:left w:val="nil"/>
              <w:bottom w:val="nil"/>
              <w:right w:val="nil"/>
            </w:tcBorders>
          </w:tcPr>
          <w:p w14:paraId="36825E88" w14:textId="631FA4C1" w:rsidR="00EB5793" w:rsidRPr="00D74F14" w:rsidRDefault="009C36D9">
            <w:pPr>
              <w:widowControl/>
            </w:pPr>
            <w:hyperlink r:id="rId36" w:history="1">
              <w:r w:rsidRPr="00D74F14">
                <w:rPr>
                  <w:rStyle w:val="Hyperlink"/>
                  <w:rFonts w:eastAsia="Times New Roman" w:cs="Times New Roman"/>
                  <w:color w:val="auto"/>
                </w:rPr>
                <w:t>PBS Schedule</w:t>
              </w:r>
            </w:hyperlink>
            <w:r w:rsidRPr="00D74F14">
              <w:rPr>
                <w:rFonts w:eastAsia="Times New Roman" w:cs="Times New Roman"/>
              </w:rPr>
              <w:t xml:space="preserve"> drug name, defined as Medicinal Product Pack – Name for Ready prepared and Infusible listings. Drug Tariff name for Extemporaneously Prepared listings</w:t>
            </w:r>
            <w:r w:rsidR="00EB5793" w:rsidRPr="00D74F14">
              <w:rPr>
                <w:rFonts w:eastAsia="Times New Roman" w:cs="Times New Roman"/>
              </w:rPr>
              <w:t>.</w:t>
            </w:r>
          </w:p>
        </w:tc>
      </w:tr>
      <w:tr w:rsidR="00486ED2" w:rsidRPr="00D74F14" w14:paraId="4D4C425D" w14:textId="77777777" w:rsidTr="00A554EE">
        <w:trPr>
          <w:trHeight w:val="300"/>
        </w:trPr>
        <w:tc>
          <w:tcPr>
            <w:tcW w:w="2916" w:type="dxa"/>
            <w:tcBorders>
              <w:top w:val="nil"/>
              <w:left w:val="nil"/>
              <w:bottom w:val="nil"/>
              <w:right w:val="nil"/>
            </w:tcBorders>
          </w:tcPr>
          <w:p w14:paraId="12284583" w14:textId="5DB9F8E3" w:rsidR="00EB5793" w:rsidRPr="00D74F14" w:rsidRDefault="00122697">
            <w:pPr>
              <w:widowControl/>
            </w:pPr>
            <w:proofErr w:type="spellStart"/>
            <w:r w:rsidRPr="00D74F14">
              <w:rPr>
                <w:rFonts w:eastAsia="Times New Roman" w:cs="Times New Roman"/>
              </w:rPr>
              <w:t>agreed_purchasing_unit</w:t>
            </w:r>
            <w:proofErr w:type="spellEnd"/>
          </w:p>
        </w:tc>
        <w:tc>
          <w:tcPr>
            <w:tcW w:w="6285" w:type="dxa"/>
            <w:tcBorders>
              <w:top w:val="nil"/>
              <w:left w:val="nil"/>
              <w:bottom w:val="nil"/>
              <w:right w:val="nil"/>
            </w:tcBorders>
          </w:tcPr>
          <w:p w14:paraId="392F3AA2" w14:textId="38C56921" w:rsidR="00EB5793" w:rsidRPr="00D74F14" w:rsidRDefault="47F40EE9">
            <w:pPr>
              <w:widowControl/>
            </w:pPr>
            <w:r w:rsidRPr="5EE103D6">
              <w:rPr>
                <w:rFonts w:eastAsia="Times New Roman" w:cs="Times New Roman"/>
              </w:rPr>
              <w:t>A</w:t>
            </w:r>
            <w:r w:rsidR="4B7496AA" w:rsidRPr="5EE103D6">
              <w:rPr>
                <w:rFonts w:eastAsia="Times New Roman" w:cs="Times New Roman"/>
              </w:rPr>
              <w:t xml:space="preserve">greed unit or quantity that </w:t>
            </w:r>
            <w:r w:rsidR="2A25BFD0" w:rsidRPr="5EE103D6">
              <w:rPr>
                <w:rFonts w:eastAsia="Times New Roman" w:cs="Times New Roman"/>
              </w:rPr>
              <w:t>will be used to calculate the price for</w:t>
            </w:r>
            <w:r w:rsidR="4B7496AA" w:rsidRPr="5EE103D6">
              <w:rPr>
                <w:rFonts w:eastAsia="Times New Roman" w:cs="Times New Roman"/>
              </w:rPr>
              <w:t xml:space="preserve"> an extemporaneous ingredient</w:t>
            </w:r>
            <w:r w:rsidR="0ACACDEB" w:rsidRPr="5EE103D6">
              <w:rPr>
                <w:rFonts w:eastAsia="Times New Roman" w:cs="Times New Roman"/>
              </w:rPr>
              <w:t>.</w:t>
            </w:r>
          </w:p>
        </w:tc>
      </w:tr>
      <w:tr w:rsidR="00486ED2" w:rsidRPr="00D74F14" w14:paraId="019AD610" w14:textId="77777777" w:rsidTr="00A554EE">
        <w:trPr>
          <w:trHeight w:val="300"/>
        </w:trPr>
        <w:tc>
          <w:tcPr>
            <w:tcW w:w="2916" w:type="dxa"/>
            <w:tcBorders>
              <w:top w:val="nil"/>
              <w:left w:val="nil"/>
              <w:bottom w:val="nil"/>
              <w:right w:val="nil"/>
            </w:tcBorders>
          </w:tcPr>
          <w:p w14:paraId="03EE861D" w14:textId="5CCCCD62" w:rsidR="00EB5793" w:rsidRPr="00D74F14" w:rsidRDefault="00122697">
            <w:pPr>
              <w:widowControl/>
            </w:pPr>
            <w:r w:rsidRPr="00D74F14">
              <w:rPr>
                <w:rFonts w:eastAsia="Times New Roman" w:cs="Times New Roman"/>
              </w:rPr>
              <w:t>markup</w:t>
            </w:r>
          </w:p>
        </w:tc>
        <w:tc>
          <w:tcPr>
            <w:tcW w:w="6285" w:type="dxa"/>
            <w:tcBorders>
              <w:top w:val="nil"/>
              <w:left w:val="nil"/>
              <w:bottom w:val="nil"/>
              <w:right w:val="nil"/>
            </w:tcBorders>
          </w:tcPr>
          <w:p w14:paraId="75FF81DC" w14:textId="732542F2" w:rsidR="00EB5793" w:rsidRPr="00D74F14" w:rsidRDefault="00FC3CC4">
            <w:pPr>
              <w:widowControl/>
            </w:pPr>
            <w:r w:rsidRPr="00D74F14">
              <w:rPr>
                <w:rFonts w:eastAsia="Times New Roman" w:cs="Times New Roman"/>
              </w:rPr>
              <w:t>A</w:t>
            </w:r>
            <w:r w:rsidR="00EB5793" w:rsidRPr="00D74F14">
              <w:rPr>
                <w:rFonts w:eastAsia="Times New Roman" w:cs="Times New Roman"/>
              </w:rPr>
              <w:t>llowable amount that a retailer can add to the cost of a prescribed item to cover administration, handling, and infrastructure overheads for the extemporaneous ingredients.</w:t>
            </w:r>
          </w:p>
        </w:tc>
      </w:tr>
      <w:tr w:rsidR="00486ED2" w:rsidRPr="00D74F14" w14:paraId="2C12C2FC" w14:textId="77777777" w:rsidTr="00A554EE">
        <w:trPr>
          <w:trHeight w:val="300"/>
        </w:trPr>
        <w:tc>
          <w:tcPr>
            <w:tcW w:w="2916" w:type="dxa"/>
            <w:tcBorders>
              <w:top w:val="nil"/>
              <w:left w:val="nil"/>
              <w:bottom w:val="nil"/>
              <w:right w:val="nil"/>
            </w:tcBorders>
          </w:tcPr>
          <w:p w14:paraId="52461734" w14:textId="10971853" w:rsidR="00EB5793" w:rsidRPr="00D74F14" w:rsidRDefault="00122697">
            <w:pPr>
              <w:widowControl/>
            </w:pPr>
            <w:proofErr w:type="spellStart"/>
            <w:r w:rsidRPr="00D74F14">
              <w:rPr>
                <w:rFonts w:eastAsia="Times New Roman" w:cs="Times New Roman"/>
              </w:rPr>
              <w:t>rounded_rec_one_tenth_gram</w:t>
            </w:r>
            <w:proofErr w:type="spellEnd"/>
          </w:p>
        </w:tc>
        <w:tc>
          <w:tcPr>
            <w:tcW w:w="6285" w:type="dxa"/>
            <w:tcBorders>
              <w:top w:val="nil"/>
              <w:left w:val="nil"/>
              <w:bottom w:val="nil"/>
              <w:right w:val="nil"/>
            </w:tcBorders>
          </w:tcPr>
          <w:p w14:paraId="6C946CF6" w14:textId="36C935F0" w:rsidR="00EB5793" w:rsidRPr="00D74F14" w:rsidRDefault="00FC3CC4">
            <w:pPr>
              <w:widowControl/>
            </w:pPr>
            <w:r w:rsidRPr="00D74F14">
              <w:rPr>
                <w:rFonts w:eastAsia="Times New Roman" w:cs="Times New Roman"/>
              </w:rPr>
              <w:t>R</w:t>
            </w:r>
            <w:r w:rsidR="00EB5793" w:rsidRPr="00D74F14">
              <w:rPr>
                <w:rFonts w:eastAsia="Times New Roman" w:cs="Times New Roman"/>
              </w:rPr>
              <w:t xml:space="preserve">ecovery price for one tenth gram/ml rounded amount of an extemporaneous ingredient specified in the Drug Tariff. Required for PBS website and Schedule of </w:t>
            </w:r>
            <w:r w:rsidRPr="00D74F14">
              <w:rPr>
                <w:rFonts w:eastAsia="Times New Roman" w:cs="Times New Roman"/>
              </w:rPr>
              <w:t>Pharmaceutical</w:t>
            </w:r>
            <w:r w:rsidR="00EB5793" w:rsidRPr="00D74F14">
              <w:rPr>
                <w:rFonts w:eastAsia="Times New Roman" w:cs="Times New Roman"/>
              </w:rPr>
              <w:t xml:space="preserve"> Benefits.</w:t>
            </w:r>
          </w:p>
        </w:tc>
      </w:tr>
      <w:tr w:rsidR="00486ED2" w:rsidRPr="00D74F14" w14:paraId="66CF069A" w14:textId="77777777" w:rsidTr="00A554EE">
        <w:trPr>
          <w:trHeight w:val="300"/>
        </w:trPr>
        <w:tc>
          <w:tcPr>
            <w:tcW w:w="2916" w:type="dxa"/>
            <w:tcBorders>
              <w:top w:val="nil"/>
              <w:left w:val="nil"/>
              <w:bottom w:val="nil"/>
              <w:right w:val="nil"/>
            </w:tcBorders>
          </w:tcPr>
          <w:p w14:paraId="4A951052" w14:textId="2C33E5BF" w:rsidR="00EB5793" w:rsidRPr="00D74F14" w:rsidRDefault="00122697">
            <w:pPr>
              <w:widowControl/>
            </w:pPr>
            <w:proofErr w:type="spellStart"/>
            <w:r w:rsidRPr="00D74F14">
              <w:rPr>
                <w:rFonts w:eastAsia="Times New Roman" w:cs="Times New Roman"/>
              </w:rPr>
              <w:t>rounded_rec_one_gram</w:t>
            </w:r>
            <w:proofErr w:type="spellEnd"/>
          </w:p>
        </w:tc>
        <w:tc>
          <w:tcPr>
            <w:tcW w:w="6285" w:type="dxa"/>
            <w:tcBorders>
              <w:top w:val="nil"/>
              <w:left w:val="nil"/>
              <w:bottom w:val="nil"/>
              <w:right w:val="nil"/>
            </w:tcBorders>
          </w:tcPr>
          <w:p w14:paraId="7EFB70B6" w14:textId="4AD75DBC" w:rsidR="00EB5793" w:rsidRPr="00D74F14" w:rsidRDefault="00FC3CC4">
            <w:pPr>
              <w:widowControl/>
            </w:pPr>
            <w:r w:rsidRPr="00D74F14">
              <w:rPr>
                <w:rFonts w:eastAsia="Times New Roman" w:cs="Times New Roman"/>
              </w:rPr>
              <w:t>R</w:t>
            </w:r>
            <w:r w:rsidR="00EB5793" w:rsidRPr="00D74F14">
              <w:rPr>
                <w:rFonts w:eastAsia="Times New Roman" w:cs="Times New Roman"/>
              </w:rPr>
              <w:t xml:space="preserve">ecovery price for 1g/ml rounded amount of an extemporaneous ingredient specified in the Drug Tariff. Required for PBS website and Schedule of </w:t>
            </w:r>
            <w:r w:rsidRPr="00D74F14">
              <w:rPr>
                <w:rFonts w:eastAsia="Times New Roman" w:cs="Times New Roman"/>
              </w:rPr>
              <w:t>Pharmaceutical</w:t>
            </w:r>
            <w:r w:rsidR="00EB5793" w:rsidRPr="00D74F14">
              <w:rPr>
                <w:rFonts w:eastAsia="Times New Roman" w:cs="Times New Roman"/>
              </w:rPr>
              <w:t xml:space="preserve"> Benefits.</w:t>
            </w:r>
          </w:p>
        </w:tc>
      </w:tr>
      <w:tr w:rsidR="00486ED2" w:rsidRPr="00D74F14" w14:paraId="2F3D2B1C" w14:textId="77777777" w:rsidTr="00A554EE">
        <w:trPr>
          <w:trHeight w:val="300"/>
        </w:trPr>
        <w:tc>
          <w:tcPr>
            <w:tcW w:w="2916" w:type="dxa"/>
            <w:tcBorders>
              <w:top w:val="nil"/>
              <w:left w:val="nil"/>
              <w:bottom w:val="nil"/>
              <w:right w:val="nil"/>
            </w:tcBorders>
          </w:tcPr>
          <w:p w14:paraId="54E97F9C" w14:textId="7C68B8BA" w:rsidR="00EB5793" w:rsidRPr="00D74F14" w:rsidRDefault="00122697">
            <w:pPr>
              <w:widowControl/>
            </w:pPr>
            <w:proofErr w:type="spellStart"/>
            <w:r w:rsidRPr="00D74F14">
              <w:rPr>
                <w:rFonts w:eastAsia="Times New Roman" w:cs="Times New Roman"/>
              </w:rPr>
              <w:t>rounded_rec_ten_gram</w:t>
            </w:r>
            <w:proofErr w:type="spellEnd"/>
          </w:p>
        </w:tc>
        <w:tc>
          <w:tcPr>
            <w:tcW w:w="6285" w:type="dxa"/>
            <w:tcBorders>
              <w:top w:val="nil"/>
              <w:left w:val="nil"/>
              <w:bottom w:val="nil"/>
              <w:right w:val="nil"/>
            </w:tcBorders>
          </w:tcPr>
          <w:p w14:paraId="26BC1D85" w14:textId="656B1856" w:rsidR="00EB5793" w:rsidRPr="00D74F14" w:rsidRDefault="00FC3CC4">
            <w:pPr>
              <w:widowControl/>
            </w:pPr>
            <w:r w:rsidRPr="00D74F14">
              <w:rPr>
                <w:rFonts w:eastAsia="Times New Roman" w:cs="Times New Roman"/>
              </w:rPr>
              <w:t>Re</w:t>
            </w:r>
            <w:r w:rsidR="00EB5793" w:rsidRPr="00D74F14">
              <w:rPr>
                <w:rFonts w:eastAsia="Times New Roman" w:cs="Times New Roman"/>
              </w:rPr>
              <w:t xml:space="preserve">covery price for 10g/ml rounded amount of an extemporaneous ingredient specified in the Drug Tariff. Required for PBS website and Schedule of </w:t>
            </w:r>
            <w:r w:rsidRPr="00D74F14">
              <w:rPr>
                <w:rFonts w:eastAsia="Times New Roman" w:cs="Times New Roman"/>
              </w:rPr>
              <w:t>Pharmaceutical</w:t>
            </w:r>
            <w:r w:rsidR="00EB5793" w:rsidRPr="00D74F14">
              <w:rPr>
                <w:rFonts w:eastAsia="Times New Roman" w:cs="Times New Roman"/>
              </w:rPr>
              <w:t xml:space="preserve"> Benefits</w:t>
            </w:r>
            <w:r w:rsidR="00B34B42" w:rsidRPr="00D74F14">
              <w:rPr>
                <w:rFonts w:eastAsia="Times New Roman" w:cs="Times New Roman"/>
              </w:rPr>
              <w:t>.</w:t>
            </w:r>
          </w:p>
        </w:tc>
      </w:tr>
      <w:tr w:rsidR="00486ED2" w:rsidRPr="00D74F14" w14:paraId="58AB9535" w14:textId="77777777" w:rsidTr="00A554EE">
        <w:trPr>
          <w:trHeight w:val="300"/>
        </w:trPr>
        <w:tc>
          <w:tcPr>
            <w:tcW w:w="2916" w:type="dxa"/>
            <w:tcBorders>
              <w:top w:val="nil"/>
              <w:left w:val="nil"/>
              <w:bottom w:val="nil"/>
              <w:right w:val="nil"/>
            </w:tcBorders>
          </w:tcPr>
          <w:p w14:paraId="40826BD1" w14:textId="512AED4C" w:rsidR="00EB5793" w:rsidRPr="00D74F14" w:rsidRDefault="00122697">
            <w:pPr>
              <w:widowControl/>
            </w:pPr>
            <w:proofErr w:type="spellStart"/>
            <w:r w:rsidRPr="00D74F14">
              <w:rPr>
                <w:rFonts w:eastAsia="Times New Roman" w:cs="Times New Roman"/>
              </w:rPr>
              <w:t>rounded_rec_hundred_gram</w:t>
            </w:r>
            <w:proofErr w:type="spellEnd"/>
          </w:p>
        </w:tc>
        <w:tc>
          <w:tcPr>
            <w:tcW w:w="6285" w:type="dxa"/>
            <w:tcBorders>
              <w:top w:val="nil"/>
              <w:left w:val="nil"/>
              <w:bottom w:val="nil"/>
              <w:right w:val="nil"/>
            </w:tcBorders>
          </w:tcPr>
          <w:p w14:paraId="7CADEE9B" w14:textId="49422B74" w:rsidR="00EB5793" w:rsidRPr="00D74F14" w:rsidRDefault="00FC3CC4">
            <w:pPr>
              <w:widowControl/>
            </w:pPr>
            <w:r w:rsidRPr="00D74F14">
              <w:rPr>
                <w:rFonts w:eastAsia="Times New Roman" w:cs="Times New Roman"/>
              </w:rPr>
              <w:t>R</w:t>
            </w:r>
            <w:r w:rsidR="00EB5793" w:rsidRPr="00D74F14">
              <w:rPr>
                <w:rFonts w:eastAsia="Times New Roman" w:cs="Times New Roman"/>
              </w:rPr>
              <w:t xml:space="preserve">ecovery price for 100g/ml rounded amount of an extemporaneous ingredient specified in the Drug Tariff. Required for PBS website and Schedule of </w:t>
            </w:r>
            <w:r w:rsidRPr="00D74F14">
              <w:rPr>
                <w:rFonts w:eastAsia="Times New Roman" w:cs="Times New Roman"/>
              </w:rPr>
              <w:t>Pharmaceutical</w:t>
            </w:r>
            <w:r w:rsidR="00EB5793" w:rsidRPr="00D74F14">
              <w:rPr>
                <w:rFonts w:eastAsia="Times New Roman" w:cs="Times New Roman"/>
              </w:rPr>
              <w:t xml:space="preserve"> Benefits</w:t>
            </w:r>
            <w:r w:rsidR="000703EA" w:rsidRPr="00D74F14">
              <w:rPr>
                <w:rFonts w:eastAsia="Times New Roman" w:cs="Times New Roman"/>
              </w:rPr>
              <w:t>.</w:t>
            </w:r>
          </w:p>
        </w:tc>
      </w:tr>
      <w:tr w:rsidR="00486ED2" w:rsidRPr="00D74F14" w14:paraId="4987E965" w14:textId="77777777" w:rsidTr="00A554EE">
        <w:trPr>
          <w:trHeight w:val="300"/>
        </w:trPr>
        <w:tc>
          <w:tcPr>
            <w:tcW w:w="2916" w:type="dxa"/>
            <w:tcBorders>
              <w:top w:val="nil"/>
              <w:left w:val="nil"/>
              <w:bottom w:val="nil"/>
              <w:right w:val="nil"/>
            </w:tcBorders>
          </w:tcPr>
          <w:p w14:paraId="353FD961" w14:textId="49067E34" w:rsidR="00EB5793" w:rsidRPr="00D74F14" w:rsidRDefault="00122697">
            <w:pPr>
              <w:widowControl/>
            </w:pPr>
            <w:proofErr w:type="spellStart"/>
            <w:r w:rsidRPr="00D74F14">
              <w:rPr>
                <w:rFonts w:eastAsia="Times New Roman" w:cs="Times New Roman"/>
              </w:rPr>
              <w:t>exact_rec_one_tenth_gram</w:t>
            </w:r>
            <w:proofErr w:type="spellEnd"/>
          </w:p>
        </w:tc>
        <w:tc>
          <w:tcPr>
            <w:tcW w:w="6285" w:type="dxa"/>
            <w:tcBorders>
              <w:top w:val="nil"/>
              <w:left w:val="nil"/>
              <w:bottom w:val="nil"/>
              <w:right w:val="nil"/>
            </w:tcBorders>
          </w:tcPr>
          <w:p w14:paraId="68F8C126" w14:textId="54DD345F" w:rsidR="00EB5793" w:rsidRPr="00D74F14" w:rsidRDefault="00FC3CC4">
            <w:pPr>
              <w:widowControl/>
            </w:pPr>
            <w:r w:rsidRPr="00D74F14">
              <w:rPr>
                <w:rFonts w:eastAsia="Times New Roman" w:cs="Times New Roman"/>
              </w:rPr>
              <w:t>R</w:t>
            </w:r>
            <w:r w:rsidR="00EB5793" w:rsidRPr="00D74F14">
              <w:rPr>
                <w:rFonts w:eastAsia="Times New Roman" w:cs="Times New Roman"/>
              </w:rPr>
              <w:t xml:space="preserve">ecovery price for one tenth gram/ml exact amount of an extemporaneous ingredient specified in the Drug Tariff. Required for PBS website and Schedule of </w:t>
            </w:r>
            <w:r w:rsidRPr="00D74F14">
              <w:rPr>
                <w:rFonts w:eastAsia="Times New Roman" w:cs="Times New Roman"/>
              </w:rPr>
              <w:t>Pharmaceutical</w:t>
            </w:r>
            <w:r w:rsidR="00EB5793" w:rsidRPr="00D74F14">
              <w:rPr>
                <w:rFonts w:eastAsia="Times New Roman" w:cs="Times New Roman"/>
              </w:rPr>
              <w:t xml:space="preserve"> Benefits.</w:t>
            </w:r>
          </w:p>
        </w:tc>
      </w:tr>
      <w:tr w:rsidR="00486ED2" w:rsidRPr="00D74F14" w14:paraId="7E11AB0B" w14:textId="77777777" w:rsidTr="00A554EE">
        <w:trPr>
          <w:trHeight w:val="300"/>
        </w:trPr>
        <w:tc>
          <w:tcPr>
            <w:tcW w:w="2916" w:type="dxa"/>
            <w:tcBorders>
              <w:top w:val="nil"/>
              <w:left w:val="nil"/>
              <w:bottom w:val="nil"/>
              <w:right w:val="nil"/>
            </w:tcBorders>
          </w:tcPr>
          <w:p w14:paraId="467DE381" w14:textId="22A13651" w:rsidR="00EB5793" w:rsidRPr="00D74F14" w:rsidRDefault="00122697">
            <w:pPr>
              <w:widowControl/>
            </w:pPr>
            <w:proofErr w:type="spellStart"/>
            <w:r w:rsidRPr="00D74F14">
              <w:rPr>
                <w:rFonts w:eastAsia="Times New Roman" w:cs="Times New Roman"/>
              </w:rPr>
              <w:t>exact_rec_one_gram</w:t>
            </w:r>
            <w:proofErr w:type="spellEnd"/>
          </w:p>
        </w:tc>
        <w:tc>
          <w:tcPr>
            <w:tcW w:w="6285" w:type="dxa"/>
            <w:tcBorders>
              <w:top w:val="nil"/>
              <w:left w:val="nil"/>
              <w:bottom w:val="nil"/>
              <w:right w:val="nil"/>
            </w:tcBorders>
          </w:tcPr>
          <w:p w14:paraId="31EE7AF5" w14:textId="57C99D10" w:rsidR="00EB5793" w:rsidRPr="00D74F14" w:rsidRDefault="00FC3CC4">
            <w:pPr>
              <w:widowControl/>
            </w:pPr>
            <w:r w:rsidRPr="00D74F14">
              <w:rPr>
                <w:rFonts w:eastAsia="Times New Roman" w:cs="Times New Roman"/>
              </w:rPr>
              <w:t>R</w:t>
            </w:r>
            <w:r w:rsidR="00EB5793" w:rsidRPr="00D74F14">
              <w:rPr>
                <w:rFonts w:eastAsia="Times New Roman" w:cs="Times New Roman"/>
              </w:rPr>
              <w:t xml:space="preserve">ecovery price for 1g/ml exact amount of an extemporaneous ingredient specified in the Drug Tariff. Required for PBS website and Schedule of </w:t>
            </w:r>
            <w:r w:rsidRPr="00D74F14">
              <w:rPr>
                <w:rFonts w:eastAsia="Times New Roman" w:cs="Times New Roman"/>
              </w:rPr>
              <w:t>Pharmaceutical</w:t>
            </w:r>
            <w:r w:rsidR="00EB5793" w:rsidRPr="00D74F14">
              <w:rPr>
                <w:rFonts w:eastAsia="Times New Roman" w:cs="Times New Roman"/>
              </w:rPr>
              <w:t xml:space="preserve"> Benefits</w:t>
            </w:r>
            <w:r w:rsidR="00CA6E51" w:rsidRPr="00D74F14">
              <w:rPr>
                <w:rFonts w:eastAsia="Times New Roman" w:cs="Times New Roman"/>
              </w:rPr>
              <w:t>.</w:t>
            </w:r>
          </w:p>
        </w:tc>
      </w:tr>
      <w:tr w:rsidR="00486ED2" w:rsidRPr="00D74F14" w14:paraId="06DBBFA8" w14:textId="77777777" w:rsidTr="00A554EE">
        <w:trPr>
          <w:trHeight w:val="300"/>
        </w:trPr>
        <w:tc>
          <w:tcPr>
            <w:tcW w:w="2916" w:type="dxa"/>
            <w:tcBorders>
              <w:top w:val="nil"/>
              <w:left w:val="nil"/>
              <w:bottom w:val="nil"/>
              <w:right w:val="nil"/>
            </w:tcBorders>
          </w:tcPr>
          <w:p w14:paraId="1E1E3556" w14:textId="2738DC3D" w:rsidR="00EB5793" w:rsidRPr="00D74F14" w:rsidRDefault="00122697">
            <w:pPr>
              <w:widowControl/>
            </w:pPr>
            <w:proofErr w:type="spellStart"/>
            <w:r w:rsidRPr="00D74F14">
              <w:rPr>
                <w:rFonts w:eastAsia="Times New Roman" w:cs="Times New Roman"/>
              </w:rPr>
              <w:t>exact_rec_ten_gram</w:t>
            </w:r>
            <w:proofErr w:type="spellEnd"/>
          </w:p>
        </w:tc>
        <w:tc>
          <w:tcPr>
            <w:tcW w:w="6285" w:type="dxa"/>
            <w:tcBorders>
              <w:top w:val="nil"/>
              <w:left w:val="nil"/>
              <w:bottom w:val="nil"/>
              <w:right w:val="nil"/>
            </w:tcBorders>
          </w:tcPr>
          <w:p w14:paraId="4B6C4C39" w14:textId="6C9B4859" w:rsidR="00EB5793" w:rsidRPr="00D74F14" w:rsidRDefault="00FC3CC4">
            <w:pPr>
              <w:widowControl/>
            </w:pPr>
            <w:r w:rsidRPr="00D74F14">
              <w:rPr>
                <w:rFonts w:eastAsia="Times New Roman" w:cs="Times New Roman"/>
              </w:rPr>
              <w:t>R</w:t>
            </w:r>
            <w:r w:rsidR="00EB5793" w:rsidRPr="00D74F14">
              <w:rPr>
                <w:rFonts w:eastAsia="Times New Roman" w:cs="Times New Roman"/>
              </w:rPr>
              <w:t xml:space="preserve">ecovery price for 10g/ml exact amount of an extemporaneous ingredient specified in the Drug Tariff. Required for PBS website and Schedule of </w:t>
            </w:r>
            <w:r w:rsidRPr="00D74F14">
              <w:rPr>
                <w:rFonts w:eastAsia="Times New Roman" w:cs="Times New Roman"/>
              </w:rPr>
              <w:t>Pharmaceutical</w:t>
            </w:r>
            <w:r w:rsidR="00EB5793" w:rsidRPr="00D74F14">
              <w:rPr>
                <w:rFonts w:eastAsia="Times New Roman" w:cs="Times New Roman"/>
              </w:rPr>
              <w:t xml:space="preserve"> Benefits</w:t>
            </w:r>
            <w:r w:rsidR="00CA6E51" w:rsidRPr="00D74F14">
              <w:rPr>
                <w:rFonts w:eastAsia="Times New Roman" w:cs="Times New Roman"/>
              </w:rPr>
              <w:t>.</w:t>
            </w:r>
          </w:p>
        </w:tc>
      </w:tr>
      <w:tr w:rsidR="00486ED2" w:rsidRPr="00D74F14" w14:paraId="375450D8" w14:textId="77777777" w:rsidTr="00A554EE">
        <w:trPr>
          <w:trHeight w:val="300"/>
        </w:trPr>
        <w:tc>
          <w:tcPr>
            <w:tcW w:w="2916" w:type="dxa"/>
            <w:tcBorders>
              <w:top w:val="nil"/>
              <w:left w:val="nil"/>
              <w:bottom w:val="nil"/>
              <w:right w:val="nil"/>
            </w:tcBorders>
          </w:tcPr>
          <w:p w14:paraId="7E2AD4CE" w14:textId="1FE012E6" w:rsidR="00EB5793" w:rsidRPr="00D74F14" w:rsidRDefault="00122697">
            <w:pPr>
              <w:widowControl/>
            </w:pPr>
            <w:proofErr w:type="spellStart"/>
            <w:r w:rsidRPr="00D74F14">
              <w:rPr>
                <w:rFonts w:eastAsia="Times New Roman" w:cs="Times New Roman"/>
              </w:rPr>
              <w:t>exact_rec_hundred_gram</w:t>
            </w:r>
            <w:proofErr w:type="spellEnd"/>
          </w:p>
        </w:tc>
        <w:tc>
          <w:tcPr>
            <w:tcW w:w="6285" w:type="dxa"/>
            <w:tcBorders>
              <w:top w:val="nil"/>
              <w:left w:val="nil"/>
              <w:bottom w:val="nil"/>
              <w:right w:val="nil"/>
            </w:tcBorders>
          </w:tcPr>
          <w:p w14:paraId="3531F67E" w14:textId="5E735235" w:rsidR="00EB5793" w:rsidRPr="00D74F14" w:rsidRDefault="00FC3CC4">
            <w:pPr>
              <w:widowControl/>
            </w:pPr>
            <w:r w:rsidRPr="00D74F14">
              <w:rPr>
                <w:rFonts w:eastAsia="Times New Roman" w:cs="Times New Roman"/>
              </w:rPr>
              <w:t>R</w:t>
            </w:r>
            <w:r w:rsidR="00EB5793" w:rsidRPr="00D74F14">
              <w:rPr>
                <w:rFonts w:eastAsia="Times New Roman" w:cs="Times New Roman"/>
              </w:rPr>
              <w:t xml:space="preserve">ecovery price for 100g/ml exact amount of an extemporaneous ingredient specified in the Drug Tariff. Required for PBS website and Schedule of </w:t>
            </w:r>
            <w:r w:rsidRPr="00D74F14">
              <w:rPr>
                <w:rFonts w:eastAsia="Times New Roman" w:cs="Times New Roman"/>
              </w:rPr>
              <w:t>Pharmaceutical</w:t>
            </w:r>
            <w:r w:rsidR="00EB5793" w:rsidRPr="00D74F14">
              <w:rPr>
                <w:rFonts w:eastAsia="Times New Roman" w:cs="Times New Roman"/>
              </w:rPr>
              <w:t xml:space="preserve"> Benefits.</w:t>
            </w:r>
          </w:p>
        </w:tc>
      </w:tr>
      <w:tr w:rsidR="00486ED2" w:rsidRPr="00D74F14" w14:paraId="38AE4CE1" w14:textId="77777777" w:rsidTr="00A554EE">
        <w:trPr>
          <w:trHeight w:val="300"/>
        </w:trPr>
        <w:tc>
          <w:tcPr>
            <w:tcW w:w="2916" w:type="dxa"/>
            <w:tcBorders>
              <w:top w:val="nil"/>
              <w:left w:val="nil"/>
              <w:bottom w:val="nil"/>
              <w:right w:val="nil"/>
            </w:tcBorders>
          </w:tcPr>
          <w:p w14:paraId="5CAA092E" w14:textId="5FC4AED1" w:rsidR="007D104D" w:rsidRPr="00D74F14" w:rsidRDefault="007D104D" w:rsidP="007D104D">
            <w:pPr>
              <w:widowControl/>
            </w:pPr>
            <w:proofErr w:type="spellStart"/>
            <w:r w:rsidRPr="00D74F14">
              <w:rPr>
                <w:rFonts w:eastAsia="Times New Roman" w:cs="Times New Roman"/>
              </w:rPr>
              <w:lastRenderedPageBreak/>
              <w:t>schedule_code</w:t>
            </w:r>
            <w:proofErr w:type="spellEnd"/>
          </w:p>
        </w:tc>
        <w:tc>
          <w:tcPr>
            <w:tcW w:w="6285" w:type="dxa"/>
            <w:tcBorders>
              <w:top w:val="nil"/>
              <w:left w:val="nil"/>
              <w:bottom w:val="nil"/>
              <w:right w:val="nil"/>
            </w:tcBorders>
          </w:tcPr>
          <w:p w14:paraId="26F63415" w14:textId="5F934C6F" w:rsidR="007D104D" w:rsidRPr="00D74F14" w:rsidRDefault="00A7158D"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00991921">
              <w:rPr>
                <w:rFonts w:eastAsia="Times New Roman" w:cs="Times New Roman"/>
              </w:rPr>
              <w:t xml:space="preserve"> </w:t>
            </w:r>
            <w:r w:rsidR="00991921" w:rsidRPr="00846294">
              <w:rPr>
                <w:rFonts w:eastAsia="Times New Roman" w:cs="Times New Roman"/>
              </w:rPr>
              <w:t xml:space="preserve">Please note that there is no requirement for the </w:t>
            </w:r>
            <w:proofErr w:type="spellStart"/>
            <w:r w:rsidR="00991921" w:rsidRPr="00846294">
              <w:rPr>
                <w:rFonts w:eastAsia="Times New Roman" w:cs="Times New Roman"/>
              </w:rPr>
              <w:t>schedule_code</w:t>
            </w:r>
            <w:proofErr w:type="spellEnd"/>
            <w:r w:rsidR="00991921" w:rsidRPr="00846294">
              <w:rPr>
                <w:rFonts w:eastAsia="Times New Roman" w:cs="Times New Roman"/>
              </w:rPr>
              <w:t xml:space="preserve"> to be sequential or increase.</w:t>
            </w:r>
          </w:p>
        </w:tc>
      </w:tr>
    </w:tbl>
    <w:p w14:paraId="75815B06" w14:textId="77777777" w:rsidR="007E28F2" w:rsidRPr="00D74F14" w:rsidRDefault="007E28F2" w:rsidP="00A17A52">
      <w:pPr>
        <w:pStyle w:val="Heading1"/>
        <w:sectPr w:rsidR="007E28F2" w:rsidRPr="00D74F14" w:rsidSect="00EB5793">
          <w:headerReference w:type="default" r:id="rId37"/>
          <w:pgSz w:w="12240" w:h="15840"/>
          <w:pgMar w:top="1440" w:right="1440" w:bottom="1440" w:left="1440" w:header="720" w:footer="720" w:gutter="0"/>
          <w:cols w:space="720"/>
          <w:noEndnote/>
          <w:docGrid w:linePitch="272"/>
        </w:sectPr>
      </w:pPr>
    </w:p>
    <w:p w14:paraId="2294DA17" w14:textId="187C7B98" w:rsidR="007E28F2" w:rsidRPr="00D74F14" w:rsidRDefault="00457E3A" w:rsidP="00FF387E">
      <w:pPr>
        <w:pStyle w:val="Heading1"/>
      </w:pPr>
      <w:bookmarkStart w:id="18" w:name="_Toc198027777"/>
      <w:r w:rsidRPr="00D74F14">
        <w:lastRenderedPageBreak/>
        <w:t>/</w:t>
      </w:r>
      <w:proofErr w:type="gramStart"/>
      <w:r w:rsidRPr="00D74F14">
        <w:t>fees</w:t>
      </w:r>
      <w:bookmarkEnd w:id="18"/>
      <w:proofErr w:type="gramEnd"/>
    </w:p>
    <w:p w14:paraId="437F6E76" w14:textId="77777777" w:rsidR="007E28F2" w:rsidRPr="00D74F14" w:rsidRDefault="007E28F2">
      <w:pPr>
        <w:keepNext/>
        <w:widowControl/>
      </w:pPr>
    </w:p>
    <w:tbl>
      <w:tblPr>
        <w:tblW w:w="12641" w:type="dxa"/>
        <w:tblInd w:w="408" w:type="dxa"/>
        <w:tblLayout w:type="fixed"/>
        <w:tblLook w:val="0000" w:firstRow="0" w:lastRow="0" w:firstColumn="0" w:lastColumn="0" w:noHBand="0" w:noVBand="0"/>
      </w:tblPr>
      <w:tblGrid>
        <w:gridCol w:w="2144"/>
        <w:gridCol w:w="7087"/>
        <w:gridCol w:w="3410"/>
      </w:tblGrid>
      <w:tr w:rsidR="00486ED2" w:rsidRPr="00D74F14" w14:paraId="68DDF7FE" w14:textId="77777777" w:rsidTr="00A554EE">
        <w:trPr>
          <w:gridAfter w:val="1"/>
          <w:wAfter w:w="3410" w:type="dxa"/>
        </w:trPr>
        <w:tc>
          <w:tcPr>
            <w:tcW w:w="2144" w:type="dxa"/>
            <w:tcBorders>
              <w:top w:val="nil"/>
              <w:left w:val="nil"/>
              <w:bottom w:val="nil"/>
              <w:right w:val="nil"/>
            </w:tcBorders>
          </w:tcPr>
          <w:p w14:paraId="0ABD70FF" w14:textId="47BCF401" w:rsidR="007E28F2" w:rsidRPr="00D74F14" w:rsidRDefault="007E67CD">
            <w:pPr>
              <w:widowControl/>
              <w:ind w:right="-18"/>
              <w:rPr>
                <w:b/>
                <w:bCs/>
              </w:rPr>
            </w:pPr>
            <w:r w:rsidRPr="00D74F14">
              <w:rPr>
                <w:b/>
                <w:bCs/>
              </w:rPr>
              <w:t>Endpoint</w:t>
            </w:r>
          </w:p>
        </w:tc>
        <w:tc>
          <w:tcPr>
            <w:tcW w:w="7087" w:type="dxa"/>
            <w:tcBorders>
              <w:top w:val="nil"/>
              <w:left w:val="nil"/>
              <w:bottom w:val="nil"/>
              <w:right w:val="nil"/>
            </w:tcBorders>
          </w:tcPr>
          <w:p w14:paraId="20A4AF18" w14:textId="77777777" w:rsidR="007E28F2" w:rsidRPr="00D74F14" w:rsidRDefault="007E28F2">
            <w:pPr>
              <w:widowControl/>
              <w:ind w:right="-18"/>
            </w:pPr>
            <w:r w:rsidRPr="00D74F14">
              <w:rPr>
                <w:rFonts w:eastAsia="Times New Roman" w:cs="Times New Roman"/>
              </w:rPr>
              <w:t>FEE_T</w:t>
            </w:r>
          </w:p>
        </w:tc>
      </w:tr>
      <w:tr w:rsidR="00486ED2" w:rsidRPr="00D74F14" w14:paraId="2C4D8232" w14:textId="77777777" w:rsidTr="00A554EE">
        <w:tc>
          <w:tcPr>
            <w:tcW w:w="2144" w:type="dxa"/>
            <w:tcBorders>
              <w:top w:val="nil"/>
              <w:left w:val="nil"/>
              <w:bottom w:val="nil"/>
              <w:right w:val="nil"/>
            </w:tcBorders>
          </w:tcPr>
          <w:p w14:paraId="44E11512" w14:textId="203FFE97" w:rsidR="0042500F" w:rsidRPr="00D74F14" w:rsidRDefault="005116A1">
            <w:pPr>
              <w:widowControl/>
              <w:ind w:right="-18"/>
              <w:rPr>
                <w:b/>
                <w:bCs/>
                <w:highlight w:val="yellow"/>
              </w:rPr>
            </w:pPr>
            <w:r w:rsidRPr="00D74F14">
              <w:rPr>
                <w:b/>
              </w:rPr>
              <w:t>Open API Tag name</w:t>
            </w:r>
          </w:p>
        </w:tc>
        <w:tc>
          <w:tcPr>
            <w:tcW w:w="10497" w:type="dxa"/>
            <w:gridSpan w:val="2"/>
            <w:tcBorders>
              <w:top w:val="nil"/>
              <w:left w:val="nil"/>
              <w:bottom w:val="nil"/>
              <w:right w:val="nil"/>
            </w:tcBorders>
          </w:tcPr>
          <w:p w14:paraId="09F237A6" w14:textId="31C0EF36" w:rsidR="0042500F" w:rsidRPr="00D74F14" w:rsidRDefault="007E0ED2">
            <w:pPr>
              <w:widowControl/>
              <w:ind w:right="-18"/>
              <w:rPr>
                <w:rFonts w:eastAsia="Times New Roman" w:cs="Times New Roman"/>
              </w:rPr>
            </w:pPr>
            <w:r w:rsidRPr="00D74F14">
              <w:rPr>
                <w:rFonts w:eastAsia="Times New Roman" w:cs="Times New Roman"/>
              </w:rPr>
              <w:t>Fee</w:t>
            </w:r>
          </w:p>
        </w:tc>
      </w:tr>
      <w:tr w:rsidR="00486ED2" w:rsidRPr="00D74F14" w14:paraId="4AC35AB1" w14:textId="77777777" w:rsidTr="00A554EE">
        <w:trPr>
          <w:gridAfter w:val="1"/>
          <w:wAfter w:w="3410" w:type="dxa"/>
        </w:trPr>
        <w:tc>
          <w:tcPr>
            <w:tcW w:w="2144" w:type="dxa"/>
            <w:tcBorders>
              <w:top w:val="nil"/>
              <w:left w:val="nil"/>
              <w:bottom w:val="nil"/>
              <w:right w:val="nil"/>
            </w:tcBorders>
          </w:tcPr>
          <w:p w14:paraId="267FC808" w14:textId="77777777" w:rsidR="007E28F2" w:rsidRPr="00D74F14" w:rsidRDefault="007E28F2">
            <w:pPr>
              <w:widowControl/>
              <w:ind w:right="-18"/>
              <w:rPr>
                <w:b/>
                <w:bCs/>
              </w:rPr>
            </w:pPr>
            <w:r w:rsidRPr="00D74F14">
              <w:rPr>
                <w:b/>
                <w:bCs/>
              </w:rPr>
              <w:t>Definition</w:t>
            </w:r>
          </w:p>
        </w:tc>
        <w:tc>
          <w:tcPr>
            <w:tcW w:w="7087" w:type="dxa"/>
            <w:tcBorders>
              <w:top w:val="nil"/>
              <w:left w:val="nil"/>
              <w:bottom w:val="nil"/>
              <w:right w:val="nil"/>
            </w:tcBorders>
          </w:tcPr>
          <w:p w14:paraId="0F299EF2" w14:textId="3CF350A5" w:rsidR="007E28F2" w:rsidRPr="00D74F14" w:rsidRDefault="002629E2">
            <w:pPr>
              <w:widowControl/>
              <w:ind w:right="-18"/>
              <w:rPr>
                <w:rFonts w:eastAsia="Times New Roman" w:cs="Times New Roman"/>
              </w:rPr>
            </w:pPr>
            <w:r w:rsidRPr="00D74F14">
              <w:rPr>
                <w:rFonts w:eastAsia="Times New Roman" w:cs="Times New Roman"/>
              </w:rPr>
              <w:t>Th</w:t>
            </w:r>
            <w:r w:rsidR="40E5AEEB" w:rsidRPr="00D74F14">
              <w:rPr>
                <w:rFonts w:eastAsia="Times New Roman" w:cs="Times New Roman"/>
              </w:rPr>
              <w:t>e</w:t>
            </w:r>
            <w:r w:rsidR="007E28F2" w:rsidRPr="00D74F14">
              <w:rPr>
                <w:rFonts w:eastAsia="Times New Roman" w:cs="Times New Roman"/>
              </w:rPr>
              <w:t xml:space="preserve"> fees, charges and patient contributions </w:t>
            </w:r>
            <w:r w:rsidR="303C1780" w:rsidRPr="00D74F14">
              <w:rPr>
                <w:rFonts w:eastAsia="Times New Roman" w:cs="Times New Roman"/>
              </w:rPr>
              <w:t>that contribute</w:t>
            </w:r>
            <w:r w:rsidR="007E28F2" w:rsidRPr="00D74F14">
              <w:rPr>
                <w:rFonts w:eastAsia="Times New Roman" w:cs="Times New Roman"/>
              </w:rPr>
              <w:t xml:space="preserve"> to </w:t>
            </w:r>
            <w:r w:rsidR="303C1780" w:rsidRPr="00D74F14">
              <w:rPr>
                <w:rFonts w:eastAsia="Times New Roman" w:cs="Times New Roman"/>
              </w:rPr>
              <w:t xml:space="preserve">the </w:t>
            </w:r>
            <w:r w:rsidR="007E28F2" w:rsidRPr="00D74F14">
              <w:rPr>
                <w:rFonts w:eastAsia="Times New Roman" w:cs="Times New Roman"/>
              </w:rPr>
              <w:t>price of a pharmaceutical item at the time of dispensing. All are</w:t>
            </w:r>
            <w:r w:rsidR="303C1780" w:rsidRPr="00D74F14">
              <w:rPr>
                <w:rFonts w:eastAsia="Times New Roman" w:cs="Times New Roman"/>
              </w:rPr>
              <w:t xml:space="preserve"> in addition to</w:t>
            </w:r>
            <w:r w:rsidR="007E28F2" w:rsidRPr="00D74F14">
              <w:rPr>
                <w:rFonts w:eastAsia="Times New Roman" w:cs="Times New Roman"/>
              </w:rPr>
              <w:t xml:space="preserve"> the </w:t>
            </w:r>
            <w:r w:rsidR="303C1780" w:rsidRPr="00D74F14">
              <w:rPr>
                <w:rFonts w:eastAsia="Times New Roman" w:cs="Times New Roman"/>
              </w:rPr>
              <w:t>cost</w:t>
            </w:r>
            <w:r w:rsidR="007E28F2" w:rsidRPr="00D74F14">
              <w:rPr>
                <w:rFonts w:eastAsia="Times New Roman" w:cs="Times New Roman"/>
              </w:rPr>
              <w:t xml:space="preserve"> of the item itself.</w:t>
            </w:r>
          </w:p>
        </w:tc>
      </w:tr>
    </w:tbl>
    <w:p w14:paraId="437B1BA8"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64E0D053"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436" w:type="dxa"/>
        <w:tblInd w:w="142" w:type="dxa"/>
        <w:tblLayout w:type="fixed"/>
        <w:tblLook w:val="0000" w:firstRow="0" w:lastRow="0" w:firstColumn="0" w:lastColumn="0" w:noHBand="0" w:noVBand="0"/>
      </w:tblPr>
      <w:tblGrid>
        <w:gridCol w:w="3200"/>
        <w:gridCol w:w="6236"/>
      </w:tblGrid>
      <w:tr w:rsidR="00A554EE" w:rsidRPr="00D74F14" w14:paraId="70688F97" w14:textId="77777777" w:rsidTr="00A554EE">
        <w:trPr>
          <w:trHeight w:val="300"/>
        </w:trPr>
        <w:tc>
          <w:tcPr>
            <w:tcW w:w="3200" w:type="dxa"/>
            <w:tcBorders>
              <w:top w:val="nil"/>
              <w:left w:val="nil"/>
              <w:bottom w:val="nil"/>
              <w:right w:val="nil"/>
            </w:tcBorders>
          </w:tcPr>
          <w:p w14:paraId="1FA4E742" w14:textId="77777777" w:rsidR="00A554EE" w:rsidRPr="00D74F14" w:rsidRDefault="00A554EE">
            <w:pPr>
              <w:widowControl/>
              <w:rPr>
                <w:b/>
                <w:bCs/>
              </w:rPr>
            </w:pPr>
            <w:r w:rsidRPr="00D74F14">
              <w:rPr>
                <w:b/>
                <w:bCs/>
              </w:rPr>
              <w:t>Column Name</w:t>
            </w:r>
          </w:p>
        </w:tc>
        <w:tc>
          <w:tcPr>
            <w:tcW w:w="6236" w:type="dxa"/>
            <w:tcBorders>
              <w:top w:val="nil"/>
              <w:left w:val="nil"/>
              <w:bottom w:val="nil"/>
              <w:right w:val="nil"/>
            </w:tcBorders>
          </w:tcPr>
          <w:p w14:paraId="6D946160" w14:textId="77777777" w:rsidR="00A554EE" w:rsidRPr="00D74F14" w:rsidRDefault="00A554EE">
            <w:pPr>
              <w:widowControl/>
              <w:rPr>
                <w:b/>
                <w:bCs/>
              </w:rPr>
            </w:pPr>
            <w:r w:rsidRPr="00D74F14">
              <w:rPr>
                <w:b/>
                <w:bCs/>
              </w:rPr>
              <w:t>Definition</w:t>
            </w:r>
          </w:p>
        </w:tc>
      </w:tr>
      <w:tr w:rsidR="00A554EE" w:rsidRPr="00D74F14" w14:paraId="37310BC1" w14:textId="77777777" w:rsidTr="00A554EE">
        <w:trPr>
          <w:trHeight w:val="300"/>
        </w:trPr>
        <w:tc>
          <w:tcPr>
            <w:tcW w:w="3200" w:type="dxa"/>
            <w:tcBorders>
              <w:top w:val="nil"/>
              <w:left w:val="nil"/>
              <w:bottom w:val="nil"/>
              <w:right w:val="nil"/>
            </w:tcBorders>
          </w:tcPr>
          <w:p w14:paraId="76598D76" w14:textId="2D9CCDF4" w:rsidR="00A554EE" w:rsidRPr="00D74F14" w:rsidRDefault="00A554EE">
            <w:pPr>
              <w:widowControl/>
            </w:pPr>
            <w:proofErr w:type="spellStart"/>
            <w:r w:rsidRPr="00D74F14">
              <w:rPr>
                <w:rFonts w:eastAsia="Times New Roman" w:cs="Times New Roman"/>
              </w:rPr>
              <w:t>program_code</w:t>
            </w:r>
            <w:proofErr w:type="spellEnd"/>
          </w:p>
        </w:tc>
        <w:tc>
          <w:tcPr>
            <w:tcW w:w="6236" w:type="dxa"/>
            <w:tcBorders>
              <w:top w:val="nil"/>
              <w:left w:val="nil"/>
              <w:bottom w:val="nil"/>
              <w:right w:val="nil"/>
            </w:tcBorders>
          </w:tcPr>
          <w:p w14:paraId="65B0E990" w14:textId="778A364A" w:rsidR="00A554EE" w:rsidRPr="00D74F14" w:rsidRDefault="00A554EE" w:rsidP="006625FB">
            <w:r w:rsidRPr="00D74F14">
              <w:rPr>
                <w:rFonts w:eastAsia="Times New Roman" w:cs="Times New Roman"/>
                <w14:ligatures w14:val="none"/>
              </w:rPr>
              <w:t xml:space="preserve">Code used to </w:t>
            </w:r>
            <w:r w:rsidRPr="00D74F14">
              <w:rPr>
                <w:rFonts w:eastAsia="Times New Roman" w:cs="Times New Roman"/>
              </w:rPr>
              <w:t>group together PBS Items that have the same pricing model and follow the same business rules. Required for the PBS website, Schedule of Pharmaceutical Benefits and legislative instruments compiled by the PBS Publishing Team.</w:t>
            </w:r>
            <w:r w:rsidRPr="00D74F14">
              <w:rPr>
                <w:rFonts w:eastAsia="Times New Roman" w:cs="Times New Roman"/>
              </w:rPr>
              <w:br/>
              <w:t xml:space="preserve">List of program codes can be found here: </w:t>
            </w:r>
            <w:hyperlink r:id="rId38" w:tgtFrame="_blank" w:tooltip="https://data.pbs.gov.au/faq/program-codes.html" w:history="1">
              <w:r w:rsidRPr="00D74F14">
                <w:rPr>
                  <w:rStyle w:val="Hyperlink"/>
                  <w:color w:val="auto"/>
                </w:rPr>
                <w:t>https://data.pbs.gov.au/faq/program-codes.html</w:t>
              </w:r>
            </w:hyperlink>
          </w:p>
        </w:tc>
      </w:tr>
      <w:tr w:rsidR="00A554EE" w:rsidRPr="00D74F14" w14:paraId="6F9CC879" w14:textId="77777777" w:rsidTr="00A554EE">
        <w:trPr>
          <w:trHeight w:val="300"/>
        </w:trPr>
        <w:tc>
          <w:tcPr>
            <w:tcW w:w="3200" w:type="dxa"/>
            <w:tcBorders>
              <w:top w:val="nil"/>
              <w:left w:val="nil"/>
              <w:bottom w:val="nil"/>
              <w:right w:val="nil"/>
            </w:tcBorders>
          </w:tcPr>
          <w:p w14:paraId="628EBA64" w14:textId="57F9FAB7" w:rsidR="00A554EE" w:rsidRPr="00D74F14" w:rsidRDefault="00A554EE">
            <w:pPr>
              <w:widowControl/>
            </w:pPr>
            <w:proofErr w:type="spellStart"/>
            <w:r w:rsidRPr="00D74F14">
              <w:rPr>
                <w:rFonts w:eastAsia="Times New Roman" w:cs="Times New Roman"/>
              </w:rPr>
              <w:t>dispensing_fee_ready_prepared</w:t>
            </w:r>
            <w:proofErr w:type="spellEnd"/>
          </w:p>
        </w:tc>
        <w:tc>
          <w:tcPr>
            <w:tcW w:w="6236" w:type="dxa"/>
            <w:tcBorders>
              <w:top w:val="nil"/>
              <w:left w:val="nil"/>
              <w:bottom w:val="nil"/>
              <w:right w:val="nil"/>
            </w:tcBorders>
          </w:tcPr>
          <w:p w14:paraId="53655BB9" w14:textId="6191091A" w:rsidR="00A554EE" w:rsidRPr="00D74F14" w:rsidRDefault="00A554EE">
            <w:pPr>
              <w:widowControl/>
            </w:pPr>
            <w:r w:rsidRPr="00EA493A">
              <w:rPr>
                <w:rFonts w:eastAsia="Times New Roman" w:cs="Times New Roman"/>
              </w:rPr>
              <w:t xml:space="preserve">Fee applies for PBS medicine that doesn't need further preparation or compounding. It's a compulsory addition to the </w:t>
            </w:r>
            <w:r w:rsidRPr="00EA493A">
              <w:rPr>
                <w:rFonts w:eastAsia="Arial"/>
              </w:rPr>
              <w:t>pharmacy mark-up</w:t>
            </w:r>
            <w:r w:rsidRPr="00EA493A">
              <w:rPr>
                <w:rFonts w:eastAsia="Times New Roman" w:cs="Times New Roman"/>
              </w:rPr>
              <w:t xml:space="preserve"> fee component, </w:t>
            </w:r>
            <w:r w:rsidRPr="00EA493A">
              <w:rPr>
                <w:rFonts w:eastAsia="Arial"/>
              </w:rPr>
              <w:t xml:space="preserve">for a ready prepared supply except for a public hospital, </w:t>
            </w:r>
            <w:r w:rsidRPr="00EA493A">
              <w:rPr>
                <w:rFonts w:eastAsia="Times New Roman" w:cs="Times New Roman"/>
              </w:rPr>
              <w:t xml:space="preserve">regardless of the cost of the medicine. The fee is </w:t>
            </w:r>
            <w:r w:rsidRPr="00EA493A">
              <w:rPr>
                <w:rStyle w:val="cf01"/>
                <w:rFonts w:ascii="Arial" w:hAnsi="Arial" w:cs="Arial"/>
                <w:sz w:val="20"/>
                <w:szCs w:val="20"/>
              </w:rPr>
              <w:t xml:space="preserve">defined in the </w:t>
            </w:r>
            <w:hyperlink r:id="rId39" w:history="1">
              <w:r w:rsidRPr="00EA493A">
                <w:rPr>
                  <w:rStyle w:val="cf11"/>
                  <w:rFonts w:ascii="Arial" w:hAnsi="Arial" w:cs="Arial"/>
                  <w:i w:val="0"/>
                  <w:iCs w:val="0"/>
                  <w:sz w:val="20"/>
                  <w:szCs w:val="20"/>
                  <w:u w:val="single"/>
                </w:rPr>
                <w:t>Commonwealth price (Pharmaceutical benefits supplied by approved pharmacists) Determination 2020</w:t>
              </w:r>
            </w:hyperlink>
            <w:r w:rsidRPr="00D74F14">
              <w:rPr>
                <w:rStyle w:val="cf11"/>
                <w:rFonts w:ascii="Arial" w:hAnsi="Arial" w:cs="Arial"/>
                <w:i w:val="0"/>
                <w:iCs w:val="0"/>
                <w:sz w:val="20"/>
                <w:szCs w:val="20"/>
                <w:u w:val="single"/>
              </w:rPr>
              <w:t>.</w:t>
            </w:r>
          </w:p>
        </w:tc>
      </w:tr>
      <w:tr w:rsidR="00A554EE" w:rsidRPr="00D74F14" w14:paraId="6CC3B03B" w14:textId="77777777" w:rsidTr="00A554EE">
        <w:trPr>
          <w:trHeight w:val="300"/>
        </w:trPr>
        <w:tc>
          <w:tcPr>
            <w:tcW w:w="3200" w:type="dxa"/>
            <w:tcBorders>
              <w:top w:val="nil"/>
              <w:left w:val="nil"/>
              <w:bottom w:val="nil"/>
              <w:right w:val="nil"/>
            </w:tcBorders>
          </w:tcPr>
          <w:p w14:paraId="30E6091A" w14:textId="1E739FBC" w:rsidR="00A554EE" w:rsidRPr="00D74F14" w:rsidRDefault="00A554EE">
            <w:pPr>
              <w:widowControl/>
            </w:pPr>
            <w:proofErr w:type="spellStart"/>
            <w:r w:rsidRPr="00D74F14">
              <w:rPr>
                <w:rFonts w:eastAsia="Times New Roman" w:cs="Times New Roman"/>
              </w:rPr>
              <w:t>dispensing_fee_dangerous_drug</w:t>
            </w:r>
            <w:proofErr w:type="spellEnd"/>
          </w:p>
        </w:tc>
        <w:tc>
          <w:tcPr>
            <w:tcW w:w="6236" w:type="dxa"/>
            <w:tcBorders>
              <w:top w:val="nil"/>
              <w:left w:val="nil"/>
              <w:bottom w:val="nil"/>
              <w:right w:val="nil"/>
            </w:tcBorders>
          </w:tcPr>
          <w:p w14:paraId="43C4EADF" w14:textId="49FA26D8" w:rsidR="00A554EE" w:rsidRPr="00D74F14" w:rsidRDefault="00A554EE">
            <w:pPr>
              <w:widowControl/>
            </w:pPr>
            <w:r w:rsidRPr="00D74F14">
              <w:rPr>
                <w:rFonts w:eastAsia="Times New Roman" w:cs="Times New Roman"/>
              </w:rPr>
              <w:t xml:space="preserve">Dangerous drug fee is paid for supplying a medicine listed in Schedule 3 of the </w:t>
            </w:r>
            <w:hyperlink r:id="rId40" w:history="1">
              <w:r w:rsidRPr="00D74F14">
                <w:rPr>
                  <w:rStyle w:val="Hyperlink"/>
                  <w:color w:val="auto"/>
                </w:rPr>
                <w:t>National Health (Commonwealth Price and Conditions for Commonwealth Payments for Supply of Pharmaceutical Benefits) Determination 2019</w:t>
              </w:r>
            </w:hyperlink>
            <w:r w:rsidRPr="00D74F14">
              <w:rPr>
                <w:rFonts w:eastAsia="Times New Roman" w:cs="Times New Roman"/>
              </w:rPr>
              <w:t xml:space="preserve"> and is in addition to the Administration, Handling and Infrastructure (AHI) fee and dispensing fee. This fee is designed to cover the additional costs charged by wholesalers related to handling fees for dangerous medicines, as well as pharmacist requirements for supplying and recording duties related to the supply of dangerous medicines. The fee is defined in the</w:t>
            </w:r>
            <w:r w:rsidRPr="00D74F14">
              <w:t xml:space="preserve"> </w:t>
            </w:r>
            <w:hyperlink r:id="rId41" w:history="1">
              <w:r w:rsidRPr="00D74F14">
                <w:rPr>
                  <w:rStyle w:val="cf11"/>
                  <w:rFonts w:ascii="Arial" w:hAnsi="Arial" w:cs="Arial"/>
                  <w:i w:val="0"/>
                  <w:iCs w:val="0"/>
                  <w:sz w:val="20"/>
                  <w:szCs w:val="20"/>
                </w:rPr>
                <w:t>Commonwealth price (Pharmaceutical benefits supplied by approved pharmacists) Determination 2020</w:t>
              </w:r>
            </w:hyperlink>
            <w:r w:rsidRPr="00D74F14">
              <w:rPr>
                <w:rStyle w:val="cf11"/>
                <w:rFonts w:ascii="Arial" w:hAnsi="Arial" w:cs="Arial"/>
                <w:i w:val="0"/>
                <w:iCs w:val="0"/>
                <w:sz w:val="20"/>
                <w:szCs w:val="20"/>
              </w:rPr>
              <w:t>.</w:t>
            </w:r>
          </w:p>
        </w:tc>
      </w:tr>
      <w:tr w:rsidR="00A554EE" w:rsidRPr="00D74F14" w14:paraId="2A4CC564" w14:textId="77777777" w:rsidTr="00A554EE">
        <w:trPr>
          <w:trHeight w:val="300"/>
        </w:trPr>
        <w:tc>
          <w:tcPr>
            <w:tcW w:w="3200" w:type="dxa"/>
            <w:tcBorders>
              <w:top w:val="nil"/>
              <w:left w:val="nil"/>
              <w:bottom w:val="nil"/>
              <w:right w:val="nil"/>
            </w:tcBorders>
          </w:tcPr>
          <w:p w14:paraId="02E2885C" w14:textId="7065164E" w:rsidR="00A554EE" w:rsidRPr="00D74F14" w:rsidRDefault="00A554EE">
            <w:pPr>
              <w:widowControl/>
            </w:pPr>
            <w:proofErr w:type="spellStart"/>
            <w:r w:rsidRPr="00D74F14">
              <w:rPr>
                <w:rFonts w:eastAsia="Times New Roman" w:cs="Times New Roman"/>
              </w:rPr>
              <w:t>dispensing_fee_extra</w:t>
            </w:r>
            <w:proofErr w:type="spellEnd"/>
          </w:p>
        </w:tc>
        <w:tc>
          <w:tcPr>
            <w:tcW w:w="6236" w:type="dxa"/>
            <w:tcBorders>
              <w:top w:val="nil"/>
              <w:left w:val="nil"/>
              <w:bottom w:val="nil"/>
              <w:right w:val="nil"/>
            </w:tcBorders>
          </w:tcPr>
          <w:p w14:paraId="654026DB" w14:textId="2DA22643" w:rsidR="00A554EE" w:rsidRPr="00D74F14" w:rsidRDefault="00A554EE">
            <w:pPr>
              <w:widowControl/>
            </w:pPr>
            <w:r w:rsidRPr="5EE103D6">
              <w:rPr>
                <w:rFonts w:eastAsia="Times New Roman" w:cs="Times New Roman"/>
              </w:rPr>
              <w:t xml:space="preserve">Also known as the </w:t>
            </w:r>
            <w:r w:rsidRPr="5EE103D6">
              <w:rPr>
                <w:rFonts w:eastAsia="Times New Roman" w:cs="Times New Roman"/>
                <w:i/>
                <w:iCs/>
              </w:rPr>
              <w:t>additional patient charge</w:t>
            </w:r>
            <w:r w:rsidRPr="5EE103D6">
              <w:rPr>
                <w:rFonts w:eastAsia="Times New Roman" w:cs="Times New Roman"/>
              </w:rPr>
              <w:t>. The additional patient charge is a maximum discretionary charge to general patients if a pharmaceutical item has a dispensed price for maximum quantity less than the general patient co-payment. Fees set by</w:t>
            </w:r>
            <w:r w:rsidRPr="5EE103D6">
              <w:rPr>
                <w:rStyle w:val="cf01"/>
                <w:rFonts w:ascii="Arial" w:hAnsi="Arial" w:cs="Arial"/>
                <w:sz w:val="20"/>
                <w:szCs w:val="20"/>
              </w:rPr>
              <w:t xml:space="preserve"> Clause 6.2.1(c) of the </w:t>
            </w:r>
            <w:hyperlink r:id="rId42">
              <w:r w:rsidRPr="5EE103D6">
                <w:rPr>
                  <w:rStyle w:val="cf01"/>
                  <w:rFonts w:ascii="Arial" w:hAnsi="Arial" w:cs="Arial"/>
                  <w:sz w:val="20"/>
                  <w:szCs w:val="20"/>
                  <w:u w:val="single"/>
                </w:rPr>
                <w:t>8CPA</w:t>
              </w:r>
            </w:hyperlink>
            <w:r>
              <w:t>.</w:t>
            </w:r>
          </w:p>
        </w:tc>
      </w:tr>
      <w:tr w:rsidR="00A554EE" w:rsidRPr="00D74F14" w14:paraId="5E3D4DD7" w14:textId="77777777" w:rsidTr="00A554EE">
        <w:trPr>
          <w:trHeight w:val="300"/>
        </w:trPr>
        <w:tc>
          <w:tcPr>
            <w:tcW w:w="3200" w:type="dxa"/>
            <w:tcBorders>
              <w:top w:val="nil"/>
              <w:left w:val="nil"/>
              <w:bottom w:val="nil"/>
              <w:right w:val="nil"/>
            </w:tcBorders>
          </w:tcPr>
          <w:p w14:paraId="7C9CF4E1" w14:textId="67573B91" w:rsidR="00A554EE" w:rsidRPr="00D74F14" w:rsidRDefault="00A554EE">
            <w:pPr>
              <w:widowControl/>
            </w:pPr>
            <w:proofErr w:type="spellStart"/>
            <w:r w:rsidRPr="00D74F14">
              <w:rPr>
                <w:rFonts w:eastAsia="Times New Roman" w:cs="Times New Roman"/>
              </w:rPr>
              <w:t>dispensing_fee_extemporaneous</w:t>
            </w:r>
            <w:proofErr w:type="spellEnd"/>
          </w:p>
        </w:tc>
        <w:tc>
          <w:tcPr>
            <w:tcW w:w="6236" w:type="dxa"/>
            <w:tcBorders>
              <w:top w:val="nil"/>
              <w:left w:val="nil"/>
              <w:bottom w:val="nil"/>
              <w:right w:val="nil"/>
            </w:tcBorders>
          </w:tcPr>
          <w:p w14:paraId="3F437F3B" w14:textId="53FB7896" w:rsidR="00A554EE" w:rsidRPr="00D74F14" w:rsidRDefault="00A554EE" w:rsidP="00977728">
            <w:pPr>
              <w:widowControl/>
              <w:rPr>
                <w:rFonts w:eastAsia="Times New Roman" w:cs="Times New Roman"/>
              </w:rPr>
            </w:pPr>
            <w:r w:rsidRPr="00D74F14">
              <w:rPr>
                <w:rFonts w:eastAsia="Times New Roman" w:cs="Times New Roman"/>
              </w:rPr>
              <w:t xml:space="preserve">Extemporaneously prepared fee is paid for supplying PBS medicines that requires preparation in pharmacy. This can include where two included components must be mixed before supply. </w:t>
            </w:r>
            <w:r w:rsidRPr="00D74F14">
              <w:rPr>
                <w:rFonts w:eastAsia="Times New Roman" w:cs="Times New Roman"/>
              </w:rPr>
              <w:br/>
              <w:t>If a solvent is needed, the fee includes the price of 100 mL purified water from the drug tariff. A fee is paid for each multiple quantity ordered.</w:t>
            </w:r>
          </w:p>
          <w:p w14:paraId="1B74DD0B" w14:textId="77777777" w:rsidR="00A554EE" w:rsidRPr="00D74F14" w:rsidRDefault="00A554EE" w:rsidP="00977728">
            <w:pPr>
              <w:widowControl/>
              <w:rPr>
                <w:rFonts w:eastAsia="Times New Roman" w:cs="Times New Roman"/>
              </w:rPr>
            </w:pPr>
            <w:r w:rsidRPr="00D74F14">
              <w:rPr>
                <w:rFonts w:eastAsia="Times New Roman" w:cs="Times New Roman"/>
              </w:rPr>
              <w:t>Extemporaneously prepared fee is paid for supplying products that have required pharmacy preparation prior to supply to a patient.</w:t>
            </w:r>
          </w:p>
          <w:p w14:paraId="63BB2ADD" w14:textId="2DDA45B9" w:rsidR="00A554EE" w:rsidRPr="00D74F14" w:rsidRDefault="00A554EE">
            <w:pPr>
              <w:widowControl/>
            </w:pPr>
            <w:r w:rsidRPr="00D74F14">
              <w:rPr>
                <w:rFonts w:eastAsia="Times New Roman" w:cs="Times New Roman"/>
              </w:rPr>
              <w:t>The fee is defined in the</w:t>
            </w:r>
            <w:r w:rsidRPr="00D74F14">
              <w:rPr>
                <w:rStyle w:val="cf01"/>
                <w:rFonts w:ascii="Arial" w:hAnsi="Arial" w:cs="Arial"/>
                <w:sz w:val="20"/>
                <w:szCs w:val="20"/>
              </w:rPr>
              <w:t xml:space="preserve"> </w:t>
            </w:r>
            <w:hyperlink r:id="rId43" w:history="1">
              <w:r w:rsidRPr="00D74F14">
                <w:rPr>
                  <w:rStyle w:val="cf11"/>
                  <w:rFonts w:ascii="Arial" w:hAnsi="Arial" w:cs="Arial"/>
                  <w:i w:val="0"/>
                  <w:iCs w:val="0"/>
                  <w:sz w:val="20"/>
                  <w:szCs w:val="20"/>
                </w:rPr>
                <w:t>Commonwealth price (Pharmaceutical benefits supplied by approved pharmacists) Determination 2020</w:t>
              </w:r>
            </w:hyperlink>
            <w:r w:rsidRPr="00D74F14">
              <w:rPr>
                <w:rStyle w:val="cf11"/>
                <w:rFonts w:ascii="Arial" w:hAnsi="Arial" w:cs="Arial"/>
                <w:i w:val="0"/>
                <w:iCs w:val="0"/>
                <w:sz w:val="20"/>
                <w:szCs w:val="20"/>
              </w:rPr>
              <w:t>.</w:t>
            </w:r>
          </w:p>
        </w:tc>
      </w:tr>
      <w:tr w:rsidR="00A554EE" w:rsidRPr="00D74F14" w14:paraId="70E01A01" w14:textId="77777777" w:rsidTr="00A554EE">
        <w:trPr>
          <w:trHeight w:val="300"/>
        </w:trPr>
        <w:tc>
          <w:tcPr>
            <w:tcW w:w="3200" w:type="dxa"/>
            <w:tcBorders>
              <w:top w:val="nil"/>
              <w:left w:val="nil"/>
              <w:bottom w:val="nil"/>
              <w:right w:val="nil"/>
            </w:tcBorders>
          </w:tcPr>
          <w:p w14:paraId="21D7F4CA" w14:textId="2CDEF523" w:rsidR="00A554EE" w:rsidRPr="00D74F14" w:rsidRDefault="00A554EE">
            <w:pPr>
              <w:widowControl/>
            </w:pPr>
            <w:proofErr w:type="spellStart"/>
            <w:r w:rsidRPr="00D74F14">
              <w:rPr>
                <w:rFonts w:eastAsia="Times New Roman" w:cs="Times New Roman"/>
              </w:rPr>
              <w:t>safety_net_recording_fee_ep</w:t>
            </w:r>
            <w:proofErr w:type="spellEnd"/>
          </w:p>
        </w:tc>
        <w:tc>
          <w:tcPr>
            <w:tcW w:w="6236" w:type="dxa"/>
            <w:tcBorders>
              <w:top w:val="nil"/>
              <w:left w:val="nil"/>
              <w:bottom w:val="nil"/>
              <w:right w:val="nil"/>
            </w:tcBorders>
          </w:tcPr>
          <w:p w14:paraId="2A2FB853" w14:textId="00AFE907" w:rsidR="00A554EE" w:rsidRPr="00D74F14" w:rsidRDefault="00A554EE">
            <w:pPr>
              <w:widowControl/>
            </w:pPr>
            <w:r w:rsidRPr="5EE103D6">
              <w:rPr>
                <w:rFonts w:eastAsia="Times New Roman" w:cs="Times New Roman"/>
              </w:rPr>
              <w:t xml:space="preserve">PBS Safety Net recording fee paid for recording prescriptions for extemporaneous items below the maximum general patient contribution on the prescription record form. The Safety Net recording fee is also known as the </w:t>
            </w:r>
            <w:r w:rsidRPr="5EE103D6">
              <w:rPr>
                <w:rFonts w:eastAsia="Times New Roman" w:cs="Times New Roman"/>
                <w:i/>
                <w:iCs/>
              </w:rPr>
              <w:t>additional fee</w:t>
            </w:r>
            <w:r w:rsidRPr="5EE103D6">
              <w:rPr>
                <w:rFonts w:eastAsia="Times New Roman" w:cs="Times New Roman"/>
              </w:rPr>
              <w:t xml:space="preserve">. Fee </w:t>
            </w:r>
            <w:r>
              <w:t xml:space="preserve">determined </w:t>
            </w:r>
            <w:r>
              <w:lastRenderedPageBreak/>
              <w:t xml:space="preserve">by s6(1)(ii) of the </w:t>
            </w:r>
            <w:hyperlink r:id="rId44">
              <w:r w:rsidRPr="5EE103D6">
                <w:rPr>
                  <w:u w:val="single"/>
                </w:rPr>
                <w:t>National Health (Pharmaceutical Benefits) (Subsection 84C(7) Price) Determination 2019</w:t>
              </w:r>
            </w:hyperlink>
            <w:r w:rsidRPr="5EE103D6">
              <w:rPr>
                <w:u w:val="single"/>
              </w:rPr>
              <w:t xml:space="preserve">. </w:t>
            </w:r>
          </w:p>
        </w:tc>
      </w:tr>
      <w:tr w:rsidR="00A554EE" w:rsidRPr="00D74F14" w14:paraId="60527D97" w14:textId="77777777" w:rsidTr="00A554EE">
        <w:trPr>
          <w:trHeight w:val="300"/>
        </w:trPr>
        <w:tc>
          <w:tcPr>
            <w:tcW w:w="3200" w:type="dxa"/>
            <w:tcBorders>
              <w:top w:val="nil"/>
              <w:left w:val="nil"/>
              <w:bottom w:val="nil"/>
              <w:right w:val="nil"/>
            </w:tcBorders>
          </w:tcPr>
          <w:p w14:paraId="51469B78" w14:textId="3EC18A74" w:rsidR="00A554EE" w:rsidRPr="00D74F14" w:rsidRDefault="00A554EE">
            <w:pPr>
              <w:widowControl/>
            </w:pPr>
            <w:proofErr w:type="spellStart"/>
            <w:r w:rsidRPr="00D74F14">
              <w:rPr>
                <w:rFonts w:eastAsia="Times New Roman" w:cs="Times New Roman"/>
              </w:rPr>
              <w:lastRenderedPageBreak/>
              <w:t>safety_net_recording_fee_rp</w:t>
            </w:r>
            <w:proofErr w:type="spellEnd"/>
          </w:p>
        </w:tc>
        <w:tc>
          <w:tcPr>
            <w:tcW w:w="6236" w:type="dxa"/>
            <w:tcBorders>
              <w:top w:val="nil"/>
              <w:left w:val="nil"/>
              <w:bottom w:val="nil"/>
              <w:right w:val="nil"/>
            </w:tcBorders>
          </w:tcPr>
          <w:p w14:paraId="6FF6A4F0" w14:textId="5D63FA4F" w:rsidR="00A554EE" w:rsidRPr="00D74F14" w:rsidRDefault="00A554EE">
            <w:pPr>
              <w:widowControl/>
            </w:pPr>
            <w:r w:rsidRPr="5EE103D6">
              <w:rPr>
                <w:rFonts w:eastAsia="Times New Roman" w:cs="Times New Roman"/>
              </w:rPr>
              <w:t xml:space="preserve">PBS Safety Net recording fee paid for recording prescriptions for ready-prepared items below the maximum general patient contribution on the prescription record form. The Safety Net recording fee is also known as the </w:t>
            </w:r>
            <w:r w:rsidRPr="5EE103D6">
              <w:rPr>
                <w:rFonts w:eastAsia="Times New Roman" w:cs="Times New Roman"/>
                <w:i/>
                <w:iCs/>
              </w:rPr>
              <w:t>additional fee</w:t>
            </w:r>
            <w:r w:rsidRPr="5EE103D6">
              <w:rPr>
                <w:rFonts w:eastAsia="Times New Roman" w:cs="Times New Roman"/>
              </w:rPr>
              <w:t xml:space="preserve">. Fee </w:t>
            </w:r>
            <w:r>
              <w:t>determined by s6(1)(</w:t>
            </w:r>
            <w:proofErr w:type="spellStart"/>
            <w:r>
              <w:t>i</w:t>
            </w:r>
            <w:proofErr w:type="spellEnd"/>
            <w:r>
              <w:t xml:space="preserve">) of the </w:t>
            </w:r>
            <w:hyperlink r:id="rId45">
              <w:r w:rsidRPr="5EE103D6">
                <w:rPr>
                  <w:u w:val="single"/>
                </w:rPr>
                <w:t>National Health (Pharmaceutical Benefits) (Subsection 84C(7) Price) Determination 2019</w:t>
              </w:r>
            </w:hyperlink>
            <w:r w:rsidRPr="5EE103D6">
              <w:rPr>
                <w:u w:val="single"/>
              </w:rPr>
              <w:t>.</w:t>
            </w:r>
          </w:p>
        </w:tc>
      </w:tr>
      <w:tr w:rsidR="00A554EE" w:rsidRPr="00D74F14" w14:paraId="57A8F2FB" w14:textId="77777777" w:rsidTr="00A554EE">
        <w:trPr>
          <w:trHeight w:val="300"/>
        </w:trPr>
        <w:tc>
          <w:tcPr>
            <w:tcW w:w="3200" w:type="dxa"/>
            <w:tcBorders>
              <w:top w:val="nil"/>
              <w:left w:val="nil"/>
              <w:bottom w:val="nil"/>
              <w:right w:val="nil"/>
            </w:tcBorders>
          </w:tcPr>
          <w:p w14:paraId="1873394F" w14:textId="0D5D6AA3" w:rsidR="00A554EE" w:rsidRPr="00D74F14" w:rsidRDefault="00A554EE">
            <w:pPr>
              <w:widowControl/>
            </w:pPr>
            <w:proofErr w:type="spellStart"/>
            <w:r w:rsidRPr="00D74F14">
              <w:rPr>
                <w:rFonts w:eastAsia="Times New Roman" w:cs="Times New Roman"/>
              </w:rPr>
              <w:t>dispensing_fee_water_added</w:t>
            </w:r>
            <w:proofErr w:type="spellEnd"/>
          </w:p>
        </w:tc>
        <w:tc>
          <w:tcPr>
            <w:tcW w:w="6236" w:type="dxa"/>
            <w:tcBorders>
              <w:top w:val="nil"/>
              <w:left w:val="nil"/>
              <w:bottom w:val="nil"/>
              <w:right w:val="nil"/>
            </w:tcBorders>
          </w:tcPr>
          <w:p w14:paraId="5FAFE5F3" w14:textId="27A59850" w:rsidR="00A554EE" w:rsidRPr="00D74F14" w:rsidRDefault="00A554EE">
            <w:pPr>
              <w:widowControl/>
            </w:pPr>
            <w:r w:rsidRPr="00D74F14">
              <w:rPr>
                <w:rFonts w:eastAsia="Times New Roman" w:cs="Times New Roman"/>
              </w:rPr>
              <w:t xml:space="preserve">Fee charged for extemporaneously prepared items where purified water is added as part of the preparation process. For lists of items where this fee applies, refer to Schedule 1 and Schedule 2 of </w:t>
            </w:r>
            <w:hyperlink r:id="rId46" w:history="1">
              <w:r w:rsidRPr="00D74F14">
                <w:rPr>
                  <w:rStyle w:val="cf11"/>
                  <w:rFonts w:ascii="Arial" w:hAnsi="Arial" w:cs="Arial"/>
                  <w:i w:val="0"/>
                  <w:iCs w:val="0"/>
                  <w:sz w:val="20"/>
                  <w:szCs w:val="20"/>
                  <w:u w:val="single"/>
                </w:rPr>
                <w:t>National Health (Commonwealth Price and Conditions for Commonwealth Payments for Supply of Pharmaceutical Benefits) Determination 2019</w:t>
              </w:r>
            </w:hyperlink>
            <w:r w:rsidRPr="00D74F14">
              <w:t>.</w:t>
            </w:r>
          </w:p>
        </w:tc>
      </w:tr>
      <w:tr w:rsidR="00A554EE" w:rsidRPr="00D74F14" w14:paraId="077E5AF5" w14:textId="77777777" w:rsidTr="00A554EE">
        <w:trPr>
          <w:trHeight w:val="300"/>
        </w:trPr>
        <w:tc>
          <w:tcPr>
            <w:tcW w:w="3200" w:type="dxa"/>
            <w:tcBorders>
              <w:top w:val="nil"/>
              <w:left w:val="nil"/>
              <w:bottom w:val="nil"/>
              <w:right w:val="nil"/>
            </w:tcBorders>
          </w:tcPr>
          <w:p w14:paraId="23F014EF" w14:textId="087F3523" w:rsidR="00A554EE" w:rsidRPr="00D74F14" w:rsidRDefault="00A554EE">
            <w:pPr>
              <w:widowControl/>
            </w:pPr>
            <w:proofErr w:type="spellStart"/>
            <w:r w:rsidRPr="00D74F14">
              <w:rPr>
                <w:rFonts w:eastAsia="Times New Roman" w:cs="Times New Roman"/>
              </w:rPr>
              <w:t>container_fee_injectable</w:t>
            </w:r>
            <w:proofErr w:type="spellEnd"/>
          </w:p>
        </w:tc>
        <w:tc>
          <w:tcPr>
            <w:tcW w:w="6236" w:type="dxa"/>
            <w:tcBorders>
              <w:top w:val="nil"/>
              <w:left w:val="nil"/>
              <w:bottom w:val="nil"/>
              <w:right w:val="nil"/>
            </w:tcBorders>
          </w:tcPr>
          <w:p w14:paraId="033C9E37" w14:textId="16D10504" w:rsidR="00A554EE" w:rsidRPr="00D74F14" w:rsidRDefault="00A554EE">
            <w:pPr>
              <w:widowControl/>
            </w:pPr>
            <w:r w:rsidRPr="00D74F14">
              <w:rPr>
                <w:rFonts w:eastAsia="Times New Roman" w:cs="Times New Roman"/>
              </w:rPr>
              <w:t xml:space="preserve">Container Fee is the basis of the fee paid to the dispenser for injectable items. It is added to the item price and is only paid when a pack is </w:t>
            </w:r>
            <w:proofErr w:type="gramStart"/>
            <w:r w:rsidRPr="00D74F14">
              <w:rPr>
                <w:rFonts w:eastAsia="Times New Roman" w:cs="Times New Roman"/>
              </w:rPr>
              <w:t>broken</w:t>
            </w:r>
            <w:proofErr w:type="gramEnd"/>
            <w:r w:rsidRPr="00D74F14">
              <w:rPr>
                <w:rFonts w:eastAsia="Times New Roman" w:cs="Times New Roman"/>
              </w:rPr>
              <w:t xml:space="preserve"> and partial contents requires a container.</w:t>
            </w:r>
          </w:p>
        </w:tc>
      </w:tr>
      <w:tr w:rsidR="00A554EE" w:rsidRPr="00D74F14" w14:paraId="15741F54" w14:textId="77777777" w:rsidTr="00A554EE">
        <w:trPr>
          <w:trHeight w:val="300"/>
        </w:trPr>
        <w:tc>
          <w:tcPr>
            <w:tcW w:w="3200" w:type="dxa"/>
            <w:tcBorders>
              <w:top w:val="nil"/>
              <w:left w:val="nil"/>
              <w:bottom w:val="nil"/>
              <w:right w:val="nil"/>
            </w:tcBorders>
          </w:tcPr>
          <w:p w14:paraId="3A3F7ADE" w14:textId="3BB78E46" w:rsidR="00A554EE" w:rsidRPr="00D74F14" w:rsidRDefault="00A554EE">
            <w:pPr>
              <w:widowControl/>
            </w:pPr>
            <w:proofErr w:type="spellStart"/>
            <w:r w:rsidRPr="00D74F14">
              <w:rPr>
                <w:rFonts w:eastAsia="Times New Roman" w:cs="Times New Roman"/>
              </w:rPr>
              <w:t>container_fee_other</w:t>
            </w:r>
            <w:proofErr w:type="spellEnd"/>
          </w:p>
        </w:tc>
        <w:tc>
          <w:tcPr>
            <w:tcW w:w="6236" w:type="dxa"/>
            <w:tcBorders>
              <w:top w:val="nil"/>
              <w:left w:val="nil"/>
              <w:bottom w:val="nil"/>
              <w:right w:val="nil"/>
            </w:tcBorders>
          </w:tcPr>
          <w:p w14:paraId="4DD386D6" w14:textId="6BBA16A9" w:rsidR="00A554EE" w:rsidRPr="00D74F14" w:rsidRDefault="00A554EE">
            <w:pPr>
              <w:widowControl/>
            </w:pPr>
            <w:r w:rsidRPr="00D74F14">
              <w:rPr>
                <w:rFonts w:eastAsia="Times New Roman" w:cs="Times New Roman"/>
              </w:rPr>
              <w:t xml:space="preserve">Container Fee is the basis of the fee paid to the dispenser for non-injectable items. It is added to the item price and is only paid when a pack is </w:t>
            </w:r>
            <w:proofErr w:type="gramStart"/>
            <w:r w:rsidRPr="00D74F14">
              <w:rPr>
                <w:rFonts w:eastAsia="Times New Roman" w:cs="Times New Roman"/>
              </w:rPr>
              <w:t>broken</w:t>
            </w:r>
            <w:proofErr w:type="gramEnd"/>
            <w:r w:rsidRPr="00D74F14">
              <w:rPr>
                <w:rFonts w:eastAsia="Times New Roman" w:cs="Times New Roman"/>
              </w:rPr>
              <w:t xml:space="preserve"> and partial contents requires a container.</w:t>
            </w:r>
          </w:p>
        </w:tc>
      </w:tr>
      <w:tr w:rsidR="00A554EE" w:rsidRPr="00D74F14" w14:paraId="22E2A771" w14:textId="77777777" w:rsidTr="00A554EE">
        <w:trPr>
          <w:trHeight w:val="300"/>
        </w:trPr>
        <w:tc>
          <w:tcPr>
            <w:tcW w:w="3200" w:type="dxa"/>
            <w:tcBorders>
              <w:top w:val="nil"/>
              <w:left w:val="nil"/>
              <w:bottom w:val="nil"/>
              <w:right w:val="nil"/>
            </w:tcBorders>
          </w:tcPr>
          <w:p w14:paraId="6597CC72" w14:textId="435ED701" w:rsidR="00A554EE" w:rsidRPr="00D74F14" w:rsidRDefault="00A554EE">
            <w:pPr>
              <w:widowControl/>
            </w:pPr>
            <w:proofErr w:type="spellStart"/>
            <w:r w:rsidRPr="00D74F14">
              <w:rPr>
                <w:rFonts w:eastAsia="Times New Roman" w:cs="Times New Roman"/>
              </w:rPr>
              <w:t>gnrl_copay_discount_general</w:t>
            </w:r>
            <w:proofErr w:type="spellEnd"/>
          </w:p>
        </w:tc>
        <w:tc>
          <w:tcPr>
            <w:tcW w:w="6236" w:type="dxa"/>
            <w:tcBorders>
              <w:top w:val="nil"/>
              <w:left w:val="nil"/>
              <w:bottom w:val="nil"/>
              <w:right w:val="nil"/>
            </w:tcBorders>
          </w:tcPr>
          <w:p w14:paraId="701892B5" w14:textId="334D296F" w:rsidR="00A554EE" w:rsidRPr="00D74F14" w:rsidRDefault="00A554EE" w:rsidP="007C567D">
            <w:pPr>
              <w:widowControl/>
            </w:pPr>
            <w:r w:rsidRPr="007C567D">
              <w:rPr>
                <w:rFonts w:eastAsia="Times New Roman" w:cs="Times New Roman"/>
                <w:lang w:val="en-AU"/>
              </w:rPr>
              <w:t xml:space="preserve">Maximum allowable discount on general patient co-payment for Australian residents who hold a Medicare card or patients from countries with a RHCA. </w:t>
            </w:r>
            <w:r w:rsidRPr="007C567D">
              <w:rPr>
                <w:rFonts w:eastAsia="Times New Roman" w:cs="Times New Roman"/>
                <w:lang w:val="en-AU"/>
              </w:rPr>
              <w:br/>
              <w:t xml:space="preserve">Information about reduction of this discount from 1 Jan 2025 is presented under Clause 4.2 of the Eighth Community Pharmacy Agreement: </w:t>
            </w:r>
            <w:hyperlink r:id="rId47" w:history="1">
              <w:r w:rsidRPr="007C567D">
                <w:rPr>
                  <w:rStyle w:val="Hyperlink"/>
                  <w:rFonts w:eastAsia="Times New Roman" w:cs="Times New Roman"/>
                  <w:lang w:val="en-AU"/>
                </w:rPr>
                <w:t>https://www.health.gov.au/topics/primary-care/what-we-do/8cpa</w:t>
              </w:r>
            </w:hyperlink>
          </w:p>
        </w:tc>
      </w:tr>
      <w:tr w:rsidR="00A554EE" w:rsidRPr="00D74F14" w14:paraId="6C3E704A" w14:textId="77777777" w:rsidTr="00A554EE">
        <w:trPr>
          <w:trHeight w:val="300"/>
        </w:trPr>
        <w:tc>
          <w:tcPr>
            <w:tcW w:w="3200" w:type="dxa"/>
            <w:tcBorders>
              <w:top w:val="nil"/>
              <w:left w:val="nil"/>
              <w:bottom w:val="nil"/>
              <w:right w:val="nil"/>
            </w:tcBorders>
          </w:tcPr>
          <w:p w14:paraId="02456FD3" w14:textId="3069C6C7" w:rsidR="00A554EE" w:rsidRPr="00D74F14" w:rsidRDefault="00A554EE">
            <w:pPr>
              <w:widowControl/>
            </w:pPr>
            <w:proofErr w:type="spellStart"/>
            <w:r w:rsidRPr="00D74F14">
              <w:rPr>
                <w:rFonts w:eastAsia="Times New Roman" w:cs="Times New Roman"/>
              </w:rPr>
              <w:t>gnrl_copay_discount_hospital</w:t>
            </w:r>
            <w:proofErr w:type="spellEnd"/>
          </w:p>
        </w:tc>
        <w:tc>
          <w:tcPr>
            <w:tcW w:w="6236" w:type="dxa"/>
            <w:tcBorders>
              <w:top w:val="nil"/>
              <w:left w:val="nil"/>
              <w:bottom w:val="nil"/>
              <w:right w:val="nil"/>
            </w:tcBorders>
          </w:tcPr>
          <w:p w14:paraId="7141EAB2" w14:textId="77777777" w:rsidR="00A554EE" w:rsidRPr="007C567D" w:rsidRDefault="00A554EE" w:rsidP="007C567D">
            <w:pPr>
              <w:widowControl/>
              <w:rPr>
                <w:rFonts w:eastAsia="Times New Roman" w:cs="Times New Roman"/>
                <w:lang w:val="en-AU"/>
              </w:rPr>
            </w:pPr>
            <w:r w:rsidRPr="007C567D">
              <w:rPr>
                <w:rFonts w:eastAsia="Times New Roman" w:cs="Times New Roman"/>
                <w:lang w:val="en-AU"/>
              </w:rPr>
              <w:t xml:space="preserve">Maximum allowable discount on general patient co-payment, for items prescribed at hospitals, for Australian residents who hold a Medicare card or patients from countries with a </w:t>
            </w:r>
            <w:proofErr w:type="gramStart"/>
            <w:r w:rsidRPr="007C567D">
              <w:rPr>
                <w:rFonts w:eastAsia="Times New Roman" w:cs="Times New Roman"/>
                <w:lang w:val="en-AU"/>
              </w:rPr>
              <w:t>RHCA.</w:t>
            </w:r>
            <w:r w:rsidRPr="007C567D">
              <w:rPr>
                <w:rFonts w:eastAsia="Times New Roman" w:cs="Times New Roman"/>
                <w:u w:val="single"/>
                <w:lang w:val="en-AU"/>
              </w:rPr>
              <w:t>.</w:t>
            </w:r>
            <w:proofErr w:type="gramEnd"/>
          </w:p>
          <w:p w14:paraId="30812A30" w14:textId="0B0176AF" w:rsidR="00A554EE" w:rsidRPr="00D74F14" w:rsidRDefault="00A554EE" w:rsidP="007C567D">
            <w:pPr>
              <w:widowControl/>
            </w:pPr>
            <w:r w:rsidRPr="007C567D">
              <w:rPr>
                <w:rFonts w:eastAsia="Times New Roman" w:cs="Times New Roman"/>
                <w:lang w:val="en-AU"/>
              </w:rPr>
              <w:t>Decreased in line with decrease in general PBS patient co-payment on 1 Jan 2023 (</w:t>
            </w:r>
            <w:hyperlink r:id="rId48" w:history="1">
              <w:r w:rsidRPr="007C567D">
                <w:rPr>
                  <w:rStyle w:val="Hyperlink"/>
                  <w:rFonts w:eastAsia="Times New Roman" w:cs="Times New Roman"/>
                  <w:lang w:val="en-AU"/>
                </w:rPr>
                <w:t>National Health Amendment (General Co</w:t>
              </w:r>
              <w:r w:rsidRPr="007C567D">
                <w:rPr>
                  <w:rStyle w:val="Hyperlink"/>
                  <w:rFonts w:eastAsia="Times New Roman" w:cs="Times New Roman"/>
                  <w:lang w:val="en-AU"/>
                </w:rPr>
                <w:noBreakHyphen/>
                <w:t>payment) Act 2022</w:t>
              </w:r>
            </w:hyperlink>
            <w:r w:rsidRPr="007C567D">
              <w:rPr>
                <w:rFonts w:eastAsia="Times New Roman" w:cs="Times New Roman"/>
                <w:lang w:val="en-AU"/>
              </w:rPr>
              <w:t>)</w:t>
            </w:r>
          </w:p>
        </w:tc>
      </w:tr>
      <w:tr w:rsidR="00A554EE" w:rsidRPr="00D74F14" w14:paraId="3266C9B5" w14:textId="77777777" w:rsidTr="00A554EE">
        <w:trPr>
          <w:trHeight w:val="300"/>
        </w:trPr>
        <w:tc>
          <w:tcPr>
            <w:tcW w:w="3200" w:type="dxa"/>
            <w:tcBorders>
              <w:top w:val="nil"/>
              <w:left w:val="nil"/>
              <w:bottom w:val="nil"/>
              <w:right w:val="nil"/>
            </w:tcBorders>
          </w:tcPr>
          <w:p w14:paraId="31427BEA" w14:textId="2368FB1F" w:rsidR="00A554EE" w:rsidRPr="00D74F14" w:rsidRDefault="00A554EE">
            <w:pPr>
              <w:widowControl/>
            </w:pPr>
            <w:proofErr w:type="spellStart"/>
            <w:r w:rsidRPr="00D74F14">
              <w:rPr>
                <w:rFonts w:eastAsia="Times New Roman" w:cs="Times New Roman"/>
              </w:rPr>
              <w:t>con_copay_discount_general</w:t>
            </w:r>
            <w:proofErr w:type="spellEnd"/>
          </w:p>
        </w:tc>
        <w:tc>
          <w:tcPr>
            <w:tcW w:w="6236" w:type="dxa"/>
            <w:tcBorders>
              <w:top w:val="nil"/>
              <w:left w:val="nil"/>
              <w:bottom w:val="nil"/>
              <w:right w:val="nil"/>
            </w:tcBorders>
          </w:tcPr>
          <w:p w14:paraId="3D37CB9F" w14:textId="77777777" w:rsidR="00A554EE" w:rsidRPr="007C567D" w:rsidRDefault="00A554EE" w:rsidP="007C567D">
            <w:pPr>
              <w:widowControl/>
              <w:rPr>
                <w:rFonts w:eastAsia="Times New Roman" w:cs="Times New Roman"/>
                <w:lang w:val="en-AU"/>
              </w:rPr>
            </w:pPr>
            <w:r w:rsidRPr="007C567D">
              <w:rPr>
                <w:rFonts w:eastAsia="Times New Roman" w:cs="Times New Roman"/>
                <w:lang w:val="en-AU"/>
              </w:rPr>
              <w:t xml:space="preserve">Maximum allowable discount on concessional patient co-payment for Australian residents who hold a Medicare card and an eligible concession card who can receive medicines under the PBS at the concessional rate. </w:t>
            </w:r>
          </w:p>
          <w:p w14:paraId="6FA67576" w14:textId="0119921D" w:rsidR="00A554EE" w:rsidRPr="00D74F14" w:rsidRDefault="00A554EE" w:rsidP="007C567D">
            <w:pPr>
              <w:widowControl/>
            </w:pPr>
            <w:r w:rsidRPr="007C567D">
              <w:rPr>
                <w:rFonts w:eastAsia="Times New Roman" w:cs="Times New Roman"/>
                <w:lang w:val="en-AU"/>
              </w:rPr>
              <w:t xml:space="preserve">Information about reduction of this discount from 1 Jan 2025 is presented under Clause 4.2 of the Eighth Community Pharmacy Agreement: </w:t>
            </w:r>
            <w:hyperlink r:id="rId49" w:history="1">
              <w:r w:rsidRPr="007C567D">
                <w:rPr>
                  <w:rStyle w:val="Hyperlink"/>
                  <w:rFonts w:eastAsia="Times New Roman" w:cs="Times New Roman"/>
                  <w:lang w:val="en-AU"/>
                </w:rPr>
                <w:t>https://www.health.gov.au/topics/primary-care/what-we-do/8cpa</w:t>
              </w:r>
            </w:hyperlink>
            <w:r w:rsidRPr="007C567D">
              <w:rPr>
                <w:rFonts w:eastAsia="Times New Roman" w:cs="Times New Roman"/>
                <w:lang w:val="en-AU"/>
              </w:rPr>
              <w:t>.</w:t>
            </w:r>
          </w:p>
        </w:tc>
      </w:tr>
      <w:tr w:rsidR="00A554EE" w:rsidRPr="00D74F14" w14:paraId="2C55044A" w14:textId="77777777" w:rsidTr="00A554EE">
        <w:trPr>
          <w:trHeight w:val="300"/>
        </w:trPr>
        <w:tc>
          <w:tcPr>
            <w:tcW w:w="3200" w:type="dxa"/>
            <w:tcBorders>
              <w:top w:val="nil"/>
              <w:left w:val="nil"/>
              <w:bottom w:val="nil"/>
              <w:right w:val="nil"/>
            </w:tcBorders>
          </w:tcPr>
          <w:p w14:paraId="5CDD2D4D" w14:textId="189DFFB0" w:rsidR="00A554EE" w:rsidRPr="00D74F14" w:rsidRDefault="00A554EE">
            <w:pPr>
              <w:widowControl/>
            </w:pPr>
            <w:proofErr w:type="spellStart"/>
            <w:r w:rsidRPr="00D74F14">
              <w:rPr>
                <w:rFonts w:eastAsia="Times New Roman" w:cs="Times New Roman"/>
              </w:rPr>
              <w:t>con_copay_discount_hospital</w:t>
            </w:r>
            <w:proofErr w:type="spellEnd"/>
          </w:p>
        </w:tc>
        <w:tc>
          <w:tcPr>
            <w:tcW w:w="6236" w:type="dxa"/>
            <w:tcBorders>
              <w:top w:val="nil"/>
              <w:left w:val="nil"/>
              <w:bottom w:val="nil"/>
              <w:right w:val="nil"/>
            </w:tcBorders>
          </w:tcPr>
          <w:p w14:paraId="4D15A1FC" w14:textId="3044AFE0" w:rsidR="00A554EE" w:rsidRPr="00D74F14" w:rsidRDefault="00A554EE">
            <w:pPr>
              <w:widowControl/>
            </w:pPr>
            <w:r w:rsidRPr="00D74F14">
              <w:rPr>
                <w:rFonts w:eastAsia="Times New Roman" w:cs="Times New Roman"/>
              </w:rPr>
              <w:t>Concessional co-payment discount, for items prescribed in hospitals, for Australian residents who hold a Medicare card and an eligible concession card who can receive medicines under the PBS at the concessional rate.</w:t>
            </w:r>
          </w:p>
        </w:tc>
      </w:tr>
      <w:tr w:rsidR="00A554EE" w:rsidRPr="00D74F14" w14:paraId="54925510" w14:textId="77777777" w:rsidTr="00A554EE">
        <w:trPr>
          <w:trHeight w:val="300"/>
        </w:trPr>
        <w:tc>
          <w:tcPr>
            <w:tcW w:w="3200" w:type="dxa"/>
            <w:tcBorders>
              <w:top w:val="nil"/>
              <w:left w:val="nil"/>
              <w:bottom w:val="nil"/>
              <w:right w:val="nil"/>
            </w:tcBorders>
          </w:tcPr>
          <w:p w14:paraId="1E45E6E3" w14:textId="7F6272D3" w:rsidR="00A554EE" w:rsidRPr="00D74F14" w:rsidRDefault="00A554EE">
            <w:pPr>
              <w:widowControl/>
            </w:pPr>
            <w:proofErr w:type="spellStart"/>
            <w:r w:rsidRPr="00D74F14">
              <w:rPr>
                <w:rFonts w:eastAsia="Times New Roman" w:cs="Times New Roman"/>
              </w:rPr>
              <w:t>efc_diluent_fee</w:t>
            </w:r>
            <w:proofErr w:type="spellEnd"/>
          </w:p>
        </w:tc>
        <w:tc>
          <w:tcPr>
            <w:tcW w:w="6236" w:type="dxa"/>
            <w:tcBorders>
              <w:top w:val="nil"/>
              <w:left w:val="nil"/>
              <w:bottom w:val="nil"/>
              <w:right w:val="nil"/>
            </w:tcBorders>
          </w:tcPr>
          <w:p w14:paraId="13F1DBF7" w14:textId="2288EDED" w:rsidR="00A554EE" w:rsidRPr="00D74F14" w:rsidRDefault="00A554EE" w:rsidP="008E7FBB">
            <w:pPr>
              <w:pStyle w:val="pf0"/>
              <w:rPr>
                <w:rFonts w:ascii="Arial" w:hAnsi="Arial" w:cs="Arial"/>
                <w:sz w:val="20"/>
                <w:szCs w:val="20"/>
              </w:rPr>
            </w:pPr>
            <w:r w:rsidRPr="00D74F14">
              <w:rPr>
                <w:rFonts w:ascii="Arial" w:hAnsi="Arial" w:cs="Arial"/>
                <w:sz w:val="20"/>
                <w:szCs w:val="20"/>
              </w:rPr>
              <w:t xml:space="preserve">Fee added to the price of an item determined to be part of the Efficient Funding of Chemotherapy items scheme, to account for costs incurred in the dilution process and diluent used. </w:t>
            </w:r>
            <w:r w:rsidRPr="00D74F14">
              <w:rPr>
                <w:rStyle w:val="cf01"/>
                <w:rFonts w:ascii="Arial" w:hAnsi="Arial" w:cs="Arial"/>
                <w:sz w:val="20"/>
                <w:szCs w:val="20"/>
              </w:rPr>
              <w:t xml:space="preserve">Defined in s5 of the </w:t>
            </w:r>
            <w:hyperlink r:id="rId50" w:history="1">
              <w:r w:rsidRPr="00D74F14">
                <w:rPr>
                  <w:rStyle w:val="cf11"/>
                  <w:rFonts w:ascii="Arial" w:hAnsi="Arial" w:cs="Arial"/>
                  <w:i w:val="0"/>
                  <w:iCs w:val="0"/>
                  <w:sz w:val="20"/>
                  <w:szCs w:val="20"/>
                </w:rPr>
                <w:t>National Health (Efficient Funding of Chemotherapy) Special Arrangement 2024</w:t>
              </w:r>
            </w:hyperlink>
            <w:r w:rsidRPr="00D74F14">
              <w:rPr>
                <w:rStyle w:val="cf21"/>
                <w:rFonts w:ascii="Arial" w:hAnsi="Arial" w:cs="Arial"/>
                <w:sz w:val="20"/>
                <w:szCs w:val="20"/>
              </w:rPr>
              <w:t>.</w:t>
            </w:r>
          </w:p>
        </w:tc>
      </w:tr>
      <w:tr w:rsidR="00A554EE" w:rsidRPr="00D74F14" w14:paraId="0CD619E9" w14:textId="77777777" w:rsidTr="00A554EE">
        <w:trPr>
          <w:trHeight w:val="300"/>
        </w:trPr>
        <w:tc>
          <w:tcPr>
            <w:tcW w:w="3200" w:type="dxa"/>
            <w:tcBorders>
              <w:top w:val="nil"/>
              <w:left w:val="nil"/>
              <w:bottom w:val="nil"/>
              <w:right w:val="nil"/>
            </w:tcBorders>
          </w:tcPr>
          <w:p w14:paraId="7AC82694" w14:textId="5792190B" w:rsidR="00A554EE" w:rsidRPr="00D74F14" w:rsidRDefault="00A554EE">
            <w:pPr>
              <w:widowControl/>
            </w:pPr>
            <w:proofErr w:type="spellStart"/>
            <w:r w:rsidRPr="00D74F14">
              <w:rPr>
                <w:rFonts w:eastAsia="Times New Roman" w:cs="Times New Roman"/>
              </w:rPr>
              <w:t>efc_preparation_fee</w:t>
            </w:r>
            <w:proofErr w:type="spellEnd"/>
          </w:p>
        </w:tc>
        <w:tc>
          <w:tcPr>
            <w:tcW w:w="6236" w:type="dxa"/>
            <w:tcBorders>
              <w:top w:val="nil"/>
              <w:left w:val="nil"/>
              <w:bottom w:val="nil"/>
              <w:right w:val="nil"/>
            </w:tcBorders>
          </w:tcPr>
          <w:p w14:paraId="51C01259" w14:textId="7A1C61F4" w:rsidR="00A554EE" w:rsidRPr="00D74F14" w:rsidRDefault="00A554EE" w:rsidP="008E7FBB">
            <w:pPr>
              <w:pStyle w:val="pf0"/>
              <w:rPr>
                <w:rFonts w:ascii="Arial" w:hAnsi="Arial" w:cs="Arial"/>
                <w:sz w:val="20"/>
                <w:szCs w:val="20"/>
              </w:rPr>
            </w:pPr>
            <w:r w:rsidRPr="00D74F14">
              <w:rPr>
                <w:rFonts w:ascii="Arial" w:hAnsi="Arial" w:cs="Arial"/>
                <w:sz w:val="20"/>
                <w:szCs w:val="20"/>
              </w:rPr>
              <w:t xml:space="preserve">Fee added to the price of an item determined to be part of the Efficient Funding of Chemotherapy items scheme, to account for compounding or preparing the dose of chemotherapy drug in the </w:t>
            </w:r>
            <w:r w:rsidRPr="00D74F14">
              <w:rPr>
                <w:rFonts w:ascii="Arial" w:hAnsi="Arial" w:cs="Arial"/>
                <w:sz w:val="20"/>
                <w:szCs w:val="20"/>
              </w:rPr>
              <w:lastRenderedPageBreak/>
              <w:t xml:space="preserve">infusion. </w:t>
            </w:r>
            <w:r w:rsidRPr="00D74F14">
              <w:rPr>
                <w:rStyle w:val="cf01"/>
                <w:rFonts w:ascii="Arial" w:hAnsi="Arial" w:cs="Arial"/>
                <w:sz w:val="20"/>
                <w:szCs w:val="20"/>
              </w:rPr>
              <w:t xml:space="preserve">Defined in s5 of the </w:t>
            </w:r>
            <w:hyperlink r:id="rId51" w:history="1">
              <w:r w:rsidRPr="00D74F14">
                <w:rPr>
                  <w:rStyle w:val="cf11"/>
                  <w:rFonts w:ascii="Arial" w:hAnsi="Arial" w:cs="Arial"/>
                  <w:i w:val="0"/>
                  <w:iCs w:val="0"/>
                  <w:sz w:val="20"/>
                  <w:szCs w:val="20"/>
                </w:rPr>
                <w:t>National Health (Efficient Funding of Chemotherapy) Special Arrangement 2024</w:t>
              </w:r>
            </w:hyperlink>
            <w:r w:rsidRPr="00D74F14">
              <w:rPr>
                <w:rStyle w:val="cf01"/>
                <w:rFonts w:ascii="Arial" w:hAnsi="Arial" w:cs="Arial"/>
                <w:sz w:val="20"/>
                <w:szCs w:val="20"/>
              </w:rPr>
              <w:t>.</w:t>
            </w:r>
          </w:p>
        </w:tc>
      </w:tr>
      <w:tr w:rsidR="00A554EE" w:rsidRPr="00D74F14" w14:paraId="0CACC3FC" w14:textId="77777777" w:rsidTr="00A554EE">
        <w:trPr>
          <w:trHeight w:val="300"/>
        </w:trPr>
        <w:tc>
          <w:tcPr>
            <w:tcW w:w="3200" w:type="dxa"/>
            <w:tcBorders>
              <w:top w:val="nil"/>
              <w:left w:val="nil"/>
              <w:bottom w:val="nil"/>
              <w:right w:val="nil"/>
            </w:tcBorders>
          </w:tcPr>
          <w:p w14:paraId="41C37C2C" w14:textId="5B47A97B" w:rsidR="00A554EE" w:rsidRPr="00D74F14" w:rsidRDefault="00A554EE">
            <w:pPr>
              <w:widowControl/>
            </w:pPr>
            <w:proofErr w:type="spellStart"/>
            <w:r w:rsidRPr="00D74F14">
              <w:rPr>
                <w:rFonts w:eastAsia="Times New Roman" w:cs="Times New Roman"/>
              </w:rPr>
              <w:lastRenderedPageBreak/>
              <w:t>efc_distribution_fee</w:t>
            </w:r>
            <w:proofErr w:type="spellEnd"/>
          </w:p>
        </w:tc>
        <w:tc>
          <w:tcPr>
            <w:tcW w:w="6236" w:type="dxa"/>
            <w:tcBorders>
              <w:top w:val="nil"/>
              <w:left w:val="nil"/>
              <w:bottom w:val="nil"/>
              <w:right w:val="nil"/>
            </w:tcBorders>
          </w:tcPr>
          <w:p w14:paraId="5CAB941D" w14:textId="4839AA5C" w:rsidR="00A554EE" w:rsidRPr="00D74F14" w:rsidRDefault="00A554EE">
            <w:pPr>
              <w:widowControl/>
            </w:pPr>
            <w:r w:rsidRPr="00D74F14">
              <w:rPr>
                <w:rFonts w:eastAsia="Times New Roman" w:cs="Times New Roman"/>
              </w:rPr>
              <w:t xml:space="preserve">Fee added to the price of an item determined to be part of the Efficient Funding of Chemotherapy items scheme, to account for costs incurred by the manufacturer for the transport, handling and distribution of the item. </w:t>
            </w:r>
            <w:r w:rsidRPr="00D74F14">
              <w:rPr>
                <w:rStyle w:val="cf01"/>
                <w:rFonts w:ascii="Arial" w:hAnsi="Arial" w:cs="Arial"/>
                <w:sz w:val="20"/>
                <w:szCs w:val="20"/>
              </w:rPr>
              <w:t xml:space="preserve">Defined in s5 of the </w:t>
            </w:r>
            <w:hyperlink r:id="rId52" w:history="1">
              <w:r w:rsidRPr="00D74F14">
                <w:rPr>
                  <w:rStyle w:val="cf11"/>
                  <w:rFonts w:ascii="Arial" w:hAnsi="Arial" w:cs="Arial"/>
                  <w:i w:val="0"/>
                  <w:iCs w:val="0"/>
                  <w:sz w:val="20"/>
                  <w:szCs w:val="20"/>
                  <w:u w:val="single"/>
                </w:rPr>
                <w:t>National Health (Efficient Funding of Chemotherapy) Special Arrangement 2024</w:t>
              </w:r>
            </w:hyperlink>
            <w:r w:rsidRPr="00D74F14">
              <w:t>.</w:t>
            </w:r>
          </w:p>
        </w:tc>
      </w:tr>
      <w:tr w:rsidR="00A554EE" w:rsidRPr="00D74F14" w14:paraId="7A91C8F5" w14:textId="77777777" w:rsidTr="00A554EE">
        <w:trPr>
          <w:trHeight w:val="300"/>
        </w:trPr>
        <w:tc>
          <w:tcPr>
            <w:tcW w:w="3200" w:type="dxa"/>
            <w:tcBorders>
              <w:top w:val="nil"/>
              <w:left w:val="nil"/>
              <w:bottom w:val="nil"/>
              <w:right w:val="nil"/>
            </w:tcBorders>
          </w:tcPr>
          <w:p w14:paraId="28648D0D" w14:textId="74868671" w:rsidR="00A554EE" w:rsidRPr="00D74F14" w:rsidRDefault="00A554EE" w:rsidP="009E0B73">
            <w:pPr>
              <w:widowControl/>
              <w:rPr>
                <w:rFonts w:eastAsia="Times New Roman" w:cs="Times New Roman"/>
              </w:rPr>
            </w:pPr>
            <w:r w:rsidRPr="00902997">
              <w:rPr>
                <w:rFonts w:eastAsia="Times New Roman" w:cs="Times New Roman"/>
              </w:rPr>
              <w:t>acss_imdq60_payment</w:t>
            </w:r>
          </w:p>
        </w:tc>
        <w:tc>
          <w:tcPr>
            <w:tcW w:w="6236" w:type="dxa"/>
            <w:tcBorders>
              <w:top w:val="nil"/>
              <w:left w:val="nil"/>
              <w:bottom w:val="nil"/>
              <w:right w:val="nil"/>
            </w:tcBorders>
          </w:tcPr>
          <w:p w14:paraId="3483F3BB" w14:textId="67E08E57" w:rsidR="00A554EE" w:rsidRPr="00D74F14" w:rsidRDefault="00A554EE" w:rsidP="009E0B73">
            <w:pPr>
              <w:widowControl/>
              <w:rPr>
                <w:rFonts w:eastAsia="Times New Roman" w:cs="Times New Roman"/>
              </w:rPr>
            </w:pPr>
            <w:r w:rsidRPr="00902997">
              <w:rPr>
                <w:rFonts w:eastAsia="Times New Roman" w:cs="Times New Roman"/>
              </w:rPr>
              <w:t>Also known as the Component 1 ACSS payment, this is the fee that may be payable by the Commonwealth to an approved pharmacist for an ACSS eligible supply, where that supply is of an MDQ item at the maximum dispensed quantity. This fee is paid in addition to the Component 2 ACSS payment, which may be paid for any ACSS eligible supply.</w:t>
            </w:r>
          </w:p>
        </w:tc>
      </w:tr>
      <w:tr w:rsidR="00A554EE" w:rsidRPr="00D74F14" w14:paraId="6AE176AE" w14:textId="77777777" w:rsidTr="00A554EE">
        <w:trPr>
          <w:trHeight w:val="300"/>
        </w:trPr>
        <w:tc>
          <w:tcPr>
            <w:tcW w:w="3200" w:type="dxa"/>
            <w:tcBorders>
              <w:top w:val="nil"/>
              <w:left w:val="nil"/>
              <w:bottom w:val="nil"/>
              <w:right w:val="nil"/>
            </w:tcBorders>
          </w:tcPr>
          <w:p w14:paraId="5D4CADF5" w14:textId="2CC19206" w:rsidR="00A554EE" w:rsidRPr="00D74F14" w:rsidRDefault="00A554EE" w:rsidP="009E0B73">
            <w:pPr>
              <w:widowControl/>
              <w:rPr>
                <w:rFonts w:eastAsia="Times New Roman" w:cs="Times New Roman"/>
              </w:rPr>
            </w:pPr>
            <w:proofErr w:type="spellStart"/>
            <w:r w:rsidRPr="00902997">
              <w:rPr>
                <w:rFonts w:eastAsia="Times New Roman" w:cs="Times New Roman"/>
              </w:rPr>
              <w:t>acss_payment</w:t>
            </w:r>
            <w:proofErr w:type="spellEnd"/>
          </w:p>
        </w:tc>
        <w:tc>
          <w:tcPr>
            <w:tcW w:w="6236" w:type="dxa"/>
            <w:tcBorders>
              <w:top w:val="nil"/>
              <w:left w:val="nil"/>
              <w:bottom w:val="nil"/>
              <w:right w:val="nil"/>
            </w:tcBorders>
          </w:tcPr>
          <w:p w14:paraId="61BA7C33" w14:textId="190BB1AB" w:rsidR="00A554EE" w:rsidRPr="00D74F14" w:rsidRDefault="00A554EE" w:rsidP="009E0B73">
            <w:pPr>
              <w:widowControl/>
              <w:rPr>
                <w:rFonts w:eastAsia="Times New Roman" w:cs="Times New Roman"/>
              </w:rPr>
            </w:pPr>
            <w:r w:rsidRPr="00902997">
              <w:rPr>
                <w:rFonts w:eastAsia="Times New Roman" w:cs="Times New Roman"/>
              </w:rPr>
              <w:t>Also known as the Component 2 ACSS payment, this is the fee that may be payable by the Commonwealth to an approved pharmacist for any ACSS eligible supply.</w:t>
            </w:r>
          </w:p>
        </w:tc>
      </w:tr>
      <w:tr w:rsidR="00A554EE" w:rsidRPr="00D74F14" w14:paraId="5AE740D5" w14:textId="77777777" w:rsidTr="00A554EE">
        <w:trPr>
          <w:trHeight w:val="300"/>
        </w:trPr>
        <w:tc>
          <w:tcPr>
            <w:tcW w:w="3200" w:type="dxa"/>
            <w:tcBorders>
              <w:top w:val="nil"/>
              <w:left w:val="nil"/>
              <w:bottom w:val="nil"/>
              <w:right w:val="nil"/>
            </w:tcBorders>
          </w:tcPr>
          <w:p w14:paraId="58B05352" w14:textId="48475089" w:rsidR="00A554EE" w:rsidRPr="00D74F14" w:rsidRDefault="00A554EE" w:rsidP="009E0B73">
            <w:pPr>
              <w:widowControl/>
            </w:pPr>
            <w:proofErr w:type="spellStart"/>
            <w:r w:rsidRPr="00D74F14">
              <w:rPr>
                <w:rFonts w:eastAsia="Times New Roman" w:cs="Times New Roman"/>
              </w:rPr>
              <w:t>schedule_code</w:t>
            </w:r>
            <w:proofErr w:type="spellEnd"/>
          </w:p>
        </w:tc>
        <w:tc>
          <w:tcPr>
            <w:tcW w:w="6236" w:type="dxa"/>
            <w:tcBorders>
              <w:top w:val="nil"/>
              <w:left w:val="nil"/>
              <w:bottom w:val="nil"/>
              <w:right w:val="nil"/>
            </w:tcBorders>
          </w:tcPr>
          <w:p w14:paraId="5127BA42" w14:textId="4021B36E" w:rsidR="00A554EE" w:rsidRPr="00D74F14" w:rsidRDefault="00A554EE" w:rsidP="009E0B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Pr>
                <w:rFonts w:eastAsia="Times New Roman" w:cs="Times New Roman"/>
              </w:rPr>
              <w:t xml:space="preserve"> </w:t>
            </w:r>
            <w:r w:rsidRPr="00401B1D">
              <w:rPr>
                <w:rFonts w:eastAsia="Times New Roman" w:cs="Times New Roman"/>
              </w:rPr>
              <w:t xml:space="preserve">Please note that there is no requirement for the </w:t>
            </w:r>
            <w:proofErr w:type="spellStart"/>
            <w:r w:rsidRPr="00401B1D">
              <w:rPr>
                <w:rFonts w:eastAsia="Times New Roman" w:cs="Times New Roman"/>
              </w:rPr>
              <w:t>schedule_code</w:t>
            </w:r>
            <w:proofErr w:type="spellEnd"/>
            <w:r w:rsidRPr="00401B1D">
              <w:rPr>
                <w:rFonts w:eastAsia="Times New Roman" w:cs="Times New Roman"/>
              </w:rPr>
              <w:t xml:space="preserve"> to be sequential or increase.</w:t>
            </w:r>
          </w:p>
        </w:tc>
      </w:tr>
    </w:tbl>
    <w:p w14:paraId="242E000A" w14:textId="77777777" w:rsidR="007E28F2" w:rsidRPr="00D74F14" w:rsidRDefault="007E28F2" w:rsidP="00A17A52">
      <w:pPr>
        <w:pStyle w:val="Heading1"/>
        <w:sectPr w:rsidR="007E28F2" w:rsidRPr="00D74F14" w:rsidSect="00EB5793">
          <w:headerReference w:type="default" r:id="rId53"/>
          <w:pgSz w:w="12240" w:h="15840"/>
          <w:pgMar w:top="1440" w:right="1440" w:bottom="1440" w:left="1440" w:header="720" w:footer="720" w:gutter="0"/>
          <w:cols w:space="720"/>
          <w:noEndnote/>
          <w:docGrid w:linePitch="272"/>
        </w:sectPr>
      </w:pPr>
    </w:p>
    <w:p w14:paraId="7EF4CE62" w14:textId="77777777" w:rsidR="00457E3A" w:rsidRPr="00D74F14" w:rsidRDefault="00457E3A" w:rsidP="00FF387E">
      <w:pPr>
        <w:pStyle w:val="Heading1"/>
      </w:pPr>
      <w:bookmarkStart w:id="19" w:name="_Toc198027778"/>
      <w:r w:rsidRPr="00D74F14">
        <w:lastRenderedPageBreak/>
        <w:t>/</w:t>
      </w:r>
      <w:proofErr w:type="gramStart"/>
      <w:r w:rsidRPr="00D74F14">
        <w:t>indications</w:t>
      </w:r>
      <w:bookmarkEnd w:id="19"/>
      <w:proofErr w:type="gramEnd"/>
    </w:p>
    <w:p w14:paraId="63AC8F47" w14:textId="77777777" w:rsidR="007E28F2" w:rsidRPr="00D74F14" w:rsidRDefault="007E28F2">
      <w:pPr>
        <w:keepNext/>
        <w:widowControl/>
      </w:pPr>
    </w:p>
    <w:tbl>
      <w:tblPr>
        <w:tblW w:w="12783" w:type="dxa"/>
        <w:tblInd w:w="408" w:type="dxa"/>
        <w:tblLayout w:type="fixed"/>
        <w:tblLook w:val="0000" w:firstRow="0" w:lastRow="0" w:firstColumn="0" w:lastColumn="0" w:noHBand="0" w:noVBand="0"/>
      </w:tblPr>
      <w:tblGrid>
        <w:gridCol w:w="2144"/>
        <w:gridCol w:w="7229"/>
        <w:gridCol w:w="3410"/>
      </w:tblGrid>
      <w:tr w:rsidR="00486ED2" w:rsidRPr="00D74F14" w14:paraId="0101961D" w14:textId="77777777" w:rsidTr="00E5341C">
        <w:trPr>
          <w:gridAfter w:val="1"/>
          <w:wAfter w:w="3410" w:type="dxa"/>
        </w:trPr>
        <w:tc>
          <w:tcPr>
            <w:tcW w:w="2144" w:type="dxa"/>
            <w:tcBorders>
              <w:top w:val="nil"/>
              <w:left w:val="nil"/>
              <w:bottom w:val="nil"/>
              <w:right w:val="nil"/>
            </w:tcBorders>
          </w:tcPr>
          <w:p w14:paraId="6E019199" w14:textId="1F5DE2D5" w:rsidR="007E28F2" w:rsidRPr="00D74F14" w:rsidRDefault="1F104416">
            <w:pPr>
              <w:widowControl/>
              <w:ind w:right="-18"/>
              <w:rPr>
                <w:b/>
                <w:bCs/>
              </w:rPr>
            </w:pPr>
            <w:r w:rsidRPr="00D74F14">
              <w:rPr>
                <w:b/>
                <w:bCs/>
              </w:rPr>
              <w:t>Table Name</w:t>
            </w:r>
          </w:p>
        </w:tc>
        <w:tc>
          <w:tcPr>
            <w:tcW w:w="7229" w:type="dxa"/>
            <w:tcBorders>
              <w:top w:val="nil"/>
              <w:left w:val="nil"/>
              <w:bottom w:val="nil"/>
              <w:right w:val="nil"/>
            </w:tcBorders>
          </w:tcPr>
          <w:p w14:paraId="4D3B8F9F" w14:textId="77777777" w:rsidR="007E28F2" w:rsidRPr="00D74F14" w:rsidRDefault="007E28F2">
            <w:pPr>
              <w:widowControl/>
              <w:ind w:right="-18"/>
            </w:pPr>
            <w:r w:rsidRPr="00D74F14">
              <w:rPr>
                <w:rFonts w:eastAsia="Times New Roman" w:cs="Times New Roman"/>
              </w:rPr>
              <w:t>INDICATION_T</w:t>
            </w:r>
          </w:p>
        </w:tc>
      </w:tr>
      <w:tr w:rsidR="00486ED2" w:rsidRPr="00D74F14" w14:paraId="3000A371" w14:textId="77777777" w:rsidTr="00E5341C">
        <w:tc>
          <w:tcPr>
            <w:tcW w:w="2144" w:type="dxa"/>
            <w:tcBorders>
              <w:top w:val="nil"/>
              <w:left w:val="nil"/>
              <w:bottom w:val="nil"/>
              <w:right w:val="nil"/>
            </w:tcBorders>
          </w:tcPr>
          <w:p w14:paraId="3488760E" w14:textId="4A7E85C8" w:rsidR="0042500F" w:rsidRPr="00D74F14" w:rsidRDefault="005116A1">
            <w:pPr>
              <w:widowControl/>
              <w:ind w:right="-18"/>
              <w:rPr>
                <w:b/>
                <w:bCs/>
                <w:highlight w:val="yellow"/>
              </w:rPr>
            </w:pPr>
            <w:r w:rsidRPr="00D74F14">
              <w:rPr>
                <w:b/>
              </w:rPr>
              <w:t>Open API Tag name</w:t>
            </w:r>
          </w:p>
        </w:tc>
        <w:tc>
          <w:tcPr>
            <w:tcW w:w="10639" w:type="dxa"/>
            <w:gridSpan w:val="2"/>
            <w:tcBorders>
              <w:top w:val="nil"/>
              <w:left w:val="nil"/>
              <w:bottom w:val="nil"/>
              <w:right w:val="nil"/>
            </w:tcBorders>
          </w:tcPr>
          <w:p w14:paraId="7225D245" w14:textId="46D898EA" w:rsidR="0042500F" w:rsidRPr="00D74F14" w:rsidRDefault="002A475D">
            <w:pPr>
              <w:widowControl/>
              <w:ind w:right="-18"/>
              <w:rPr>
                <w:rFonts w:eastAsia="Times New Roman" w:cs="Times New Roman"/>
              </w:rPr>
            </w:pPr>
            <w:r w:rsidRPr="00D74F14">
              <w:rPr>
                <w:rFonts w:eastAsia="Times New Roman" w:cs="Times New Roman"/>
              </w:rPr>
              <w:t>Indication</w:t>
            </w:r>
          </w:p>
        </w:tc>
      </w:tr>
      <w:tr w:rsidR="00486ED2" w:rsidRPr="00D74F14" w14:paraId="69DFDDB8" w14:textId="77777777" w:rsidTr="00E5341C">
        <w:trPr>
          <w:gridAfter w:val="1"/>
          <w:wAfter w:w="3410" w:type="dxa"/>
        </w:trPr>
        <w:tc>
          <w:tcPr>
            <w:tcW w:w="2144" w:type="dxa"/>
            <w:tcBorders>
              <w:top w:val="nil"/>
              <w:left w:val="nil"/>
              <w:bottom w:val="nil"/>
              <w:right w:val="nil"/>
            </w:tcBorders>
          </w:tcPr>
          <w:p w14:paraId="34E897B9" w14:textId="77777777" w:rsidR="007E28F2" w:rsidRPr="00D74F14" w:rsidRDefault="007E28F2">
            <w:pPr>
              <w:widowControl/>
              <w:ind w:right="-18"/>
              <w:rPr>
                <w:b/>
                <w:bCs/>
              </w:rPr>
            </w:pPr>
            <w:r w:rsidRPr="00D74F14">
              <w:rPr>
                <w:b/>
                <w:bCs/>
              </w:rPr>
              <w:t>Definition</w:t>
            </w:r>
          </w:p>
        </w:tc>
        <w:tc>
          <w:tcPr>
            <w:tcW w:w="7229" w:type="dxa"/>
            <w:tcBorders>
              <w:top w:val="nil"/>
              <w:left w:val="nil"/>
              <w:bottom w:val="nil"/>
              <w:right w:val="nil"/>
            </w:tcBorders>
          </w:tcPr>
          <w:p w14:paraId="466C8972" w14:textId="4DC40877" w:rsidR="459452FB" w:rsidRPr="00D74F14" w:rsidRDefault="459452FB" w:rsidP="7E4DC51B">
            <w:pPr>
              <w:widowControl/>
              <w:ind w:right="-18"/>
              <w:rPr>
                <w:rFonts w:eastAsia="Times New Roman" w:cs="Times New Roman"/>
              </w:rPr>
            </w:pPr>
            <w:r w:rsidRPr="00D74F14">
              <w:rPr>
                <w:rFonts w:eastAsia="Times New Roman" w:cs="Times New Roman"/>
              </w:rPr>
              <w:t>The Indication refers to what the patient presents as symptoms to support a diagnosis.</w:t>
            </w:r>
            <w:r w:rsidR="00BE673F" w:rsidRPr="00D74F14">
              <w:rPr>
                <w:rFonts w:eastAsia="Times New Roman" w:cs="Times New Roman"/>
              </w:rPr>
              <w:t xml:space="preserve"> </w:t>
            </w:r>
            <w:r w:rsidR="0090198B" w:rsidRPr="00D74F14">
              <w:rPr>
                <w:rFonts w:eastAsia="Times New Roman" w:cs="Times New Roman"/>
              </w:rPr>
              <w:t xml:space="preserve">There is a limit of one Indication per Restriction. </w:t>
            </w:r>
          </w:p>
          <w:p w14:paraId="45B2C3CB" w14:textId="77777777" w:rsidR="00C2126A" w:rsidRPr="00D74F14" w:rsidRDefault="459452FB" w:rsidP="00C2126A">
            <w:pPr>
              <w:widowControl/>
              <w:ind w:right="-18"/>
              <w:rPr>
                <w:rFonts w:eastAsia="Times New Roman" w:cs="Times New Roman"/>
              </w:rPr>
            </w:pPr>
            <w:r w:rsidRPr="00D74F14">
              <w:rPr>
                <w:rFonts w:eastAsia="Times New Roman" w:cs="Times New Roman"/>
              </w:rPr>
              <w:t>T</w:t>
            </w:r>
            <w:r w:rsidR="007E28F2" w:rsidRPr="00D74F14">
              <w:rPr>
                <w:rFonts w:eastAsia="Times New Roman" w:cs="Times New Roman"/>
              </w:rPr>
              <w:t>he indication consists of:</w:t>
            </w:r>
            <w:r w:rsidR="007E28F2" w:rsidRPr="00D74F14">
              <w:br/>
            </w:r>
            <w:r w:rsidR="007E28F2" w:rsidRPr="00D74F14">
              <w:rPr>
                <w:rFonts w:eastAsia="Times New Roman" w:cs="Times New Roman"/>
              </w:rPr>
              <w:t>Condition (mandatory) - identifies what is happening</w:t>
            </w:r>
            <w:r w:rsidR="007E28F2" w:rsidRPr="00D74F14">
              <w:br/>
            </w:r>
            <w:proofErr w:type="spellStart"/>
            <w:r w:rsidR="007E28F2" w:rsidRPr="00D74F14">
              <w:rPr>
                <w:rFonts w:eastAsia="Times New Roman" w:cs="Times New Roman"/>
              </w:rPr>
              <w:t>Episodicity</w:t>
            </w:r>
            <w:proofErr w:type="spellEnd"/>
            <w:r w:rsidR="007E28F2" w:rsidRPr="00D74F14">
              <w:rPr>
                <w:rFonts w:eastAsia="Times New Roman" w:cs="Times New Roman"/>
              </w:rPr>
              <w:t xml:space="preserve"> - how often an episode occurs</w:t>
            </w:r>
            <w:r w:rsidR="007E28F2" w:rsidRPr="00D74F14">
              <w:br/>
            </w:r>
            <w:r w:rsidR="007E28F2" w:rsidRPr="00D74F14">
              <w:rPr>
                <w:rFonts w:eastAsia="Times New Roman" w:cs="Times New Roman"/>
              </w:rPr>
              <w:t>Severity - how bad it is</w:t>
            </w:r>
          </w:p>
          <w:p w14:paraId="7938FF2A" w14:textId="77777777" w:rsidR="009859C3" w:rsidRPr="00D74F14" w:rsidRDefault="00C2126A" w:rsidP="00C2126A">
            <w:pPr>
              <w:widowControl/>
              <w:ind w:right="-18"/>
              <w:rPr>
                <w:rFonts w:eastAsia="Times New Roman" w:cs="Times New Roman"/>
              </w:rPr>
            </w:pPr>
            <w:r w:rsidRPr="00D74F14">
              <w:rPr>
                <w:rFonts w:eastAsia="Times New Roman" w:cs="Times New Roman"/>
              </w:rPr>
              <w:t>Re</w:t>
            </w:r>
            <w:r w:rsidR="009859C3" w:rsidRPr="00D74F14">
              <w:rPr>
                <w:rFonts w:eastAsia="Times New Roman" w:cs="Times New Roman"/>
              </w:rPr>
              <w:t>corded in Legal Instruments:</w:t>
            </w:r>
          </w:p>
          <w:p w14:paraId="289CF4D3" w14:textId="2E8AE81D" w:rsidR="00C2126A" w:rsidRPr="00D74F14" w:rsidRDefault="56893827" w:rsidP="001E18F0">
            <w:pPr>
              <w:pStyle w:val="ListParagraph"/>
              <w:widowControl/>
              <w:numPr>
                <w:ilvl w:val="0"/>
                <w:numId w:val="48"/>
              </w:numPr>
              <w:ind w:right="-18"/>
              <w:rPr>
                <w:rFonts w:eastAsia="Times New Roman" w:cs="Times New Roman"/>
              </w:rPr>
            </w:pPr>
            <w:r w:rsidRPr="5EE103D6">
              <w:rPr>
                <w:rFonts w:eastAsia="Times New Roman" w:cs="Times New Roman"/>
                <w:i/>
                <w:iCs/>
              </w:rPr>
              <w:t>Circumstances and Purposes</w:t>
            </w:r>
            <w:r w:rsidRPr="5EE103D6">
              <w:rPr>
                <w:rFonts w:eastAsia="Times New Roman" w:cs="Times New Roman"/>
              </w:rPr>
              <w:t xml:space="preserve"> Column of Schedule 3 to the National Health (Highly Specialised Drugs Program) Special Arrangement 2021</w:t>
            </w:r>
          </w:p>
          <w:p w14:paraId="28690005" w14:textId="7CA09847" w:rsidR="00C2126A" w:rsidRPr="00D74F14" w:rsidRDefault="56893827" w:rsidP="001E18F0">
            <w:pPr>
              <w:pStyle w:val="ListParagraph"/>
              <w:widowControl/>
              <w:numPr>
                <w:ilvl w:val="0"/>
                <w:numId w:val="48"/>
              </w:numPr>
              <w:ind w:right="-18"/>
              <w:rPr>
                <w:rFonts w:eastAsia="Times New Roman" w:cs="Times New Roman"/>
              </w:rPr>
            </w:pPr>
            <w:r w:rsidRPr="5EE103D6">
              <w:rPr>
                <w:rFonts w:eastAsia="Times New Roman" w:cs="Times New Roman"/>
                <w:i/>
                <w:iCs/>
              </w:rPr>
              <w:t>Circumstances and Purposes</w:t>
            </w:r>
            <w:r w:rsidRPr="5EE103D6">
              <w:rPr>
                <w:rFonts w:eastAsia="Times New Roman" w:cs="Times New Roman"/>
              </w:rPr>
              <w:t xml:space="preserve"> Column of Schedule 4 to the National Health (Listing of Pharmaceutical Benefits) Instrument 2024 </w:t>
            </w:r>
          </w:p>
          <w:p w14:paraId="5A116F18" w14:textId="5C8F0B33" w:rsidR="00B527B7" w:rsidRPr="00D74F14" w:rsidRDefault="56893827" w:rsidP="007A5724">
            <w:pPr>
              <w:pStyle w:val="ListParagraph"/>
              <w:widowControl/>
              <w:numPr>
                <w:ilvl w:val="0"/>
                <w:numId w:val="48"/>
              </w:numPr>
              <w:ind w:right="-18"/>
              <w:rPr>
                <w:rFonts w:eastAsia="Times New Roman" w:cs="Times New Roman"/>
              </w:rPr>
            </w:pPr>
            <w:r w:rsidRPr="5EE103D6">
              <w:rPr>
                <w:rFonts w:eastAsia="Times New Roman" w:cs="Times New Roman"/>
                <w:i/>
                <w:iCs/>
              </w:rPr>
              <w:t>Circumstances and Purposes</w:t>
            </w:r>
            <w:r w:rsidR="1384E7AE" w:rsidRPr="5EE103D6">
              <w:rPr>
                <w:rFonts w:eastAsia="Times New Roman" w:cs="Times New Roman"/>
              </w:rPr>
              <w:t xml:space="preserve"> </w:t>
            </w:r>
            <w:r w:rsidRPr="5EE103D6">
              <w:rPr>
                <w:rFonts w:eastAsia="Times New Roman" w:cs="Times New Roman"/>
              </w:rPr>
              <w:t>Column of Schedule 3 to the National Health (Efficient Funding of Chemotherapy) Special Arrangement 2024</w:t>
            </w:r>
          </w:p>
        </w:tc>
      </w:tr>
    </w:tbl>
    <w:p w14:paraId="4C49D6E0"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47C532F4"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486ED2" w:rsidRPr="00D74F14" w14:paraId="20FF62A4" w14:textId="77777777" w:rsidTr="35F614CB">
        <w:trPr>
          <w:trHeight w:val="300"/>
        </w:trPr>
        <w:tc>
          <w:tcPr>
            <w:tcW w:w="2834" w:type="dxa"/>
            <w:tcBorders>
              <w:top w:val="nil"/>
              <w:left w:val="nil"/>
              <w:bottom w:val="nil"/>
              <w:right w:val="nil"/>
            </w:tcBorders>
          </w:tcPr>
          <w:p w14:paraId="7340A3D6" w14:textId="77777777" w:rsidR="00EB5793" w:rsidRPr="00D74F14" w:rsidRDefault="00EB5793">
            <w:pPr>
              <w:widowControl/>
              <w:rPr>
                <w:b/>
                <w:bCs/>
              </w:rPr>
            </w:pPr>
            <w:r w:rsidRPr="00D74F14">
              <w:rPr>
                <w:b/>
                <w:bCs/>
              </w:rPr>
              <w:t>Column Name</w:t>
            </w:r>
          </w:p>
        </w:tc>
        <w:tc>
          <w:tcPr>
            <w:tcW w:w="6236" w:type="dxa"/>
            <w:tcBorders>
              <w:top w:val="nil"/>
              <w:left w:val="nil"/>
              <w:bottom w:val="nil"/>
              <w:right w:val="nil"/>
            </w:tcBorders>
          </w:tcPr>
          <w:p w14:paraId="45BDE4CD" w14:textId="77777777" w:rsidR="00EB5793" w:rsidRPr="00D74F14" w:rsidRDefault="00EB5793">
            <w:pPr>
              <w:widowControl/>
              <w:rPr>
                <w:b/>
                <w:bCs/>
              </w:rPr>
            </w:pPr>
            <w:r w:rsidRPr="00D74F14">
              <w:rPr>
                <w:b/>
                <w:bCs/>
              </w:rPr>
              <w:t>Definition</w:t>
            </w:r>
          </w:p>
        </w:tc>
      </w:tr>
      <w:tr w:rsidR="00486ED2" w:rsidRPr="00D74F14" w14:paraId="74AF249C" w14:textId="77777777" w:rsidTr="35F614CB">
        <w:trPr>
          <w:trHeight w:val="300"/>
        </w:trPr>
        <w:tc>
          <w:tcPr>
            <w:tcW w:w="2834" w:type="dxa"/>
            <w:tcBorders>
              <w:top w:val="nil"/>
              <w:left w:val="nil"/>
              <w:bottom w:val="nil"/>
              <w:right w:val="nil"/>
            </w:tcBorders>
          </w:tcPr>
          <w:p w14:paraId="00780313" w14:textId="014DB89F" w:rsidR="00EB5793" w:rsidRPr="00D74F14" w:rsidRDefault="00122697">
            <w:pPr>
              <w:widowControl/>
            </w:pPr>
            <w:proofErr w:type="spellStart"/>
            <w:r w:rsidRPr="00D74F14">
              <w:rPr>
                <w:rFonts w:eastAsia="Times New Roman" w:cs="Times New Roman"/>
              </w:rPr>
              <w:t>indication_prescribing_txt_id</w:t>
            </w:r>
            <w:proofErr w:type="spellEnd"/>
          </w:p>
        </w:tc>
        <w:tc>
          <w:tcPr>
            <w:tcW w:w="6236" w:type="dxa"/>
            <w:tcBorders>
              <w:top w:val="nil"/>
              <w:left w:val="nil"/>
              <w:bottom w:val="nil"/>
              <w:right w:val="nil"/>
            </w:tcBorders>
          </w:tcPr>
          <w:p w14:paraId="7976DAD6" w14:textId="6C762A99" w:rsidR="00EB5793" w:rsidRPr="00D74F14" w:rsidRDefault="00EA10EA">
            <w:pPr>
              <w:widowControl/>
            </w:pPr>
            <w:r w:rsidRPr="00D74F14">
              <w:rPr>
                <w:rFonts w:eastAsia="Times New Roman" w:cs="Times New Roman"/>
              </w:rPr>
              <w:t>U</w:t>
            </w:r>
            <w:r w:rsidR="00EB5793" w:rsidRPr="00D74F14">
              <w:rPr>
                <w:rFonts w:eastAsia="Times New Roman" w:cs="Times New Roman"/>
              </w:rPr>
              <w:t xml:space="preserve">nique and persistent identifier </w:t>
            </w:r>
            <w:r w:rsidR="00BB00A1" w:rsidRPr="00D74F14">
              <w:rPr>
                <w:rFonts w:eastAsia="Times New Roman" w:cs="Times New Roman"/>
              </w:rPr>
              <w:t>for</w:t>
            </w:r>
            <w:r w:rsidR="00EB5793" w:rsidRPr="00D74F14">
              <w:rPr>
                <w:rFonts w:eastAsia="Times New Roman" w:cs="Times New Roman"/>
              </w:rPr>
              <w:t xml:space="preserve"> an indication.</w:t>
            </w:r>
          </w:p>
        </w:tc>
      </w:tr>
      <w:tr w:rsidR="00486ED2" w:rsidRPr="00D74F14" w14:paraId="7E1C70D3" w14:textId="77777777" w:rsidTr="35F614CB">
        <w:trPr>
          <w:trHeight w:val="300"/>
        </w:trPr>
        <w:tc>
          <w:tcPr>
            <w:tcW w:w="2834" w:type="dxa"/>
            <w:tcBorders>
              <w:top w:val="nil"/>
              <w:left w:val="nil"/>
              <w:bottom w:val="nil"/>
              <w:right w:val="nil"/>
            </w:tcBorders>
          </w:tcPr>
          <w:p w14:paraId="6ADB8331" w14:textId="14985DF0" w:rsidR="00EB5793" w:rsidRPr="00D74F14" w:rsidRDefault="00122697">
            <w:pPr>
              <w:widowControl/>
            </w:pPr>
            <w:r w:rsidRPr="00D74F14">
              <w:rPr>
                <w:rFonts w:eastAsia="Times New Roman" w:cs="Times New Roman"/>
              </w:rPr>
              <w:t>condition</w:t>
            </w:r>
          </w:p>
        </w:tc>
        <w:tc>
          <w:tcPr>
            <w:tcW w:w="6236" w:type="dxa"/>
            <w:tcBorders>
              <w:top w:val="nil"/>
              <w:left w:val="nil"/>
              <w:bottom w:val="nil"/>
              <w:right w:val="nil"/>
            </w:tcBorders>
          </w:tcPr>
          <w:p w14:paraId="546DBDC5" w14:textId="7CB8ACE4" w:rsidR="00EB5793" w:rsidRPr="00D74F14" w:rsidRDefault="0064241E">
            <w:pPr>
              <w:widowControl/>
            </w:pPr>
            <w:r w:rsidRPr="00D74F14">
              <w:rPr>
                <w:rFonts w:eastAsia="Times New Roman" w:cs="Times New Roman"/>
              </w:rPr>
              <w:t xml:space="preserve">Condition for the Indication. </w:t>
            </w:r>
            <w:r w:rsidR="00EB5793" w:rsidRPr="00D74F14">
              <w:rPr>
                <w:rFonts w:eastAsia="Times New Roman" w:cs="Times New Roman"/>
              </w:rPr>
              <w:t>Indication - There can only be one Indication per Restriction, so if multiple Indications are required these will be identified via multiple Restrictions. The Indication refers to what a patient would present as symptoms to support a diagnosis.</w:t>
            </w:r>
            <w:r w:rsidR="00EB5793" w:rsidRPr="00D74F14">
              <w:rPr>
                <w:rFonts w:eastAsia="Times New Roman" w:cs="Times New Roman"/>
              </w:rPr>
              <w:br/>
              <w:t>The indication consists of:</w:t>
            </w:r>
            <w:r w:rsidR="00EB5793" w:rsidRPr="00D74F14">
              <w:rPr>
                <w:rFonts w:eastAsia="Times New Roman" w:cs="Times New Roman"/>
              </w:rPr>
              <w:br/>
              <w:t>Condition (mandatory) - identifies what is happening</w:t>
            </w:r>
            <w:r w:rsidR="00A73D3E" w:rsidRPr="00D74F14">
              <w:rPr>
                <w:rFonts w:eastAsia="Times New Roman" w:cs="Times New Roman"/>
              </w:rPr>
              <w:t>.</w:t>
            </w:r>
            <w:r w:rsidR="00EB5793" w:rsidRPr="00D74F14">
              <w:rPr>
                <w:rFonts w:eastAsia="Times New Roman" w:cs="Times New Roman"/>
              </w:rPr>
              <w:br/>
            </w:r>
          </w:p>
        </w:tc>
      </w:tr>
      <w:tr w:rsidR="00486ED2" w:rsidRPr="00D74F14" w14:paraId="24214E1B" w14:textId="77777777" w:rsidTr="35F614CB">
        <w:trPr>
          <w:trHeight w:val="300"/>
        </w:trPr>
        <w:tc>
          <w:tcPr>
            <w:tcW w:w="2834" w:type="dxa"/>
            <w:tcBorders>
              <w:top w:val="nil"/>
              <w:left w:val="nil"/>
              <w:bottom w:val="nil"/>
              <w:right w:val="nil"/>
            </w:tcBorders>
          </w:tcPr>
          <w:p w14:paraId="19132401" w14:textId="4008261E" w:rsidR="00EB5793" w:rsidRPr="00D74F14" w:rsidRDefault="00122697">
            <w:pPr>
              <w:widowControl/>
            </w:pPr>
            <w:proofErr w:type="spellStart"/>
            <w:r w:rsidRPr="00D74F14">
              <w:rPr>
                <w:rFonts w:eastAsia="Times New Roman" w:cs="Times New Roman"/>
              </w:rPr>
              <w:t>episodicity</w:t>
            </w:r>
            <w:proofErr w:type="spellEnd"/>
          </w:p>
        </w:tc>
        <w:tc>
          <w:tcPr>
            <w:tcW w:w="6236" w:type="dxa"/>
            <w:tcBorders>
              <w:top w:val="nil"/>
              <w:left w:val="nil"/>
              <w:bottom w:val="nil"/>
              <w:right w:val="nil"/>
            </w:tcBorders>
          </w:tcPr>
          <w:p w14:paraId="01D5EDDB" w14:textId="6BEDE0D3" w:rsidR="00EB5793" w:rsidRPr="00D74F14" w:rsidRDefault="0064241E">
            <w:pPr>
              <w:widowControl/>
            </w:pPr>
            <w:proofErr w:type="spellStart"/>
            <w:r w:rsidRPr="00D74F14">
              <w:rPr>
                <w:rFonts w:eastAsia="Times New Roman" w:cs="Times New Roman"/>
              </w:rPr>
              <w:t>Episodicity</w:t>
            </w:r>
            <w:proofErr w:type="spellEnd"/>
            <w:r w:rsidRPr="00D74F14">
              <w:rPr>
                <w:rFonts w:eastAsia="Times New Roman" w:cs="Times New Roman"/>
              </w:rPr>
              <w:t xml:space="preserve"> for the Indication. </w:t>
            </w:r>
            <w:r w:rsidR="00EB5793" w:rsidRPr="00D74F14">
              <w:rPr>
                <w:rFonts w:eastAsia="Times New Roman" w:cs="Times New Roman"/>
              </w:rPr>
              <w:t>Indication - There can only be one Indication per Restriction, so if multiple Indications are required these will be identified via multiple Restrictions. The Indication refers to what a patient would present as symptoms to support a diagnosis.</w:t>
            </w:r>
            <w:r w:rsidR="00EB5793" w:rsidRPr="00D74F14">
              <w:rPr>
                <w:rFonts w:eastAsia="Times New Roman" w:cs="Times New Roman"/>
              </w:rPr>
              <w:br/>
              <w:t>The indication consists of:</w:t>
            </w:r>
            <w:r w:rsidR="00EB5793" w:rsidRPr="00D74F14">
              <w:rPr>
                <w:rFonts w:eastAsia="Times New Roman" w:cs="Times New Roman"/>
              </w:rPr>
              <w:br/>
            </w:r>
            <w:proofErr w:type="spellStart"/>
            <w:r w:rsidR="00EB5793" w:rsidRPr="00D74F14">
              <w:rPr>
                <w:rFonts w:eastAsia="Times New Roman" w:cs="Times New Roman"/>
              </w:rPr>
              <w:t>Episodicity</w:t>
            </w:r>
            <w:proofErr w:type="spellEnd"/>
            <w:r w:rsidR="00EB5793" w:rsidRPr="00D74F14">
              <w:rPr>
                <w:rFonts w:eastAsia="Times New Roman" w:cs="Times New Roman"/>
              </w:rPr>
              <w:t xml:space="preserve"> - how often an episode occurs</w:t>
            </w:r>
            <w:r w:rsidR="00A73D3E" w:rsidRPr="00D74F14">
              <w:rPr>
                <w:rFonts w:eastAsia="Times New Roman" w:cs="Times New Roman"/>
              </w:rPr>
              <w:t>.</w:t>
            </w:r>
          </w:p>
        </w:tc>
      </w:tr>
      <w:tr w:rsidR="00486ED2" w:rsidRPr="00D74F14" w14:paraId="2CBE3A9A" w14:textId="77777777" w:rsidTr="35F614CB">
        <w:trPr>
          <w:trHeight w:val="300"/>
        </w:trPr>
        <w:tc>
          <w:tcPr>
            <w:tcW w:w="2834" w:type="dxa"/>
            <w:tcBorders>
              <w:top w:val="nil"/>
              <w:left w:val="nil"/>
              <w:bottom w:val="nil"/>
              <w:right w:val="nil"/>
            </w:tcBorders>
          </w:tcPr>
          <w:p w14:paraId="6DE9EC1A" w14:textId="2563602E" w:rsidR="00EB5793" w:rsidRPr="00D74F14" w:rsidRDefault="00122697">
            <w:pPr>
              <w:widowControl/>
            </w:pPr>
            <w:r w:rsidRPr="00D74F14">
              <w:rPr>
                <w:rFonts w:eastAsia="Times New Roman" w:cs="Times New Roman"/>
              </w:rPr>
              <w:t>severity</w:t>
            </w:r>
          </w:p>
        </w:tc>
        <w:tc>
          <w:tcPr>
            <w:tcW w:w="6236" w:type="dxa"/>
            <w:tcBorders>
              <w:top w:val="nil"/>
              <w:left w:val="nil"/>
              <w:bottom w:val="nil"/>
              <w:right w:val="nil"/>
            </w:tcBorders>
          </w:tcPr>
          <w:p w14:paraId="3C2F0D48" w14:textId="1FD7017B" w:rsidR="00EB5793" w:rsidRPr="00D74F14" w:rsidRDefault="0064241E">
            <w:pPr>
              <w:widowControl/>
            </w:pPr>
            <w:r w:rsidRPr="00D74F14">
              <w:rPr>
                <w:rFonts w:eastAsia="Times New Roman" w:cs="Times New Roman"/>
              </w:rPr>
              <w:t xml:space="preserve">Severity for the Indication. </w:t>
            </w:r>
            <w:r w:rsidR="00EB5793" w:rsidRPr="00D74F14">
              <w:rPr>
                <w:rFonts w:eastAsia="Times New Roman" w:cs="Times New Roman"/>
              </w:rPr>
              <w:t>Indication - There can only be one Indication per Restriction, so if multiple Indications are required these will be identified via multiple Restrictions. The Indication refers to what a patient would present as symptoms to support a diagnosis.</w:t>
            </w:r>
            <w:r w:rsidR="00EB5793" w:rsidRPr="00D74F14">
              <w:rPr>
                <w:rFonts w:eastAsia="Times New Roman" w:cs="Times New Roman"/>
              </w:rPr>
              <w:br/>
              <w:t>The indication consists of:</w:t>
            </w:r>
            <w:r w:rsidR="00EB5793" w:rsidRPr="00D74F14">
              <w:rPr>
                <w:rFonts w:eastAsia="Times New Roman" w:cs="Times New Roman"/>
              </w:rPr>
              <w:br/>
              <w:t>Severity - how bad it is</w:t>
            </w:r>
            <w:r w:rsidR="00A73D3E" w:rsidRPr="00D74F14">
              <w:rPr>
                <w:rFonts w:eastAsia="Times New Roman" w:cs="Times New Roman"/>
              </w:rPr>
              <w:t>.</w:t>
            </w:r>
          </w:p>
        </w:tc>
      </w:tr>
      <w:tr w:rsidR="00486ED2" w:rsidRPr="00D74F14" w14:paraId="18DAE2CA" w14:textId="77777777" w:rsidTr="35F614CB">
        <w:trPr>
          <w:trHeight w:val="300"/>
        </w:trPr>
        <w:tc>
          <w:tcPr>
            <w:tcW w:w="2834" w:type="dxa"/>
            <w:tcBorders>
              <w:top w:val="nil"/>
              <w:left w:val="nil"/>
              <w:bottom w:val="nil"/>
              <w:right w:val="nil"/>
            </w:tcBorders>
          </w:tcPr>
          <w:p w14:paraId="25F2AF65" w14:textId="377CA380" w:rsidR="003D5B69" w:rsidRPr="00D74F14" w:rsidRDefault="003D5B69" w:rsidP="003D5B69">
            <w:pPr>
              <w:widowControl/>
            </w:pPr>
            <w:proofErr w:type="spellStart"/>
            <w:r w:rsidRPr="00D74F14">
              <w:rPr>
                <w:rFonts w:eastAsia="Times New Roman" w:cs="Times New Roman"/>
              </w:rPr>
              <w:t>schedule_code</w:t>
            </w:r>
            <w:proofErr w:type="spellEnd"/>
          </w:p>
        </w:tc>
        <w:tc>
          <w:tcPr>
            <w:tcW w:w="6236" w:type="dxa"/>
            <w:tcBorders>
              <w:top w:val="nil"/>
              <w:left w:val="nil"/>
              <w:bottom w:val="nil"/>
              <w:right w:val="nil"/>
            </w:tcBorders>
          </w:tcPr>
          <w:p w14:paraId="20563F87" w14:textId="716A330F" w:rsidR="003D5B69" w:rsidRPr="00D74F14" w:rsidRDefault="00A7158D"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00753845">
              <w:rPr>
                <w:rFonts w:eastAsia="Times New Roman" w:cs="Times New Roman"/>
              </w:rPr>
              <w:t xml:space="preserve"> </w:t>
            </w:r>
            <w:r w:rsidR="00753845" w:rsidRPr="00753845">
              <w:rPr>
                <w:rFonts w:eastAsia="Times New Roman" w:cs="Times New Roman"/>
              </w:rPr>
              <w:t xml:space="preserve">Please note that there is no requirement for the </w:t>
            </w:r>
            <w:proofErr w:type="spellStart"/>
            <w:r w:rsidR="00753845" w:rsidRPr="00753845">
              <w:rPr>
                <w:rFonts w:eastAsia="Times New Roman" w:cs="Times New Roman"/>
              </w:rPr>
              <w:t>schedule_code</w:t>
            </w:r>
            <w:proofErr w:type="spellEnd"/>
            <w:r w:rsidR="00753845" w:rsidRPr="00753845">
              <w:rPr>
                <w:rFonts w:eastAsia="Times New Roman" w:cs="Times New Roman"/>
              </w:rPr>
              <w:t xml:space="preserve"> to be sequential or increase.</w:t>
            </w:r>
          </w:p>
        </w:tc>
      </w:tr>
    </w:tbl>
    <w:p w14:paraId="6ADF2A66" w14:textId="77777777" w:rsidR="007E28F2" w:rsidRPr="00D74F14" w:rsidRDefault="007E28F2" w:rsidP="00A17A52">
      <w:pPr>
        <w:pStyle w:val="Heading1"/>
        <w:sectPr w:rsidR="007E28F2" w:rsidRPr="00D74F14" w:rsidSect="00EB5793">
          <w:headerReference w:type="default" r:id="rId54"/>
          <w:pgSz w:w="12240" w:h="15840"/>
          <w:pgMar w:top="1440" w:right="1440" w:bottom="1440" w:left="1440" w:header="720" w:footer="720" w:gutter="0"/>
          <w:cols w:space="720"/>
          <w:noEndnote/>
          <w:docGrid w:linePitch="272"/>
        </w:sectPr>
      </w:pPr>
    </w:p>
    <w:p w14:paraId="610C95A8" w14:textId="77777777" w:rsidR="00C75AB2" w:rsidRPr="00D74F14" w:rsidRDefault="00C75AB2" w:rsidP="00A17A52">
      <w:pPr>
        <w:pStyle w:val="Heading1"/>
      </w:pPr>
      <w:bookmarkStart w:id="20" w:name="_Toc198027779"/>
      <w:r w:rsidRPr="00D74F14">
        <w:lastRenderedPageBreak/>
        <w:t>/</w:t>
      </w:r>
      <w:proofErr w:type="gramStart"/>
      <w:r w:rsidRPr="00D74F14">
        <w:t>item</w:t>
      </w:r>
      <w:proofErr w:type="gramEnd"/>
      <w:r w:rsidRPr="00D74F14">
        <w:t>-</w:t>
      </w:r>
      <w:proofErr w:type="spellStart"/>
      <w:r w:rsidRPr="00D74F14">
        <w:t>atc</w:t>
      </w:r>
      <w:proofErr w:type="spellEnd"/>
      <w:r w:rsidRPr="00D74F14">
        <w:t>-relationships</w:t>
      </w:r>
      <w:bookmarkEnd w:id="20"/>
    </w:p>
    <w:p w14:paraId="401B1D98" w14:textId="77777777" w:rsidR="007E28F2" w:rsidRPr="00D74F14" w:rsidRDefault="007E28F2">
      <w:pPr>
        <w:keepNext/>
        <w:widowControl/>
      </w:pPr>
    </w:p>
    <w:p w14:paraId="6B4B2808" w14:textId="77777777" w:rsidR="007E28F2" w:rsidRPr="00D74F14" w:rsidRDefault="007E28F2">
      <w:pPr>
        <w:keepNext/>
        <w:widowControl/>
      </w:pPr>
    </w:p>
    <w:tbl>
      <w:tblPr>
        <w:tblW w:w="12208" w:type="dxa"/>
        <w:tblInd w:w="408" w:type="dxa"/>
        <w:tblLayout w:type="fixed"/>
        <w:tblLook w:val="0000" w:firstRow="0" w:lastRow="0" w:firstColumn="0" w:lastColumn="0" w:noHBand="0" w:noVBand="0"/>
      </w:tblPr>
      <w:tblGrid>
        <w:gridCol w:w="2286"/>
        <w:gridCol w:w="6662"/>
        <w:gridCol w:w="3260"/>
      </w:tblGrid>
      <w:tr w:rsidR="00486ED2" w:rsidRPr="00D74F14" w14:paraId="2CD4304A" w14:textId="77777777" w:rsidTr="00E5341C">
        <w:trPr>
          <w:gridAfter w:val="1"/>
          <w:wAfter w:w="3260" w:type="dxa"/>
        </w:trPr>
        <w:tc>
          <w:tcPr>
            <w:tcW w:w="2286" w:type="dxa"/>
            <w:tcBorders>
              <w:top w:val="nil"/>
              <w:left w:val="nil"/>
              <w:bottom w:val="nil"/>
              <w:right w:val="nil"/>
            </w:tcBorders>
          </w:tcPr>
          <w:p w14:paraId="3D4BB69D" w14:textId="11489CE9" w:rsidR="007E28F2" w:rsidRPr="00D74F14" w:rsidRDefault="00F66999">
            <w:pPr>
              <w:widowControl/>
              <w:ind w:right="-18"/>
              <w:rPr>
                <w:b/>
                <w:bCs/>
              </w:rPr>
            </w:pPr>
            <w:r w:rsidRPr="00D74F14">
              <w:rPr>
                <w:b/>
                <w:bCs/>
              </w:rPr>
              <w:t>Table Name</w:t>
            </w:r>
          </w:p>
        </w:tc>
        <w:tc>
          <w:tcPr>
            <w:tcW w:w="6662" w:type="dxa"/>
            <w:tcBorders>
              <w:top w:val="nil"/>
              <w:left w:val="nil"/>
              <w:bottom w:val="nil"/>
              <w:right w:val="nil"/>
            </w:tcBorders>
          </w:tcPr>
          <w:p w14:paraId="1CA97AAE" w14:textId="77777777" w:rsidR="007E28F2" w:rsidRPr="00D74F14" w:rsidRDefault="007E28F2">
            <w:pPr>
              <w:widowControl/>
              <w:ind w:right="-18"/>
            </w:pPr>
            <w:r w:rsidRPr="00D74F14">
              <w:rPr>
                <w:rFonts w:eastAsia="Times New Roman" w:cs="Times New Roman"/>
              </w:rPr>
              <w:t>ITEM_ATC_RLTD_T</w:t>
            </w:r>
          </w:p>
        </w:tc>
      </w:tr>
      <w:tr w:rsidR="00486ED2" w:rsidRPr="00D74F14" w14:paraId="4BB25FD4" w14:textId="77777777" w:rsidTr="00E5341C">
        <w:tc>
          <w:tcPr>
            <w:tcW w:w="2286" w:type="dxa"/>
            <w:tcBorders>
              <w:top w:val="nil"/>
              <w:left w:val="nil"/>
              <w:bottom w:val="nil"/>
              <w:right w:val="nil"/>
            </w:tcBorders>
          </w:tcPr>
          <w:p w14:paraId="238B01FD" w14:textId="73F4813B" w:rsidR="0042500F" w:rsidRPr="00D74F14" w:rsidRDefault="005116A1">
            <w:pPr>
              <w:widowControl/>
              <w:ind w:right="-18"/>
              <w:rPr>
                <w:b/>
                <w:bCs/>
                <w:highlight w:val="yellow"/>
              </w:rPr>
            </w:pPr>
            <w:r w:rsidRPr="00D74F14">
              <w:rPr>
                <w:b/>
              </w:rPr>
              <w:t>Open API Tag name</w:t>
            </w:r>
          </w:p>
        </w:tc>
        <w:tc>
          <w:tcPr>
            <w:tcW w:w="9922" w:type="dxa"/>
            <w:gridSpan w:val="2"/>
            <w:tcBorders>
              <w:top w:val="nil"/>
              <w:left w:val="nil"/>
              <w:bottom w:val="nil"/>
              <w:right w:val="nil"/>
            </w:tcBorders>
          </w:tcPr>
          <w:p w14:paraId="26D81BE1" w14:textId="65DCC714" w:rsidR="0042500F" w:rsidRPr="00D74F14" w:rsidRDefault="00B6414E">
            <w:pPr>
              <w:widowControl/>
              <w:ind w:right="-18"/>
              <w:rPr>
                <w:rFonts w:eastAsia="Times New Roman" w:cs="Times New Roman"/>
              </w:rPr>
            </w:pPr>
            <w:proofErr w:type="spellStart"/>
            <w:r w:rsidRPr="00D74F14">
              <w:rPr>
                <w:rFonts w:eastAsia="Times New Roman" w:cs="Times New Roman"/>
              </w:rPr>
              <w:t>ItemAtcRltd</w:t>
            </w:r>
            <w:proofErr w:type="spellEnd"/>
          </w:p>
        </w:tc>
      </w:tr>
      <w:tr w:rsidR="00486ED2" w:rsidRPr="00D74F14" w14:paraId="1191E6EA" w14:textId="77777777" w:rsidTr="00E5341C">
        <w:trPr>
          <w:gridAfter w:val="1"/>
          <w:wAfter w:w="3260" w:type="dxa"/>
        </w:trPr>
        <w:tc>
          <w:tcPr>
            <w:tcW w:w="2286" w:type="dxa"/>
            <w:tcBorders>
              <w:top w:val="nil"/>
              <w:left w:val="nil"/>
              <w:bottom w:val="nil"/>
              <w:right w:val="nil"/>
            </w:tcBorders>
          </w:tcPr>
          <w:p w14:paraId="634D60DF" w14:textId="77777777" w:rsidR="007E28F2" w:rsidRPr="00D74F14" w:rsidRDefault="007E28F2">
            <w:pPr>
              <w:widowControl/>
              <w:ind w:right="-18"/>
              <w:rPr>
                <w:b/>
                <w:bCs/>
              </w:rPr>
            </w:pPr>
            <w:r w:rsidRPr="00D74F14">
              <w:rPr>
                <w:b/>
                <w:bCs/>
              </w:rPr>
              <w:t>Definition</w:t>
            </w:r>
          </w:p>
        </w:tc>
        <w:tc>
          <w:tcPr>
            <w:tcW w:w="6662" w:type="dxa"/>
            <w:tcBorders>
              <w:top w:val="nil"/>
              <w:left w:val="nil"/>
              <w:bottom w:val="nil"/>
              <w:right w:val="nil"/>
            </w:tcBorders>
          </w:tcPr>
          <w:p w14:paraId="2A8A2A9F" w14:textId="76F29354" w:rsidR="007E28F2" w:rsidRPr="00D74F14" w:rsidRDefault="16783B6E">
            <w:pPr>
              <w:widowControl/>
              <w:ind w:right="-18"/>
              <w:rPr>
                <w:rFonts w:eastAsia="Times New Roman" w:cs="Times New Roman"/>
              </w:rPr>
            </w:pPr>
            <w:r w:rsidRPr="00D74F14">
              <w:rPr>
                <w:rFonts w:eastAsia="Times New Roman" w:cs="Times New Roman"/>
              </w:rPr>
              <w:t>Represents</w:t>
            </w:r>
            <w:r w:rsidR="007E28F2" w:rsidRPr="00D74F14">
              <w:rPr>
                <w:rFonts w:eastAsia="Times New Roman" w:cs="Times New Roman"/>
              </w:rPr>
              <w:t xml:space="preserve"> the many-to-many relationships between Items and equivalent ATC</w:t>
            </w:r>
            <w:r w:rsidR="568C9C24" w:rsidRPr="00D74F14">
              <w:rPr>
                <w:rFonts w:eastAsia="Times New Roman" w:cs="Times New Roman"/>
              </w:rPr>
              <w:t xml:space="preserve"> Codes</w:t>
            </w:r>
            <w:r w:rsidR="007E28F2" w:rsidRPr="00D74F14">
              <w:rPr>
                <w:rFonts w:eastAsia="Times New Roman" w:cs="Times New Roman"/>
              </w:rPr>
              <w:t xml:space="preserve"> (in the </w:t>
            </w:r>
            <w:r w:rsidR="00612E54">
              <w:rPr>
                <w:rFonts w:eastAsia="Times New Roman" w:cs="Times New Roman"/>
              </w:rPr>
              <w:t>/</w:t>
            </w:r>
            <w:proofErr w:type="spellStart"/>
            <w:r w:rsidR="32AE83D9" w:rsidRPr="00612E54">
              <w:rPr>
                <w:rFonts w:eastAsia="Times New Roman" w:cs="Times New Roman"/>
                <w:i/>
                <w:iCs/>
              </w:rPr>
              <w:t>atc</w:t>
            </w:r>
            <w:proofErr w:type="spellEnd"/>
            <w:r w:rsidR="32AE83D9" w:rsidRPr="00612E54">
              <w:rPr>
                <w:rFonts w:eastAsia="Times New Roman" w:cs="Times New Roman"/>
                <w:i/>
                <w:iCs/>
              </w:rPr>
              <w:t>-codes</w:t>
            </w:r>
            <w:r w:rsidR="32AE83D9" w:rsidRPr="00D74F14">
              <w:rPr>
                <w:rFonts w:eastAsia="Times New Roman" w:cs="Times New Roman"/>
              </w:rPr>
              <w:t xml:space="preserve"> endpoint</w:t>
            </w:r>
            <w:r w:rsidR="007E28F2" w:rsidRPr="00D74F14">
              <w:rPr>
                <w:rFonts w:eastAsia="Times New Roman" w:cs="Times New Roman"/>
              </w:rPr>
              <w:t>).</w:t>
            </w:r>
          </w:p>
        </w:tc>
      </w:tr>
    </w:tbl>
    <w:p w14:paraId="2554479F"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2D4C6379"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486ED2" w:rsidRPr="00D74F14" w14:paraId="0571239A" w14:textId="77777777" w:rsidTr="35F614CB">
        <w:trPr>
          <w:trHeight w:val="300"/>
        </w:trPr>
        <w:tc>
          <w:tcPr>
            <w:tcW w:w="2834" w:type="dxa"/>
            <w:tcBorders>
              <w:top w:val="nil"/>
              <w:left w:val="nil"/>
              <w:bottom w:val="nil"/>
              <w:right w:val="nil"/>
            </w:tcBorders>
          </w:tcPr>
          <w:p w14:paraId="6690E216" w14:textId="77777777" w:rsidR="00EB5793" w:rsidRPr="00D74F14" w:rsidRDefault="00EB5793">
            <w:pPr>
              <w:widowControl/>
              <w:rPr>
                <w:b/>
                <w:bCs/>
              </w:rPr>
            </w:pPr>
            <w:r w:rsidRPr="00D74F14">
              <w:rPr>
                <w:b/>
                <w:bCs/>
              </w:rPr>
              <w:t>Column Name</w:t>
            </w:r>
          </w:p>
        </w:tc>
        <w:tc>
          <w:tcPr>
            <w:tcW w:w="6236" w:type="dxa"/>
            <w:tcBorders>
              <w:top w:val="nil"/>
              <w:left w:val="nil"/>
              <w:bottom w:val="nil"/>
              <w:right w:val="nil"/>
            </w:tcBorders>
          </w:tcPr>
          <w:p w14:paraId="47BF0009" w14:textId="77777777" w:rsidR="00EB5793" w:rsidRPr="00D74F14" w:rsidRDefault="00EB5793">
            <w:pPr>
              <w:widowControl/>
              <w:rPr>
                <w:b/>
                <w:bCs/>
              </w:rPr>
            </w:pPr>
            <w:r w:rsidRPr="00D74F14">
              <w:rPr>
                <w:b/>
                <w:bCs/>
              </w:rPr>
              <w:t>Definition</w:t>
            </w:r>
          </w:p>
        </w:tc>
      </w:tr>
      <w:tr w:rsidR="00486ED2" w:rsidRPr="00D74F14" w14:paraId="4708D613" w14:textId="77777777" w:rsidTr="35F614CB">
        <w:trPr>
          <w:trHeight w:val="300"/>
        </w:trPr>
        <w:tc>
          <w:tcPr>
            <w:tcW w:w="2834" w:type="dxa"/>
            <w:tcBorders>
              <w:top w:val="nil"/>
              <w:left w:val="nil"/>
              <w:bottom w:val="nil"/>
              <w:right w:val="nil"/>
            </w:tcBorders>
          </w:tcPr>
          <w:p w14:paraId="606F859D" w14:textId="67F4CBBA" w:rsidR="00EB5793" w:rsidRPr="00D74F14" w:rsidRDefault="00122697">
            <w:pPr>
              <w:widowControl/>
            </w:pPr>
            <w:proofErr w:type="spellStart"/>
            <w:r w:rsidRPr="00D74F14">
              <w:rPr>
                <w:rFonts w:eastAsia="Times New Roman" w:cs="Times New Roman"/>
              </w:rPr>
              <w:t>atc_code</w:t>
            </w:r>
            <w:proofErr w:type="spellEnd"/>
          </w:p>
        </w:tc>
        <w:tc>
          <w:tcPr>
            <w:tcW w:w="6236" w:type="dxa"/>
            <w:tcBorders>
              <w:top w:val="nil"/>
              <w:left w:val="nil"/>
              <w:bottom w:val="nil"/>
              <w:right w:val="nil"/>
            </w:tcBorders>
          </w:tcPr>
          <w:p w14:paraId="01B539EA" w14:textId="5C69578A" w:rsidR="002D4311" w:rsidRPr="00D74F14" w:rsidRDefault="002D4311" w:rsidP="002D4311">
            <w:pPr>
              <w:widowControl/>
              <w:rPr>
                <w:rFonts w:eastAsia="Times New Roman" w:cs="Times New Roman"/>
              </w:rPr>
            </w:pPr>
            <w:r w:rsidRPr="00D74F14">
              <w:rPr>
                <w:rFonts w:eastAsia="Times New Roman" w:cs="Times New Roman"/>
              </w:rPr>
              <w:t xml:space="preserve">Anatomical Therapeutic Chemical </w:t>
            </w:r>
            <w:r w:rsidR="00EB5793" w:rsidRPr="00D74F14">
              <w:rPr>
                <w:rFonts w:eastAsia="Times New Roman" w:cs="Times New Roman"/>
              </w:rPr>
              <w:t>Code used to represent the chemical, pharmacological and therapeutic grouping</w:t>
            </w:r>
            <w:r w:rsidRPr="00D74F14">
              <w:rPr>
                <w:rFonts w:eastAsia="Times New Roman" w:cs="Times New Roman"/>
              </w:rPr>
              <w:t>. Published in the current ATC Index issued by</w:t>
            </w:r>
            <w:r w:rsidR="00EB5793" w:rsidRPr="00D74F14">
              <w:rPr>
                <w:rFonts w:eastAsia="Times New Roman" w:cs="Times New Roman"/>
              </w:rPr>
              <w:t xml:space="preserve"> the World Health </w:t>
            </w:r>
            <w:proofErr w:type="spellStart"/>
            <w:r w:rsidR="00EB5793" w:rsidRPr="00D74F14">
              <w:rPr>
                <w:rFonts w:eastAsia="Times New Roman" w:cs="Times New Roman"/>
              </w:rPr>
              <w:t>Organisations</w:t>
            </w:r>
            <w:proofErr w:type="spellEnd"/>
            <w:r w:rsidR="00EB5793" w:rsidRPr="00D74F14">
              <w:rPr>
                <w:rFonts w:eastAsia="Times New Roman" w:cs="Times New Roman"/>
              </w:rPr>
              <w:t xml:space="preserve"> </w:t>
            </w:r>
            <w:r w:rsidRPr="00D74F14">
              <w:rPr>
                <w:rFonts w:eastAsia="Times New Roman" w:cs="Times New Roman"/>
              </w:rPr>
              <w:t xml:space="preserve">(WHO) Collaborating Centre for Drug Statistics Methodology at all levels. See also </w:t>
            </w:r>
            <w:proofErr w:type="spellStart"/>
            <w:r w:rsidRPr="00373FFF">
              <w:rPr>
                <w:rFonts w:eastAsia="Times New Roman" w:cs="Times New Roman"/>
                <w:i/>
                <w:iCs/>
              </w:rPr>
              <w:t>atc</w:t>
            </w:r>
            <w:r w:rsidR="00D74D6A">
              <w:rPr>
                <w:rFonts w:eastAsia="Times New Roman" w:cs="Times New Roman"/>
                <w:i/>
                <w:iCs/>
              </w:rPr>
              <w:t>_</w:t>
            </w:r>
            <w:r w:rsidRPr="00373FFF">
              <w:rPr>
                <w:rFonts w:eastAsia="Times New Roman" w:cs="Times New Roman"/>
                <w:i/>
                <w:iCs/>
              </w:rPr>
              <w:t>description</w:t>
            </w:r>
            <w:proofErr w:type="spellEnd"/>
            <w:r w:rsidRPr="00D74F14">
              <w:rPr>
                <w:rFonts w:eastAsia="Times New Roman" w:cs="Times New Roman"/>
              </w:rPr>
              <w:t>.</w:t>
            </w:r>
          </w:p>
          <w:p w14:paraId="5708BC4B" w14:textId="40311EAE" w:rsidR="00EB5793" w:rsidRPr="00D74F14" w:rsidRDefault="00EB5793">
            <w:pPr>
              <w:widowControl/>
              <w:rPr>
                <w:rFonts w:eastAsia="Times New Roman" w:cs="Times New Roman"/>
              </w:rPr>
            </w:pPr>
            <w:r w:rsidRPr="00D74F14">
              <w:t>ATC</w:t>
            </w:r>
            <w:r w:rsidR="002D4311" w:rsidRPr="00D74F14">
              <w:t> </w:t>
            </w:r>
            <w:r w:rsidRPr="00D74F14">
              <w:t>classification</w:t>
            </w:r>
            <w:r w:rsidR="002D4311" w:rsidRPr="00D74F14">
              <w:t> </w:t>
            </w:r>
            <w:r w:rsidRPr="00D74F14">
              <w:t xml:space="preserve">system </w:t>
            </w:r>
            <w:r w:rsidR="002D4311" w:rsidRPr="00D74F14">
              <w:t xml:space="preserve">is defined, and ATC codes referenced, in the </w:t>
            </w:r>
            <w:r w:rsidR="002D4311" w:rsidRPr="00D74F14">
              <w:rPr>
                <w:shd w:val="clear" w:color="auto" w:fill="FFFFFF"/>
              </w:rPr>
              <w:t>T</w:t>
            </w:r>
            <w:hyperlink r:id="rId55" w:history="1">
              <w:r w:rsidR="002D4311" w:rsidRPr="00D74F14">
                <w:rPr>
                  <w:u w:val="single"/>
                  <w:shd w:val="clear" w:color="auto" w:fill="FFFFFF"/>
                </w:rPr>
                <w:t>herapeutic Goods (Information relating to Shortages and Discontinuations of Supply of Medicines) Specification 2018</w:t>
              </w:r>
              <w:r w:rsidR="35D3290B" w:rsidRPr="00D74F14">
                <w:rPr>
                  <w:u w:val="single"/>
                  <w:shd w:val="clear" w:color="auto" w:fill="FFFFFF"/>
                </w:rPr>
                <w:t>.</w:t>
              </w:r>
            </w:hyperlink>
          </w:p>
        </w:tc>
      </w:tr>
      <w:tr w:rsidR="00486ED2" w:rsidRPr="00D74F14" w14:paraId="390975D6" w14:textId="77777777" w:rsidTr="35F614CB">
        <w:trPr>
          <w:trHeight w:val="300"/>
        </w:trPr>
        <w:tc>
          <w:tcPr>
            <w:tcW w:w="2834" w:type="dxa"/>
            <w:tcBorders>
              <w:top w:val="nil"/>
              <w:left w:val="nil"/>
              <w:bottom w:val="nil"/>
              <w:right w:val="nil"/>
            </w:tcBorders>
          </w:tcPr>
          <w:p w14:paraId="13522FA0" w14:textId="535BDB36" w:rsidR="00EB5793" w:rsidRPr="00D74F14" w:rsidRDefault="00122697">
            <w:pPr>
              <w:widowControl/>
            </w:pPr>
            <w:proofErr w:type="spellStart"/>
            <w:r w:rsidRPr="00D74F14">
              <w:rPr>
                <w:rFonts w:eastAsia="Times New Roman" w:cs="Times New Roman"/>
              </w:rPr>
              <w:t>pbs_code</w:t>
            </w:r>
            <w:proofErr w:type="spellEnd"/>
          </w:p>
        </w:tc>
        <w:tc>
          <w:tcPr>
            <w:tcW w:w="6236" w:type="dxa"/>
            <w:tcBorders>
              <w:top w:val="nil"/>
              <w:left w:val="nil"/>
              <w:bottom w:val="nil"/>
              <w:right w:val="nil"/>
            </w:tcBorders>
          </w:tcPr>
          <w:p w14:paraId="36C009B9" w14:textId="73630EE0" w:rsidR="00EB5793" w:rsidRPr="00D74F14" w:rsidRDefault="00EB5793">
            <w:pPr>
              <w:widowControl/>
            </w:pPr>
            <w:r w:rsidRPr="00D74F14">
              <w:rPr>
                <w:rFonts w:eastAsia="Times New Roman" w:cs="Times New Roman"/>
              </w:rPr>
              <w:t>PBS Item Code relates directly to a Prescribing Rule. A drug/form combination will have a different PBS Item Code for each combination of maximum quantity (or maximum amount), number of repeats, pack quantity</w:t>
            </w:r>
            <w:r w:rsidR="00AE5DB4" w:rsidRPr="00D74F14">
              <w:rPr>
                <w:rFonts w:eastAsia="Times New Roman" w:cs="Times New Roman"/>
              </w:rPr>
              <w:t>, restriction level</w:t>
            </w:r>
            <w:r w:rsidRPr="00D74F14">
              <w:rPr>
                <w:rFonts w:eastAsia="Times New Roman" w:cs="Times New Roman"/>
              </w:rPr>
              <w:t xml:space="preserve"> or if the drug/form combination is listed on different programs. This information is required for the PBS website, Schedule of Pharmaceutical Benefits and legislative instruments compiled by the PBS Publishing Team.</w:t>
            </w:r>
          </w:p>
        </w:tc>
      </w:tr>
      <w:tr w:rsidR="00486ED2" w:rsidRPr="00D74F14" w14:paraId="3AFA71E7" w14:textId="77777777" w:rsidTr="35F614CB">
        <w:trPr>
          <w:trHeight w:val="300"/>
        </w:trPr>
        <w:tc>
          <w:tcPr>
            <w:tcW w:w="2834" w:type="dxa"/>
            <w:tcBorders>
              <w:top w:val="nil"/>
              <w:left w:val="nil"/>
              <w:bottom w:val="nil"/>
              <w:right w:val="nil"/>
            </w:tcBorders>
          </w:tcPr>
          <w:p w14:paraId="798B7035" w14:textId="37564E47" w:rsidR="00EB5793" w:rsidRPr="00D74F14" w:rsidRDefault="00122697">
            <w:pPr>
              <w:widowControl/>
            </w:pPr>
            <w:proofErr w:type="spellStart"/>
            <w:r w:rsidRPr="00D74F14">
              <w:rPr>
                <w:rFonts w:eastAsia="Times New Roman" w:cs="Times New Roman"/>
              </w:rPr>
              <w:t>atc_priority_pct</w:t>
            </w:r>
            <w:proofErr w:type="spellEnd"/>
          </w:p>
        </w:tc>
        <w:tc>
          <w:tcPr>
            <w:tcW w:w="6236" w:type="dxa"/>
            <w:tcBorders>
              <w:top w:val="nil"/>
              <w:left w:val="nil"/>
              <w:bottom w:val="nil"/>
              <w:right w:val="nil"/>
            </w:tcBorders>
          </w:tcPr>
          <w:p w14:paraId="17B51A76" w14:textId="77777777" w:rsidR="00684C46" w:rsidRPr="00D74F14" w:rsidRDefault="00187E89">
            <w:pPr>
              <w:widowControl/>
              <w:rPr>
                <w:rFonts w:eastAsia="Times New Roman" w:cs="Times New Roman"/>
              </w:rPr>
            </w:pPr>
            <w:r w:rsidRPr="00D74F14">
              <w:rPr>
                <w:rFonts w:eastAsia="Times New Roman" w:cs="Times New Roman"/>
              </w:rPr>
              <w:t xml:space="preserve">Where there is more than one </w:t>
            </w:r>
            <w:r w:rsidR="00BB7009" w:rsidRPr="00D74F14">
              <w:rPr>
                <w:rFonts w:eastAsia="Times New Roman" w:cs="Times New Roman"/>
              </w:rPr>
              <w:t xml:space="preserve">ATC group assigned to </w:t>
            </w:r>
            <w:r w:rsidR="0035556C" w:rsidRPr="00D74F14">
              <w:rPr>
                <w:rFonts w:eastAsia="Times New Roman" w:cs="Times New Roman"/>
              </w:rPr>
              <w:t xml:space="preserve">a Prescribing Rule, a split percentage is reported. </w:t>
            </w:r>
            <w:r w:rsidR="00684C46" w:rsidRPr="00D74F14">
              <w:rPr>
                <w:rFonts w:eastAsia="Times New Roman" w:cs="Times New Roman"/>
              </w:rPr>
              <w:t xml:space="preserve">Where there is only one ATC group assigned, the percentage will be 100. </w:t>
            </w:r>
          </w:p>
          <w:p w14:paraId="47EDD5DB" w14:textId="4DB8E72C" w:rsidR="00EB5793" w:rsidRPr="00D74F14" w:rsidRDefault="00684C46">
            <w:pPr>
              <w:widowControl/>
            </w:pPr>
            <w:r w:rsidRPr="00D74F14">
              <w:rPr>
                <w:rFonts w:eastAsia="Times New Roman" w:cs="Times New Roman"/>
              </w:rPr>
              <w:t xml:space="preserve">The </w:t>
            </w:r>
            <w:r w:rsidR="000F69D8" w:rsidRPr="00D74F14">
              <w:rPr>
                <w:rFonts w:eastAsia="Times New Roman" w:cs="Times New Roman"/>
              </w:rPr>
              <w:t>higher percentage</w:t>
            </w:r>
            <w:r w:rsidR="0059310B" w:rsidRPr="00D74F14">
              <w:rPr>
                <w:rFonts w:eastAsia="Times New Roman" w:cs="Times New Roman"/>
              </w:rPr>
              <w:t xml:space="preserve"> relates to the </w:t>
            </w:r>
            <w:r w:rsidR="00365FB8" w:rsidRPr="00D74F14">
              <w:rPr>
                <w:rFonts w:eastAsia="Times New Roman" w:cs="Times New Roman"/>
              </w:rPr>
              <w:t>predominate ATC for the PBS Listing.</w:t>
            </w:r>
          </w:p>
        </w:tc>
      </w:tr>
      <w:tr w:rsidR="00486ED2" w:rsidRPr="00D74F14" w14:paraId="34F0789F" w14:textId="77777777" w:rsidTr="35F614CB">
        <w:trPr>
          <w:trHeight w:val="300"/>
        </w:trPr>
        <w:tc>
          <w:tcPr>
            <w:tcW w:w="2834" w:type="dxa"/>
            <w:tcBorders>
              <w:top w:val="nil"/>
              <w:left w:val="nil"/>
              <w:bottom w:val="nil"/>
              <w:right w:val="nil"/>
            </w:tcBorders>
          </w:tcPr>
          <w:p w14:paraId="3EF840DF" w14:textId="4C2FF88A" w:rsidR="003D5B69" w:rsidRPr="00D74F14" w:rsidRDefault="003D5B69" w:rsidP="003D5B69">
            <w:pPr>
              <w:widowControl/>
            </w:pPr>
            <w:proofErr w:type="spellStart"/>
            <w:r w:rsidRPr="00D74F14">
              <w:rPr>
                <w:rFonts w:eastAsia="Times New Roman" w:cs="Times New Roman"/>
              </w:rPr>
              <w:t>schedule_code</w:t>
            </w:r>
            <w:proofErr w:type="spellEnd"/>
          </w:p>
        </w:tc>
        <w:tc>
          <w:tcPr>
            <w:tcW w:w="6236" w:type="dxa"/>
            <w:tcBorders>
              <w:top w:val="nil"/>
              <w:left w:val="nil"/>
              <w:bottom w:val="nil"/>
              <w:right w:val="nil"/>
            </w:tcBorders>
          </w:tcPr>
          <w:p w14:paraId="2DA282A0" w14:textId="758DC894" w:rsidR="003D5B69" w:rsidRPr="00D74F14" w:rsidRDefault="00A7158D"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00753845">
              <w:rPr>
                <w:rFonts w:eastAsia="Times New Roman" w:cs="Times New Roman"/>
              </w:rPr>
              <w:t xml:space="preserve"> </w:t>
            </w:r>
            <w:r w:rsidR="00753845" w:rsidRPr="00753845">
              <w:rPr>
                <w:rFonts w:eastAsia="Times New Roman" w:cs="Times New Roman"/>
              </w:rPr>
              <w:t xml:space="preserve">Please note that there is no requirement for the </w:t>
            </w:r>
            <w:proofErr w:type="spellStart"/>
            <w:r w:rsidR="00753845" w:rsidRPr="00753845">
              <w:rPr>
                <w:rFonts w:eastAsia="Times New Roman" w:cs="Times New Roman"/>
              </w:rPr>
              <w:t>schedule_code</w:t>
            </w:r>
            <w:proofErr w:type="spellEnd"/>
            <w:r w:rsidR="00753845" w:rsidRPr="00753845">
              <w:rPr>
                <w:rFonts w:eastAsia="Times New Roman" w:cs="Times New Roman"/>
              </w:rPr>
              <w:t xml:space="preserve"> to be sequential or increase.</w:t>
            </w:r>
          </w:p>
        </w:tc>
      </w:tr>
    </w:tbl>
    <w:p w14:paraId="3837D3C7" w14:textId="77777777" w:rsidR="007E28F2" w:rsidRPr="00D74F14" w:rsidRDefault="007E28F2" w:rsidP="00A17A52">
      <w:pPr>
        <w:pStyle w:val="Heading1"/>
        <w:sectPr w:rsidR="007E28F2" w:rsidRPr="00D74F14" w:rsidSect="00EB5793">
          <w:headerReference w:type="default" r:id="rId56"/>
          <w:pgSz w:w="12240" w:h="15840"/>
          <w:pgMar w:top="1440" w:right="1440" w:bottom="1440" w:left="1440" w:header="720" w:footer="720" w:gutter="0"/>
          <w:cols w:space="720"/>
          <w:noEndnote/>
          <w:docGrid w:linePitch="272"/>
        </w:sectPr>
      </w:pPr>
    </w:p>
    <w:p w14:paraId="50C45468" w14:textId="51B50234" w:rsidR="007E28F2" w:rsidRPr="00D74F14" w:rsidRDefault="006D4D24" w:rsidP="00A17A52">
      <w:pPr>
        <w:pStyle w:val="Heading1"/>
      </w:pPr>
      <w:bookmarkStart w:id="21" w:name="_Toc198027780"/>
      <w:r w:rsidRPr="00D74F14">
        <w:lastRenderedPageBreak/>
        <w:t>/</w:t>
      </w:r>
      <w:proofErr w:type="gramStart"/>
      <w:r w:rsidRPr="00D74F14">
        <w:t>item</w:t>
      </w:r>
      <w:proofErr w:type="gramEnd"/>
      <w:r w:rsidRPr="00D74F14">
        <w:t>-dispensing-rule-relationships</w:t>
      </w:r>
      <w:bookmarkEnd w:id="21"/>
    </w:p>
    <w:p w14:paraId="16E6EED4" w14:textId="77777777" w:rsidR="007E28F2" w:rsidRPr="00D74F14" w:rsidRDefault="007E28F2">
      <w:pPr>
        <w:keepNext/>
        <w:widowControl/>
      </w:pPr>
    </w:p>
    <w:p w14:paraId="3464F4B6" w14:textId="77777777" w:rsidR="007E28F2" w:rsidRPr="00D74F14" w:rsidRDefault="007E28F2">
      <w:pPr>
        <w:keepNext/>
        <w:widowControl/>
      </w:pPr>
    </w:p>
    <w:tbl>
      <w:tblPr>
        <w:tblW w:w="12208" w:type="dxa"/>
        <w:tblInd w:w="408" w:type="dxa"/>
        <w:tblLayout w:type="fixed"/>
        <w:tblLook w:val="04A0" w:firstRow="1" w:lastRow="0" w:firstColumn="1" w:lastColumn="0" w:noHBand="0" w:noVBand="1"/>
      </w:tblPr>
      <w:tblGrid>
        <w:gridCol w:w="2427"/>
        <w:gridCol w:w="6804"/>
        <w:gridCol w:w="2977"/>
      </w:tblGrid>
      <w:tr w:rsidR="00486ED2" w:rsidRPr="00D74F14" w14:paraId="54080DFC" w14:textId="77777777" w:rsidTr="00C444ED">
        <w:trPr>
          <w:gridAfter w:val="1"/>
          <w:wAfter w:w="2977" w:type="dxa"/>
        </w:trPr>
        <w:tc>
          <w:tcPr>
            <w:tcW w:w="2427" w:type="dxa"/>
          </w:tcPr>
          <w:p w14:paraId="6F26DF75" w14:textId="53C0EE39" w:rsidR="002B53D4" w:rsidRPr="00D74F14" w:rsidRDefault="002B53D4" w:rsidP="002B53D4">
            <w:pPr>
              <w:widowControl/>
              <w:spacing w:line="256" w:lineRule="auto"/>
              <w:ind w:right="-18"/>
              <w:rPr>
                <w:b/>
                <w:bCs/>
                <w:kern w:val="2"/>
              </w:rPr>
            </w:pPr>
            <w:r w:rsidRPr="00D74F14">
              <w:rPr>
                <w:b/>
                <w:bCs/>
                <w:kern w:val="2"/>
              </w:rPr>
              <w:t>Table Name</w:t>
            </w:r>
          </w:p>
        </w:tc>
        <w:tc>
          <w:tcPr>
            <w:tcW w:w="6804" w:type="dxa"/>
          </w:tcPr>
          <w:p w14:paraId="41577A9F" w14:textId="2B7FF00D" w:rsidR="002B53D4" w:rsidRPr="00D74F14" w:rsidRDefault="002B53D4" w:rsidP="002B53D4">
            <w:pPr>
              <w:widowControl/>
              <w:spacing w:line="256" w:lineRule="auto"/>
              <w:ind w:right="-18"/>
              <w:rPr>
                <w:rFonts w:eastAsia="Times New Roman" w:cs="Times New Roman"/>
                <w:kern w:val="2"/>
              </w:rPr>
            </w:pPr>
            <w:r w:rsidRPr="00D74F14">
              <w:rPr>
                <w:rFonts w:eastAsia="Times New Roman" w:cs="Times New Roman"/>
                <w:kern w:val="2"/>
              </w:rPr>
              <w:t>ITEM_DISPENSING_RULE_RLTD_T</w:t>
            </w:r>
          </w:p>
        </w:tc>
      </w:tr>
      <w:tr w:rsidR="00486ED2" w:rsidRPr="00D74F14" w14:paraId="329415A1" w14:textId="77777777" w:rsidTr="00C444ED">
        <w:tblPrEx>
          <w:tblLook w:val="0000" w:firstRow="0" w:lastRow="0" w:firstColumn="0" w:lastColumn="0" w:noHBand="0" w:noVBand="0"/>
        </w:tblPrEx>
        <w:tc>
          <w:tcPr>
            <w:tcW w:w="2427" w:type="dxa"/>
            <w:tcBorders>
              <w:top w:val="nil"/>
              <w:left w:val="nil"/>
              <w:bottom w:val="nil"/>
              <w:right w:val="nil"/>
            </w:tcBorders>
          </w:tcPr>
          <w:p w14:paraId="7BDF322C" w14:textId="7B183B46" w:rsidR="00CE58AC" w:rsidRPr="00D74F14" w:rsidRDefault="005116A1">
            <w:pPr>
              <w:widowControl/>
              <w:ind w:right="-18"/>
              <w:rPr>
                <w:b/>
                <w:bCs/>
                <w:highlight w:val="yellow"/>
              </w:rPr>
            </w:pPr>
            <w:r w:rsidRPr="00D74F14">
              <w:rPr>
                <w:b/>
              </w:rPr>
              <w:t>Open API Tag name</w:t>
            </w:r>
          </w:p>
        </w:tc>
        <w:tc>
          <w:tcPr>
            <w:tcW w:w="9781" w:type="dxa"/>
            <w:gridSpan w:val="2"/>
            <w:tcBorders>
              <w:top w:val="nil"/>
              <w:left w:val="nil"/>
              <w:bottom w:val="nil"/>
              <w:right w:val="nil"/>
            </w:tcBorders>
          </w:tcPr>
          <w:p w14:paraId="3C94C69C" w14:textId="0BD5DC80" w:rsidR="00CE58AC" w:rsidRPr="00D74F14" w:rsidRDefault="004633C6">
            <w:pPr>
              <w:widowControl/>
              <w:ind w:right="-18"/>
              <w:rPr>
                <w:rFonts w:eastAsia="Times New Roman" w:cs="Times New Roman"/>
              </w:rPr>
            </w:pPr>
            <w:proofErr w:type="spellStart"/>
            <w:r w:rsidRPr="00D74F14">
              <w:rPr>
                <w:rFonts w:eastAsia="Times New Roman" w:cs="Times New Roman"/>
              </w:rPr>
              <w:t>ItemDispensingRuleRltd</w:t>
            </w:r>
            <w:proofErr w:type="spellEnd"/>
          </w:p>
        </w:tc>
      </w:tr>
      <w:tr w:rsidR="00486ED2" w:rsidRPr="00D74F14" w14:paraId="381523B4" w14:textId="77777777" w:rsidTr="00C444ED">
        <w:trPr>
          <w:gridAfter w:val="1"/>
          <w:wAfter w:w="2977" w:type="dxa"/>
        </w:trPr>
        <w:tc>
          <w:tcPr>
            <w:tcW w:w="2427" w:type="dxa"/>
            <w:hideMark/>
          </w:tcPr>
          <w:p w14:paraId="29F09AAF" w14:textId="77777777" w:rsidR="002B53D4" w:rsidRPr="00D74F14" w:rsidRDefault="002B53D4" w:rsidP="002B53D4">
            <w:pPr>
              <w:widowControl/>
              <w:spacing w:line="256" w:lineRule="auto"/>
              <w:ind w:right="-18"/>
              <w:rPr>
                <w:b/>
                <w:bCs/>
                <w:kern w:val="2"/>
              </w:rPr>
            </w:pPr>
            <w:r w:rsidRPr="00D74F14">
              <w:rPr>
                <w:b/>
                <w:bCs/>
                <w:kern w:val="2"/>
              </w:rPr>
              <w:t>Definition</w:t>
            </w:r>
          </w:p>
        </w:tc>
        <w:tc>
          <w:tcPr>
            <w:tcW w:w="6804" w:type="dxa"/>
            <w:hideMark/>
          </w:tcPr>
          <w:p w14:paraId="0E6AF3BC" w14:textId="1C9171DB" w:rsidR="002B53D4" w:rsidRPr="00D74F14" w:rsidRDefault="00021D8D" w:rsidP="002B53D4">
            <w:pPr>
              <w:widowControl/>
              <w:spacing w:line="256" w:lineRule="auto"/>
              <w:ind w:right="-18"/>
              <w:rPr>
                <w:kern w:val="2"/>
              </w:rPr>
            </w:pPr>
            <w:r w:rsidRPr="00D74F14">
              <w:rPr>
                <w:rFonts w:eastAsia="Times New Roman" w:cs="Times New Roman"/>
                <w:kern w:val="2"/>
              </w:rPr>
              <w:t xml:space="preserve">Represents the </w:t>
            </w:r>
            <w:r w:rsidR="002B53D4" w:rsidRPr="00D74F14">
              <w:rPr>
                <w:rFonts w:eastAsia="Times New Roman" w:cs="Times New Roman"/>
                <w:kern w:val="2"/>
              </w:rPr>
              <w:t>many-to-many relationships between Items and Dispensing Rules.</w:t>
            </w:r>
          </w:p>
        </w:tc>
      </w:tr>
    </w:tbl>
    <w:p w14:paraId="0EE5B05D"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1CAB92E4"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298" w:type="dxa"/>
        <w:tblInd w:w="284" w:type="dxa"/>
        <w:tblLayout w:type="fixed"/>
        <w:tblLook w:val="0000" w:firstRow="0" w:lastRow="0" w:firstColumn="0" w:lastColumn="0" w:noHBand="0" w:noVBand="0"/>
      </w:tblPr>
      <w:tblGrid>
        <w:gridCol w:w="3058"/>
        <w:gridCol w:w="6240"/>
      </w:tblGrid>
      <w:tr w:rsidR="00486ED2" w:rsidRPr="00D74F14" w14:paraId="3490A57F" w14:textId="77777777" w:rsidTr="42F39D86">
        <w:trPr>
          <w:trHeight w:val="300"/>
        </w:trPr>
        <w:tc>
          <w:tcPr>
            <w:tcW w:w="3058" w:type="dxa"/>
            <w:tcBorders>
              <w:top w:val="nil"/>
              <w:left w:val="nil"/>
              <w:bottom w:val="nil"/>
              <w:right w:val="nil"/>
            </w:tcBorders>
          </w:tcPr>
          <w:p w14:paraId="7D2EFAA8" w14:textId="77777777" w:rsidR="00EB5793" w:rsidRPr="00D74F14" w:rsidRDefault="00EB5793">
            <w:pPr>
              <w:widowControl/>
              <w:rPr>
                <w:b/>
                <w:bCs/>
              </w:rPr>
            </w:pPr>
            <w:r w:rsidRPr="00D74F14">
              <w:rPr>
                <w:b/>
                <w:bCs/>
              </w:rPr>
              <w:t>Column Name</w:t>
            </w:r>
          </w:p>
        </w:tc>
        <w:tc>
          <w:tcPr>
            <w:tcW w:w="6240" w:type="dxa"/>
            <w:tcBorders>
              <w:top w:val="nil"/>
              <w:left w:val="nil"/>
              <w:bottom w:val="nil"/>
              <w:right w:val="nil"/>
            </w:tcBorders>
          </w:tcPr>
          <w:p w14:paraId="7A0BDFAB" w14:textId="77777777" w:rsidR="00EB5793" w:rsidRPr="00D74F14" w:rsidRDefault="00EB5793">
            <w:pPr>
              <w:widowControl/>
              <w:rPr>
                <w:b/>
                <w:bCs/>
              </w:rPr>
            </w:pPr>
            <w:r w:rsidRPr="00D74F14">
              <w:rPr>
                <w:b/>
                <w:bCs/>
              </w:rPr>
              <w:t>Definition</w:t>
            </w:r>
          </w:p>
        </w:tc>
      </w:tr>
      <w:tr w:rsidR="00486ED2" w:rsidRPr="00D74F14" w14:paraId="08502D1A" w14:textId="77777777" w:rsidTr="42F39D86">
        <w:trPr>
          <w:trHeight w:val="300"/>
        </w:trPr>
        <w:tc>
          <w:tcPr>
            <w:tcW w:w="3058" w:type="dxa"/>
            <w:tcBorders>
              <w:top w:val="nil"/>
              <w:left w:val="nil"/>
              <w:bottom w:val="nil"/>
              <w:right w:val="nil"/>
            </w:tcBorders>
          </w:tcPr>
          <w:p w14:paraId="2C29D513" w14:textId="353FD8B7" w:rsidR="00EB5793" w:rsidRPr="00D74F14" w:rsidRDefault="00122697">
            <w:pPr>
              <w:widowControl/>
            </w:pPr>
            <w:proofErr w:type="spellStart"/>
            <w:r w:rsidRPr="00D74F14">
              <w:rPr>
                <w:rFonts w:eastAsia="Times New Roman" w:cs="Times New Roman"/>
              </w:rPr>
              <w:t>li_item_id</w:t>
            </w:r>
            <w:proofErr w:type="spellEnd"/>
          </w:p>
        </w:tc>
        <w:tc>
          <w:tcPr>
            <w:tcW w:w="6240" w:type="dxa"/>
            <w:tcBorders>
              <w:top w:val="nil"/>
              <w:left w:val="nil"/>
              <w:bottom w:val="nil"/>
              <w:right w:val="nil"/>
            </w:tcBorders>
          </w:tcPr>
          <w:p w14:paraId="0833B123" w14:textId="17B40795" w:rsidR="00EB5793" w:rsidRPr="00D74F14" w:rsidRDefault="0079602E">
            <w:pPr>
              <w:widowControl/>
            </w:pPr>
            <w:r w:rsidRPr="00D74F14">
              <w:rPr>
                <w:rFonts w:eastAsia="Times New Roman" w:cs="Times New Roman"/>
              </w:rPr>
              <w:t>Un</w:t>
            </w:r>
            <w:r w:rsidR="00BB6D88" w:rsidRPr="00D74F14">
              <w:rPr>
                <w:rFonts w:eastAsia="Times New Roman" w:cs="Times New Roman"/>
              </w:rPr>
              <w:t xml:space="preserve">ique identifier for each row on the </w:t>
            </w:r>
            <w:r w:rsidR="00BB6D88" w:rsidRPr="00FA0CD3">
              <w:rPr>
                <w:rFonts w:eastAsia="Times New Roman" w:cs="Times New Roman"/>
                <w:i/>
                <w:iCs/>
              </w:rPr>
              <w:t>/items</w:t>
            </w:r>
            <w:r w:rsidR="00BB6D88" w:rsidRPr="00D74F14">
              <w:rPr>
                <w:rFonts w:eastAsia="Times New Roman" w:cs="Times New Roman"/>
              </w:rPr>
              <w:t xml:space="preserve"> en</w:t>
            </w:r>
            <w:r w:rsidR="00FA0CD3">
              <w:rPr>
                <w:rFonts w:eastAsia="Times New Roman" w:cs="Times New Roman"/>
              </w:rPr>
              <w:t>d</w:t>
            </w:r>
            <w:r w:rsidR="00BB6D88" w:rsidRPr="00D74F14">
              <w:rPr>
                <w:rFonts w:eastAsia="Times New Roman" w:cs="Times New Roman"/>
              </w:rPr>
              <w:t xml:space="preserve">point generated using the Item Code and </w:t>
            </w:r>
            <w:proofErr w:type="spellStart"/>
            <w:r w:rsidR="00BB6D88" w:rsidRPr="00D74F14">
              <w:rPr>
                <w:rFonts w:eastAsia="Times New Roman" w:cs="Times New Roman"/>
              </w:rPr>
              <w:t>PharmCIS</w:t>
            </w:r>
            <w:proofErr w:type="spellEnd"/>
            <w:r w:rsidR="00BB6D88" w:rsidRPr="00D74F14">
              <w:rPr>
                <w:rFonts w:eastAsia="Times New Roman" w:cs="Times New Roman"/>
              </w:rPr>
              <w:t xml:space="preserve"> internal IDs (PIG ID, MP, MPP, TPP)</w:t>
            </w:r>
            <w:r w:rsidR="007A115F" w:rsidRPr="00D74F14">
              <w:rPr>
                <w:rFonts w:eastAsia="Times New Roman" w:cs="Times New Roman"/>
              </w:rPr>
              <w:t>.</w:t>
            </w:r>
          </w:p>
        </w:tc>
      </w:tr>
      <w:tr w:rsidR="00486ED2" w:rsidRPr="00D74F14" w14:paraId="06DF00E9" w14:textId="77777777" w:rsidTr="42F39D86">
        <w:trPr>
          <w:trHeight w:val="300"/>
        </w:trPr>
        <w:tc>
          <w:tcPr>
            <w:tcW w:w="3058" w:type="dxa"/>
            <w:tcBorders>
              <w:top w:val="nil"/>
              <w:left w:val="nil"/>
              <w:bottom w:val="nil"/>
              <w:right w:val="nil"/>
            </w:tcBorders>
          </w:tcPr>
          <w:p w14:paraId="417AC6FC" w14:textId="0AD9F6EF" w:rsidR="00EB5793" w:rsidRPr="00D74F14" w:rsidRDefault="00122697">
            <w:pPr>
              <w:widowControl/>
            </w:pPr>
            <w:proofErr w:type="spellStart"/>
            <w:r w:rsidRPr="00D74F14">
              <w:rPr>
                <w:rFonts w:eastAsia="Times New Roman" w:cs="Times New Roman"/>
              </w:rPr>
              <w:t>dispensing_rule_mnem</w:t>
            </w:r>
            <w:proofErr w:type="spellEnd"/>
          </w:p>
        </w:tc>
        <w:tc>
          <w:tcPr>
            <w:tcW w:w="6240" w:type="dxa"/>
            <w:tcBorders>
              <w:top w:val="nil"/>
              <w:left w:val="nil"/>
              <w:bottom w:val="nil"/>
              <w:right w:val="nil"/>
            </w:tcBorders>
          </w:tcPr>
          <w:p w14:paraId="711BDD8B" w14:textId="4FE8323F" w:rsidR="00EB5793" w:rsidRPr="00D74F14" w:rsidRDefault="00CC393B">
            <w:pPr>
              <w:widowControl/>
            </w:pPr>
            <w:r w:rsidRPr="00D74F14">
              <w:rPr>
                <w:rFonts w:eastAsia="Times New Roman" w:cs="Times New Roman"/>
              </w:rPr>
              <w:t>S</w:t>
            </w:r>
            <w:r w:rsidR="00EB5793" w:rsidRPr="00D74F14">
              <w:rPr>
                <w:rFonts w:eastAsia="Times New Roman" w:cs="Times New Roman"/>
              </w:rPr>
              <w:t>hort descriptive phrase to enable the identification of a group of Dispensing Rules.</w:t>
            </w:r>
          </w:p>
        </w:tc>
      </w:tr>
      <w:tr w:rsidR="00486ED2" w:rsidRPr="00D74F14" w14:paraId="3432A28B" w14:textId="77777777" w:rsidTr="42F39D86">
        <w:trPr>
          <w:trHeight w:val="300"/>
        </w:trPr>
        <w:tc>
          <w:tcPr>
            <w:tcW w:w="3058" w:type="dxa"/>
            <w:tcBorders>
              <w:top w:val="nil"/>
              <w:left w:val="nil"/>
              <w:bottom w:val="nil"/>
              <w:right w:val="nil"/>
            </w:tcBorders>
          </w:tcPr>
          <w:p w14:paraId="40F5E223" w14:textId="2808018B" w:rsidR="00EB5793" w:rsidRPr="00D74F14" w:rsidRDefault="00122697">
            <w:pPr>
              <w:widowControl/>
            </w:pPr>
            <w:proofErr w:type="spellStart"/>
            <w:r w:rsidRPr="00D74F14">
              <w:rPr>
                <w:rFonts w:eastAsia="Times New Roman" w:cs="Times New Roman"/>
              </w:rPr>
              <w:t>dispensing_rule_reference</w:t>
            </w:r>
            <w:proofErr w:type="spellEnd"/>
          </w:p>
        </w:tc>
        <w:tc>
          <w:tcPr>
            <w:tcW w:w="6240" w:type="dxa"/>
            <w:tcBorders>
              <w:top w:val="nil"/>
              <w:left w:val="nil"/>
              <w:bottom w:val="nil"/>
              <w:right w:val="nil"/>
            </w:tcBorders>
          </w:tcPr>
          <w:p w14:paraId="536844AB" w14:textId="5EAF2B3B" w:rsidR="00EB5793" w:rsidRPr="00D74F14" w:rsidRDefault="00CC393B">
            <w:pPr>
              <w:widowControl/>
            </w:pPr>
            <w:r w:rsidRPr="00D74F14">
              <w:rPr>
                <w:rFonts w:eastAsia="Times New Roman" w:cs="Times New Roman"/>
              </w:rPr>
              <w:t>U</w:t>
            </w:r>
            <w:r w:rsidR="00EB5793" w:rsidRPr="00D74F14">
              <w:rPr>
                <w:rFonts w:eastAsia="Times New Roman" w:cs="Times New Roman"/>
              </w:rPr>
              <w:t>nique identifier for a Dispensing Rule that relates the grouping Mnemonic to a class of Item.</w:t>
            </w:r>
          </w:p>
        </w:tc>
      </w:tr>
      <w:tr w:rsidR="00486ED2" w:rsidRPr="00D74F14" w14:paraId="1592754E" w14:textId="77777777" w:rsidTr="42F39D86">
        <w:trPr>
          <w:trHeight w:val="300"/>
        </w:trPr>
        <w:tc>
          <w:tcPr>
            <w:tcW w:w="3058" w:type="dxa"/>
            <w:tcBorders>
              <w:top w:val="nil"/>
              <w:left w:val="nil"/>
              <w:bottom w:val="nil"/>
              <w:right w:val="nil"/>
            </w:tcBorders>
          </w:tcPr>
          <w:p w14:paraId="616F6552" w14:textId="0B71FC74" w:rsidR="00EB5793" w:rsidRPr="00D74F14" w:rsidRDefault="00122697">
            <w:pPr>
              <w:widowControl/>
            </w:pPr>
            <w:proofErr w:type="spellStart"/>
            <w:r w:rsidRPr="00D74F14">
              <w:rPr>
                <w:rFonts w:eastAsia="Times New Roman" w:cs="Times New Roman"/>
              </w:rPr>
              <w:t>brand_premium</w:t>
            </w:r>
            <w:proofErr w:type="spellEnd"/>
          </w:p>
        </w:tc>
        <w:tc>
          <w:tcPr>
            <w:tcW w:w="6240" w:type="dxa"/>
            <w:tcBorders>
              <w:top w:val="nil"/>
              <w:left w:val="nil"/>
              <w:bottom w:val="nil"/>
              <w:right w:val="nil"/>
            </w:tcBorders>
          </w:tcPr>
          <w:p w14:paraId="5BBD9F98" w14:textId="6D167D29" w:rsidR="00EB5793" w:rsidRPr="00D74F14" w:rsidRDefault="266B89BC" w:rsidP="42F39D86">
            <w:pPr>
              <w:widowControl/>
              <w:rPr>
                <w:rFonts w:eastAsia="Times New Roman" w:cs="Times New Roman"/>
              </w:rPr>
            </w:pPr>
            <w:r w:rsidRPr="42F39D86">
              <w:rPr>
                <w:rFonts w:eastAsia="Times New Roman" w:cs="Times New Roman"/>
              </w:rPr>
              <w:t>T</w:t>
            </w:r>
            <w:r w:rsidR="1A874605" w:rsidRPr="42F39D86">
              <w:rPr>
                <w:rFonts w:eastAsia="Times New Roman" w:cs="Times New Roman"/>
              </w:rPr>
              <w:t>ype of Special Patient Contribution, when there is more than one product per item code and the Responsible Person has set the product price above the lowest priced product. The difference is paid by the consumer.</w:t>
            </w:r>
            <w:r w:rsidR="6A650F04" w:rsidRPr="42F39D86">
              <w:rPr>
                <w:rFonts w:eastAsia="Times New Roman" w:cs="Times New Roman"/>
              </w:rPr>
              <w:t xml:space="preserve"> </w:t>
            </w:r>
            <w:r w:rsidR="05928CE6" w:rsidRPr="42F39D86">
              <w:rPr>
                <w:rFonts w:eastAsia="Times New Roman" w:cs="Times New Roman"/>
              </w:rPr>
              <w:t xml:space="preserve">Where the </w:t>
            </w:r>
            <w:proofErr w:type="spellStart"/>
            <w:r w:rsidR="05928CE6" w:rsidRPr="42F39D86">
              <w:rPr>
                <w:rFonts w:eastAsia="Times New Roman" w:cs="Times New Roman"/>
              </w:rPr>
              <w:t>therapeutic_exemption_indicator</w:t>
            </w:r>
            <w:proofErr w:type="spellEnd"/>
            <w:r w:rsidR="05928CE6" w:rsidRPr="42F39D86">
              <w:rPr>
                <w:rFonts w:eastAsia="Times New Roman" w:cs="Times New Roman"/>
              </w:rPr>
              <w:t xml:space="preserve"> on the /Items endpoint has a value of ‘Y’ for an </w:t>
            </w:r>
            <w:proofErr w:type="spellStart"/>
            <w:r w:rsidR="05928CE6" w:rsidRPr="42F39D86">
              <w:rPr>
                <w:rFonts w:eastAsia="Times New Roman" w:cs="Times New Roman"/>
              </w:rPr>
              <w:t>li_item_id</w:t>
            </w:r>
            <w:proofErr w:type="spellEnd"/>
            <w:r w:rsidR="05928CE6" w:rsidRPr="42F39D86">
              <w:rPr>
                <w:rFonts w:eastAsia="Times New Roman" w:cs="Times New Roman"/>
              </w:rPr>
              <w:t xml:space="preserve"> the value of this premium will be 0.00.</w:t>
            </w:r>
          </w:p>
          <w:p w14:paraId="3E455350" w14:textId="633C8120" w:rsidR="00EB5793" w:rsidRPr="00D74F14" w:rsidRDefault="6A650F04">
            <w:pPr>
              <w:widowControl/>
              <w:rPr>
                <w:rFonts w:eastAsia="Times New Roman" w:cs="Times New Roman"/>
              </w:rPr>
            </w:pPr>
            <w:r>
              <w:t xml:space="preserve">Determined by the </w:t>
            </w:r>
            <w:hyperlink r:id="rId57">
              <w:r w:rsidRPr="42F39D86">
                <w:rPr>
                  <w:u w:val="single"/>
                </w:rPr>
                <w:t>National Health (Price and Special Patient Contribution) Determination 2022</w:t>
              </w:r>
            </w:hyperlink>
            <w:r w:rsidR="13BB3D48" w:rsidRPr="42F39D86">
              <w:rPr>
                <w:u w:val="single"/>
              </w:rPr>
              <w:t>.</w:t>
            </w:r>
          </w:p>
          <w:p w14:paraId="3D91A6C8" w14:textId="30F2E85B" w:rsidR="00BD06B8" w:rsidRPr="00D74F14" w:rsidRDefault="001A198E">
            <w:pPr>
              <w:widowControl/>
            </w:pPr>
            <w:hyperlink r:id="rId58" w:history="1">
              <w:r w:rsidRPr="00D74F14">
                <w:rPr>
                  <w:rStyle w:val="Hyperlink"/>
                  <w:rFonts w:eastAsia="Times New Roman" w:cs="Times New Roman"/>
                  <w:color w:val="auto"/>
                </w:rPr>
                <w:t>PBS Schedule</w:t>
              </w:r>
            </w:hyperlink>
            <w:r w:rsidR="00E95900" w:rsidRPr="00D74F14">
              <w:rPr>
                <w:rStyle w:val="Hyperlink"/>
                <w:rFonts w:eastAsia="Times New Roman" w:cs="Times New Roman"/>
                <w:color w:val="auto"/>
              </w:rPr>
              <w:t xml:space="preserve"> display</w:t>
            </w:r>
            <w:r w:rsidR="00046A20" w:rsidRPr="00D74F14">
              <w:rPr>
                <w:rStyle w:val="Hyperlink"/>
                <w:rFonts w:eastAsia="Times New Roman" w:cs="Times New Roman"/>
                <w:color w:val="auto"/>
              </w:rPr>
              <w:t>s</w:t>
            </w:r>
            <w:r w:rsidR="00BD06B8" w:rsidRPr="00D74F14">
              <w:rPr>
                <w:rFonts w:eastAsia="Times New Roman" w:cs="Times New Roman"/>
              </w:rPr>
              <w:t xml:space="preserve"> as Medicinal</w:t>
            </w:r>
            <w:r w:rsidR="00BD06B8" w:rsidRPr="00D74F14">
              <w:t xml:space="preserve"> Premium $</w:t>
            </w:r>
            <w:r w:rsidR="00B4688C" w:rsidRPr="00D74F14">
              <w:t xml:space="preserve"> or </w:t>
            </w:r>
            <w:r w:rsidR="00D2328F" w:rsidRPr="00D74F14">
              <w:rPr>
                <w:noProof/>
              </w:rPr>
              <w:drawing>
                <wp:inline distT="0" distB="0" distL="0" distR="0" wp14:anchorId="7B7906D4" wp14:editId="6D07DB8A">
                  <wp:extent cx="209561" cy="177809"/>
                  <wp:effectExtent l="0" t="0" r="0" b="0"/>
                  <wp:docPr id="1577692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692410" name=""/>
                          <pic:cNvPicPr/>
                        </pic:nvPicPr>
                        <pic:blipFill>
                          <a:blip r:embed="rId59"/>
                          <a:stretch>
                            <a:fillRect/>
                          </a:stretch>
                        </pic:blipFill>
                        <pic:spPr>
                          <a:xfrm>
                            <a:off x="0" y="0"/>
                            <a:ext cx="209561" cy="177809"/>
                          </a:xfrm>
                          <a:prstGeom prst="rect">
                            <a:avLst/>
                          </a:prstGeom>
                        </pic:spPr>
                      </pic:pic>
                    </a:graphicData>
                  </a:graphic>
                </wp:inline>
              </w:drawing>
            </w:r>
            <w:r w:rsidR="00B4688C" w:rsidRPr="00D74F14">
              <w:t xml:space="preserve"> </w:t>
            </w:r>
            <w:hyperlink r:id="rId60" w:history="1">
              <w:r w:rsidR="00B4688C" w:rsidRPr="00D74F14">
                <w:rPr>
                  <w:rStyle w:val="Hyperlink"/>
                  <w:color w:val="auto"/>
                </w:rPr>
                <w:t>Brand premium applies.</w:t>
              </w:r>
            </w:hyperlink>
          </w:p>
        </w:tc>
      </w:tr>
      <w:tr w:rsidR="00486ED2" w:rsidRPr="00D74F14" w14:paraId="2EAAFDC4" w14:textId="77777777" w:rsidTr="42F39D86">
        <w:trPr>
          <w:trHeight w:val="300"/>
        </w:trPr>
        <w:tc>
          <w:tcPr>
            <w:tcW w:w="3058" w:type="dxa"/>
            <w:tcBorders>
              <w:top w:val="nil"/>
              <w:left w:val="nil"/>
              <w:bottom w:val="nil"/>
              <w:right w:val="nil"/>
            </w:tcBorders>
          </w:tcPr>
          <w:p w14:paraId="0EF70BF9" w14:textId="142DF6E6" w:rsidR="00EB5793" w:rsidRPr="00D74F14" w:rsidRDefault="00122697">
            <w:pPr>
              <w:widowControl/>
            </w:pPr>
            <w:proofErr w:type="spellStart"/>
            <w:r w:rsidRPr="00D74F14">
              <w:rPr>
                <w:rFonts w:eastAsia="Times New Roman" w:cs="Times New Roman"/>
              </w:rPr>
              <w:t>dispense_fee_type_code</w:t>
            </w:r>
            <w:proofErr w:type="spellEnd"/>
          </w:p>
        </w:tc>
        <w:tc>
          <w:tcPr>
            <w:tcW w:w="6240" w:type="dxa"/>
            <w:tcBorders>
              <w:top w:val="nil"/>
              <w:left w:val="nil"/>
              <w:bottom w:val="nil"/>
              <w:right w:val="nil"/>
            </w:tcBorders>
          </w:tcPr>
          <w:p w14:paraId="3C6BB0CF" w14:textId="77777777" w:rsidR="001A26AF" w:rsidRPr="00E53BA9" w:rsidRDefault="001A26AF" w:rsidP="001A26AF">
            <w:pPr>
              <w:widowControl/>
              <w:rPr>
                <w:rFonts w:eastAsia="Times New Roman" w:cs="Times New Roman"/>
                <w:lang w:val="en-AU"/>
              </w:rPr>
            </w:pPr>
            <w:r w:rsidRPr="00E53BA9">
              <w:rPr>
                <w:rFonts w:eastAsia="Times New Roman" w:cs="Times New Roman"/>
                <w:lang w:val="en-AU"/>
              </w:rPr>
              <w:t>*Indicates the type of fee (if any) paid to the pharmacist for dispensing a PBS benefit. The dispensing fee types are:</w:t>
            </w:r>
          </w:p>
          <w:p w14:paraId="0A6AD32A" w14:textId="77777777" w:rsidR="001A26AF" w:rsidRPr="00E53BA9" w:rsidRDefault="001A26AF" w:rsidP="001A26AF">
            <w:pPr>
              <w:widowControl/>
              <w:numPr>
                <w:ilvl w:val="0"/>
                <w:numId w:val="50"/>
              </w:numPr>
              <w:rPr>
                <w:rFonts w:eastAsia="Times New Roman" w:cs="Times New Roman"/>
                <w:lang w:val="en-AU"/>
              </w:rPr>
            </w:pPr>
            <w:r w:rsidRPr="00E53BA9">
              <w:rPr>
                <w:rFonts w:eastAsia="Times New Roman" w:cs="Times New Roman"/>
                <w:i/>
                <w:iCs/>
                <w:lang w:val="en-AU"/>
              </w:rPr>
              <w:t>EP</w:t>
            </w:r>
            <w:r w:rsidRPr="00E53BA9">
              <w:rPr>
                <w:rFonts w:eastAsia="Times New Roman" w:cs="Times New Roman"/>
                <w:lang w:val="en-AU"/>
              </w:rPr>
              <w:t> - Extemporaneously prepared (known bug showing as NF)</w:t>
            </w:r>
          </w:p>
          <w:p w14:paraId="3F339D31" w14:textId="77777777" w:rsidR="001A26AF" w:rsidRPr="00E53BA9" w:rsidRDefault="001A26AF" w:rsidP="001A26AF">
            <w:pPr>
              <w:widowControl/>
              <w:numPr>
                <w:ilvl w:val="0"/>
                <w:numId w:val="50"/>
              </w:numPr>
              <w:rPr>
                <w:rFonts w:eastAsia="Times New Roman" w:cs="Times New Roman"/>
                <w:lang w:val="en-AU"/>
              </w:rPr>
            </w:pPr>
            <w:r w:rsidRPr="00E53BA9">
              <w:rPr>
                <w:rFonts w:eastAsia="Times New Roman" w:cs="Times New Roman"/>
                <w:i/>
                <w:iCs/>
                <w:lang w:val="en-AU"/>
              </w:rPr>
              <w:t>EW</w:t>
            </w:r>
            <w:r w:rsidRPr="00E53BA9">
              <w:rPr>
                <w:rFonts w:eastAsia="Times New Roman" w:cs="Times New Roman"/>
                <w:lang w:val="en-AU"/>
              </w:rPr>
              <w:t> - Extemporaneously prepared with water</w:t>
            </w:r>
          </w:p>
          <w:p w14:paraId="3A223DB6" w14:textId="77777777" w:rsidR="001A26AF" w:rsidRPr="00E53BA9" w:rsidRDefault="001A26AF" w:rsidP="001A26AF">
            <w:pPr>
              <w:widowControl/>
              <w:numPr>
                <w:ilvl w:val="0"/>
                <w:numId w:val="50"/>
              </w:numPr>
              <w:rPr>
                <w:rFonts w:eastAsia="Times New Roman" w:cs="Times New Roman"/>
                <w:lang w:val="en-AU"/>
              </w:rPr>
            </w:pPr>
            <w:r w:rsidRPr="00E53BA9">
              <w:rPr>
                <w:rFonts w:eastAsia="Times New Roman" w:cs="Times New Roman"/>
                <w:i/>
                <w:iCs/>
                <w:lang w:val="en-AU"/>
              </w:rPr>
              <w:t>NF</w:t>
            </w:r>
            <w:r w:rsidRPr="00E53BA9">
              <w:rPr>
                <w:rFonts w:eastAsia="Times New Roman" w:cs="Times New Roman"/>
                <w:lang w:val="en-AU"/>
              </w:rPr>
              <w:t> - No Fee</w:t>
            </w:r>
          </w:p>
          <w:p w14:paraId="4EA651F2" w14:textId="77777777" w:rsidR="001A26AF" w:rsidRPr="00E53BA9" w:rsidRDefault="001A26AF" w:rsidP="001A26AF">
            <w:pPr>
              <w:widowControl/>
              <w:numPr>
                <w:ilvl w:val="0"/>
                <w:numId w:val="50"/>
              </w:numPr>
              <w:rPr>
                <w:rFonts w:eastAsia="Times New Roman" w:cs="Times New Roman"/>
                <w:lang w:val="en-AU"/>
              </w:rPr>
            </w:pPr>
            <w:r w:rsidRPr="00E53BA9">
              <w:rPr>
                <w:rFonts w:eastAsia="Times New Roman" w:cs="Times New Roman"/>
                <w:i/>
                <w:iCs/>
                <w:lang w:val="en-AU"/>
              </w:rPr>
              <w:t>RP</w:t>
            </w:r>
            <w:r w:rsidRPr="00E53BA9">
              <w:rPr>
                <w:rFonts w:eastAsia="Times New Roman" w:cs="Times New Roman"/>
                <w:lang w:val="en-AU"/>
              </w:rPr>
              <w:t> - Ready Prepared</w:t>
            </w:r>
          </w:p>
          <w:p w14:paraId="22BF4592" w14:textId="53BB7A29" w:rsidR="00EB5793" w:rsidRPr="00846294" w:rsidRDefault="00EB5793" w:rsidP="078C1850">
            <w:pPr>
              <w:widowControl/>
              <w:ind w:right="-18"/>
              <w:rPr>
                <w:rFonts w:eastAsia="Times New Roman" w:cs="Times New Roman"/>
                <w:highlight w:val="yellow"/>
              </w:rPr>
            </w:pPr>
          </w:p>
        </w:tc>
      </w:tr>
      <w:tr w:rsidR="00486ED2" w:rsidRPr="00D74F14" w14:paraId="70D6062B" w14:textId="77777777" w:rsidTr="42F39D86">
        <w:trPr>
          <w:trHeight w:val="300"/>
        </w:trPr>
        <w:tc>
          <w:tcPr>
            <w:tcW w:w="3058" w:type="dxa"/>
            <w:tcBorders>
              <w:top w:val="nil"/>
              <w:left w:val="nil"/>
              <w:bottom w:val="nil"/>
              <w:right w:val="nil"/>
            </w:tcBorders>
          </w:tcPr>
          <w:p w14:paraId="141F4F99" w14:textId="50405BCC" w:rsidR="00EB5793" w:rsidRPr="00D74F14" w:rsidRDefault="00122697">
            <w:pPr>
              <w:widowControl/>
            </w:pPr>
            <w:proofErr w:type="spellStart"/>
            <w:r w:rsidRPr="00D74F14">
              <w:rPr>
                <w:rFonts w:eastAsia="Times New Roman" w:cs="Times New Roman"/>
              </w:rPr>
              <w:t>dangerous_drug_fee_code</w:t>
            </w:r>
            <w:proofErr w:type="spellEnd"/>
          </w:p>
        </w:tc>
        <w:tc>
          <w:tcPr>
            <w:tcW w:w="6240" w:type="dxa"/>
            <w:tcBorders>
              <w:top w:val="nil"/>
              <w:left w:val="nil"/>
              <w:bottom w:val="nil"/>
              <w:right w:val="nil"/>
            </w:tcBorders>
          </w:tcPr>
          <w:p w14:paraId="7242C09A" w14:textId="77777777" w:rsidR="00EB5793" w:rsidRDefault="005778FD" w:rsidP="005778FD">
            <w:pPr>
              <w:rPr>
                <w:rFonts w:eastAsia="Times New Roman" w:cs="Times New Roman"/>
              </w:rPr>
            </w:pPr>
            <w:r w:rsidRPr="00D74F14">
              <w:rPr>
                <w:rFonts w:eastAsia="Times New Roman" w:cs="Times New Roman"/>
                <w14:ligatures w14:val="none"/>
              </w:rPr>
              <w:t xml:space="preserve">Code used to </w:t>
            </w:r>
            <w:r w:rsidR="004558DC" w:rsidRPr="00D74F14">
              <w:rPr>
                <w:rFonts w:eastAsia="Times New Roman" w:cs="Times New Roman"/>
              </w:rPr>
              <w:t xml:space="preserve">identify </w:t>
            </w:r>
            <w:r w:rsidR="00EB5793" w:rsidRPr="00D74F14">
              <w:rPr>
                <w:rFonts w:eastAsia="Times New Roman" w:cs="Times New Roman"/>
              </w:rPr>
              <w:t>dangerous drug</w:t>
            </w:r>
            <w:r w:rsidR="00C8555F" w:rsidRPr="00D74F14">
              <w:rPr>
                <w:rFonts w:eastAsia="Times New Roman" w:cs="Times New Roman"/>
              </w:rPr>
              <w:t xml:space="preserve">. </w:t>
            </w:r>
            <w:r w:rsidR="00EB5793" w:rsidRPr="00D74F14">
              <w:rPr>
                <w:rFonts w:eastAsia="Times New Roman" w:cs="Times New Roman"/>
              </w:rPr>
              <w:t>The dangerous drug fee is paid for supplying dangerous drugs and is in addition to the mark-up and other dispensing fees. Dangerous drugs are listed in Schedule 3 of the National Health (Commonwealth Price and Conditions for Commonwealth Payments for Supply of Pharmaceutical Benefits) Determination 2019.</w:t>
            </w:r>
            <w:r w:rsidR="00EB5793" w:rsidRPr="00D74F14">
              <w:rPr>
                <w:rFonts w:eastAsia="Times New Roman" w:cs="Times New Roman"/>
              </w:rPr>
              <w:br/>
              <w:t xml:space="preserve">Values </w:t>
            </w:r>
            <w:r w:rsidR="00EB5793" w:rsidRPr="00A413C5">
              <w:rPr>
                <w:rFonts w:eastAsia="Times New Roman" w:cs="Times New Roman"/>
                <w:i/>
                <w:iCs/>
              </w:rPr>
              <w:t>DD</w:t>
            </w:r>
            <w:r w:rsidR="00946E7D" w:rsidRPr="00D74F14">
              <w:rPr>
                <w:rFonts w:eastAsia="Times New Roman" w:cs="Times New Roman"/>
              </w:rPr>
              <w:t xml:space="preserve"> or </w:t>
            </w:r>
            <w:r w:rsidR="00946E7D" w:rsidRPr="00A413C5">
              <w:rPr>
                <w:rFonts w:eastAsia="Times New Roman" w:cs="Times New Roman"/>
                <w:i/>
                <w:iCs/>
              </w:rPr>
              <w:t>NULL</w:t>
            </w:r>
            <w:r w:rsidR="00EB5793" w:rsidRPr="00D74F14">
              <w:rPr>
                <w:rFonts w:eastAsia="Times New Roman" w:cs="Times New Roman"/>
              </w:rPr>
              <w:t>.</w:t>
            </w:r>
          </w:p>
          <w:p w14:paraId="1862BFA8" w14:textId="7AF7740C" w:rsidR="00753845" w:rsidRPr="00D74F14" w:rsidRDefault="00753845" w:rsidP="005778FD">
            <w:r w:rsidRPr="00753845">
              <w:t>This indicates whether this item attracts a dangerous drug fee for Ready Prepared Drugs ONLY.</w:t>
            </w:r>
          </w:p>
        </w:tc>
      </w:tr>
      <w:tr w:rsidR="00000E14" w:rsidRPr="00D74F14" w14:paraId="5A645F38" w14:textId="77777777" w:rsidTr="42F39D86">
        <w:trPr>
          <w:trHeight w:val="300"/>
        </w:trPr>
        <w:tc>
          <w:tcPr>
            <w:tcW w:w="3058" w:type="dxa"/>
            <w:tcBorders>
              <w:top w:val="nil"/>
              <w:left w:val="nil"/>
              <w:bottom w:val="nil"/>
              <w:right w:val="nil"/>
            </w:tcBorders>
          </w:tcPr>
          <w:p w14:paraId="560AF172" w14:textId="2C10D4A1" w:rsidR="00000E14" w:rsidRPr="00D74F14" w:rsidRDefault="00154BBE">
            <w:pPr>
              <w:widowControl/>
              <w:rPr>
                <w:rFonts w:eastAsia="Times New Roman" w:cs="Times New Roman"/>
              </w:rPr>
            </w:pPr>
            <w:proofErr w:type="spellStart"/>
            <w:r w:rsidRPr="00154BBE">
              <w:rPr>
                <w:rFonts w:eastAsia="Times New Roman" w:cs="Times New Roman"/>
              </w:rPr>
              <w:t>fee_dispensing</w:t>
            </w:r>
            <w:proofErr w:type="spellEnd"/>
          </w:p>
        </w:tc>
        <w:tc>
          <w:tcPr>
            <w:tcW w:w="6240" w:type="dxa"/>
            <w:tcBorders>
              <w:top w:val="nil"/>
              <w:left w:val="nil"/>
              <w:bottom w:val="nil"/>
              <w:right w:val="nil"/>
            </w:tcBorders>
          </w:tcPr>
          <w:p w14:paraId="03600299" w14:textId="7ECE06F2" w:rsidR="00583D2C" w:rsidRPr="00583D2C" w:rsidRDefault="00583D2C" w:rsidP="00583D2C">
            <w:pPr>
              <w:rPr>
                <w:rFonts w:eastAsia="Times New Roman" w:cs="Times New Roman"/>
                <w14:ligatures w14:val="none"/>
              </w:rPr>
            </w:pPr>
            <w:r w:rsidRPr="00583D2C">
              <w:rPr>
                <w:rFonts w:eastAsia="Times New Roman" w:cs="Times New Roman"/>
                <w14:ligatures w14:val="none"/>
              </w:rPr>
              <w:t xml:space="preserve">Fee applied for Dispensing for </w:t>
            </w:r>
            <w:r w:rsidR="00525615">
              <w:rPr>
                <w:rFonts w:eastAsia="Times New Roman" w:cs="Times New Roman"/>
                <w14:ligatures w14:val="none"/>
              </w:rPr>
              <w:t>t</w:t>
            </w:r>
            <w:r w:rsidRPr="00583D2C">
              <w:rPr>
                <w:rFonts w:eastAsia="Times New Roman" w:cs="Times New Roman"/>
                <w14:ligatures w14:val="none"/>
              </w:rPr>
              <w:t>he dispensing fee types:</w:t>
            </w:r>
          </w:p>
          <w:p w14:paraId="155058BD" w14:textId="77777777" w:rsidR="00583D2C" w:rsidRPr="00583D2C" w:rsidRDefault="00583D2C" w:rsidP="00583D2C">
            <w:pPr>
              <w:rPr>
                <w:rFonts w:eastAsia="Times New Roman" w:cs="Times New Roman"/>
                <w14:ligatures w14:val="none"/>
              </w:rPr>
            </w:pPr>
            <w:r w:rsidRPr="00583D2C">
              <w:rPr>
                <w:rFonts w:eastAsia="Times New Roman" w:cs="Times New Roman"/>
                <w14:ligatures w14:val="none"/>
              </w:rPr>
              <w:t>EW - Extemporaneously prepared with water</w:t>
            </w:r>
          </w:p>
          <w:p w14:paraId="46690421" w14:textId="77777777" w:rsidR="00583D2C" w:rsidRPr="00583D2C" w:rsidRDefault="00583D2C" w:rsidP="00583D2C">
            <w:pPr>
              <w:rPr>
                <w:rFonts w:eastAsia="Times New Roman" w:cs="Times New Roman"/>
                <w14:ligatures w14:val="none"/>
              </w:rPr>
            </w:pPr>
            <w:r w:rsidRPr="00583D2C">
              <w:rPr>
                <w:rFonts w:eastAsia="Times New Roman" w:cs="Times New Roman"/>
                <w14:ligatures w14:val="none"/>
              </w:rPr>
              <w:t>RP - Ready Prepared.</w:t>
            </w:r>
          </w:p>
          <w:p w14:paraId="7CDD8C82" w14:textId="45D04C0A" w:rsidR="00000E14" w:rsidRPr="00D74F14" w:rsidRDefault="00583D2C" w:rsidP="00583D2C">
            <w:pPr>
              <w:rPr>
                <w:rFonts w:eastAsia="Times New Roman" w:cs="Times New Roman"/>
                <w14:ligatures w14:val="none"/>
              </w:rPr>
            </w:pPr>
            <w:r w:rsidRPr="00583D2C">
              <w:rPr>
                <w:rFonts w:eastAsia="Times New Roman" w:cs="Times New Roman"/>
                <w14:ligatures w14:val="none"/>
              </w:rPr>
              <w:t>Null for other dispensing fee types.</w:t>
            </w:r>
          </w:p>
        </w:tc>
      </w:tr>
      <w:tr w:rsidR="0022434D" w:rsidRPr="00D74F14" w14:paraId="3140FA4E" w14:textId="77777777" w:rsidTr="42F39D86">
        <w:trPr>
          <w:trHeight w:val="300"/>
        </w:trPr>
        <w:tc>
          <w:tcPr>
            <w:tcW w:w="3058" w:type="dxa"/>
            <w:tcBorders>
              <w:top w:val="nil"/>
              <w:left w:val="nil"/>
              <w:bottom w:val="nil"/>
              <w:right w:val="nil"/>
            </w:tcBorders>
          </w:tcPr>
          <w:p w14:paraId="6ABE2B88" w14:textId="1F46D8D0" w:rsidR="0022434D" w:rsidRPr="00154BBE" w:rsidRDefault="0097476C">
            <w:pPr>
              <w:widowControl/>
              <w:rPr>
                <w:rFonts w:eastAsia="Times New Roman" w:cs="Times New Roman"/>
              </w:rPr>
            </w:pPr>
            <w:proofErr w:type="spellStart"/>
            <w:r w:rsidRPr="0097476C">
              <w:rPr>
                <w:rFonts w:eastAsia="Times New Roman" w:cs="Times New Roman"/>
              </w:rPr>
              <w:t>fee_dispensing_ex</w:t>
            </w:r>
            <w:proofErr w:type="spellEnd"/>
          </w:p>
        </w:tc>
        <w:tc>
          <w:tcPr>
            <w:tcW w:w="6240" w:type="dxa"/>
            <w:tcBorders>
              <w:top w:val="nil"/>
              <w:left w:val="nil"/>
              <w:bottom w:val="nil"/>
              <w:right w:val="nil"/>
            </w:tcBorders>
          </w:tcPr>
          <w:p w14:paraId="6BC2994E" w14:textId="77777777" w:rsidR="00E419D8" w:rsidRPr="00E419D8" w:rsidRDefault="00E419D8" w:rsidP="00E419D8">
            <w:pPr>
              <w:rPr>
                <w:rFonts w:eastAsia="Times New Roman" w:cs="Times New Roman"/>
                <w14:ligatures w14:val="none"/>
              </w:rPr>
            </w:pPr>
            <w:r w:rsidRPr="00E419D8">
              <w:rPr>
                <w:rFonts w:eastAsia="Times New Roman" w:cs="Times New Roman"/>
                <w14:ligatures w14:val="none"/>
              </w:rPr>
              <w:t>Additional fee for dispensing fee type:</w:t>
            </w:r>
          </w:p>
          <w:p w14:paraId="23804910" w14:textId="77777777" w:rsidR="00E419D8" w:rsidRPr="00E419D8" w:rsidRDefault="00E419D8" w:rsidP="00E419D8">
            <w:pPr>
              <w:rPr>
                <w:rFonts w:eastAsia="Times New Roman" w:cs="Times New Roman"/>
                <w14:ligatures w14:val="none"/>
              </w:rPr>
            </w:pPr>
            <w:r w:rsidRPr="00E419D8">
              <w:rPr>
                <w:rFonts w:eastAsia="Times New Roman" w:cs="Times New Roman"/>
                <w14:ligatures w14:val="none"/>
              </w:rPr>
              <w:t>EW - Extemporaneously prepared with water</w:t>
            </w:r>
          </w:p>
          <w:p w14:paraId="1C98E975" w14:textId="0B7FAAE1" w:rsidR="0022434D" w:rsidRPr="00583D2C" w:rsidRDefault="00E419D8" w:rsidP="00E419D8">
            <w:pPr>
              <w:rPr>
                <w:rFonts w:eastAsia="Times New Roman" w:cs="Times New Roman"/>
                <w14:ligatures w14:val="none"/>
              </w:rPr>
            </w:pPr>
            <w:r w:rsidRPr="00E419D8">
              <w:rPr>
                <w:rFonts w:eastAsia="Times New Roman" w:cs="Times New Roman"/>
                <w14:ligatures w14:val="none"/>
              </w:rPr>
              <w:t>Null for other dispensing fee types.</w:t>
            </w:r>
          </w:p>
        </w:tc>
      </w:tr>
      <w:tr w:rsidR="0022434D" w:rsidRPr="00D74F14" w14:paraId="6E3BBD84" w14:textId="77777777" w:rsidTr="42F39D86">
        <w:trPr>
          <w:trHeight w:val="300"/>
        </w:trPr>
        <w:tc>
          <w:tcPr>
            <w:tcW w:w="3058" w:type="dxa"/>
            <w:tcBorders>
              <w:top w:val="nil"/>
              <w:left w:val="nil"/>
              <w:bottom w:val="nil"/>
              <w:right w:val="nil"/>
            </w:tcBorders>
          </w:tcPr>
          <w:p w14:paraId="5E0A84C8" w14:textId="6A8B6F14" w:rsidR="0022434D" w:rsidRPr="00154BBE" w:rsidRDefault="001F1246" w:rsidP="001F1246">
            <w:pPr>
              <w:widowControl/>
              <w:rPr>
                <w:rFonts w:eastAsia="Times New Roman" w:cs="Times New Roman"/>
              </w:rPr>
            </w:pPr>
            <w:proofErr w:type="spellStart"/>
            <w:r w:rsidRPr="001F1246">
              <w:rPr>
                <w:rFonts w:eastAsia="Times New Roman" w:cs="Times New Roman"/>
                <w14:ligatures w14:val="none"/>
              </w:rPr>
              <w:t>fee_dispensing_dd</w:t>
            </w:r>
            <w:proofErr w:type="spellEnd"/>
          </w:p>
        </w:tc>
        <w:tc>
          <w:tcPr>
            <w:tcW w:w="6240" w:type="dxa"/>
            <w:tcBorders>
              <w:top w:val="nil"/>
              <w:left w:val="nil"/>
              <w:bottom w:val="nil"/>
              <w:right w:val="nil"/>
            </w:tcBorders>
          </w:tcPr>
          <w:p w14:paraId="5494DEFF" w14:textId="0D2A9536" w:rsidR="0022434D" w:rsidRPr="00583D2C" w:rsidRDefault="00F132B2" w:rsidP="00583D2C">
            <w:pPr>
              <w:rPr>
                <w:rFonts w:eastAsia="Times New Roman" w:cs="Times New Roman"/>
                <w14:ligatures w14:val="none"/>
              </w:rPr>
            </w:pPr>
            <w:r w:rsidRPr="00F132B2">
              <w:rPr>
                <w:rFonts w:eastAsia="Times New Roman" w:cs="Times New Roman"/>
                <w14:ligatures w14:val="none"/>
              </w:rPr>
              <w:t>Additional fee for dispensing of items marked as Dangerous Drugs. Null when no fee applies.</w:t>
            </w:r>
          </w:p>
        </w:tc>
      </w:tr>
      <w:tr w:rsidR="0022434D" w:rsidRPr="00D74F14" w14:paraId="5A62E33C" w14:textId="77777777" w:rsidTr="42F39D86">
        <w:trPr>
          <w:trHeight w:val="300"/>
        </w:trPr>
        <w:tc>
          <w:tcPr>
            <w:tcW w:w="3058" w:type="dxa"/>
            <w:tcBorders>
              <w:top w:val="nil"/>
              <w:left w:val="nil"/>
              <w:bottom w:val="nil"/>
              <w:right w:val="nil"/>
            </w:tcBorders>
          </w:tcPr>
          <w:p w14:paraId="12AC59E9" w14:textId="4F0D8200" w:rsidR="0022434D" w:rsidRPr="00154BBE" w:rsidRDefault="00A337AD">
            <w:pPr>
              <w:widowControl/>
              <w:rPr>
                <w:rFonts w:eastAsia="Times New Roman" w:cs="Times New Roman"/>
              </w:rPr>
            </w:pPr>
            <w:proofErr w:type="spellStart"/>
            <w:r w:rsidRPr="00A337AD">
              <w:rPr>
                <w:rFonts w:eastAsia="Times New Roman" w:cs="Times New Roman"/>
              </w:rPr>
              <w:t>fee_water</w:t>
            </w:r>
            <w:proofErr w:type="spellEnd"/>
          </w:p>
        </w:tc>
        <w:tc>
          <w:tcPr>
            <w:tcW w:w="6240" w:type="dxa"/>
            <w:tcBorders>
              <w:top w:val="nil"/>
              <w:left w:val="nil"/>
              <w:bottom w:val="nil"/>
              <w:right w:val="nil"/>
            </w:tcBorders>
          </w:tcPr>
          <w:p w14:paraId="71861103" w14:textId="77777777" w:rsidR="00443680" w:rsidRPr="00443680" w:rsidRDefault="00443680" w:rsidP="00443680">
            <w:pPr>
              <w:rPr>
                <w:rFonts w:eastAsia="Times New Roman" w:cs="Times New Roman"/>
                <w14:ligatures w14:val="none"/>
              </w:rPr>
            </w:pPr>
            <w:r w:rsidRPr="00443680">
              <w:rPr>
                <w:rFonts w:eastAsia="Times New Roman" w:cs="Times New Roman"/>
                <w14:ligatures w14:val="none"/>
              </w:rPr>
              <w:t xml:space="preserve">Additional fee for dispensing of items with Water Added in </w:t>
            </w:r>
            <w:r w:rsidRPr="00443680">
              <w:rPr>
                <w:rFonts w:eastAsia="Times New Roman" w:cs="Times New Roman"/>
                <w14:ligatures w14:val="none"/>
              </w:rPr>
              <w:lastRenderedPageBreak/>
              <w:t>dispensing fee type:</w:t>
            </w:r>
          </w:p>
          <w:p w14:paraId="3F479248" w14:textId="77777777" w:rsidR="00443680" w:rsidRPr="00443680" w:rsidRDefault="00443680" w:rsidP="00443680">
            <w:pPr>
              <w:rPr>
                <w:rFonts w:eastAsia="Times New Roman" w:cs="Times New Roman"/>
                <w14:ligatures w14:val="none"/>
              </w:rPr>
            </w:pPr>
            <w:r w:rsidRPr="00443680">
              <w:rPr>
                <w:rFonts w:eastAsia="Times New Roman" w:cs="Times New Roman"/>
                <w14:ligatures w14:val="none"/>
              </w:rPr>
              <w:t>EW - Extemporaneously prepared with water</w:t>
            </w:r>
          </w:p>
          <w:p w14:paraId="7901F00C" w14:textId="37C3A71A" w:rsidR="0022434D" w:rsidRPr="00583D2C" w:rsidRDefault="00443680" w:rsidP="00443680">
            <w:pPr>
              <w:rPr>
                <w:rFonts w:eastAsia="Times New Roman" w:cs="Times New Roman"/>
                <w14:ligatures w14:val="none"/>
              </w:rPr>
            </w:pPr>
            <w:r w:rsidRPr="00443680">
              <w:rPr>
                <w:rFonts w:eastAsia="Times New Roman" w:cs="Times New Roman"/>
                <w14:ligatures w14:val="none"/>
              </w:rPr>
              <w:t>Null for other dispensing fee types.</w:t>
            </w:r>
          </w:p>
        </w:tc>
      </w:tr>
      <w:tr w:rsidR="0022434D" w:rsidRPr="00D74F14" w14:paraId="2070241E" w14:textId="77777777" w:rsidTr="42F39D86">
        <w:trPr>
          <w:trHeight w:val="300"/>
        </w:trPr>
        <w:tc>
          <w:tcPr>
            <w:tcW w:w="3058" w:type="dxa"/>
            <w:tcBorders>
              <w:top w:val="nil"/>
              <w:left w:val="nil"/>
              <w:bottom w:val="nil"/>
              <w:right w:val="nil"/>
            </w:tcBorders>
          </w:tcPr>
          <w:p w14:paraId="416E3F01" w14:textId="4814136F" w:rsidR="0022434D" w:rsidRPr="00154BBE" w:rsidRDefault="009B67F8">
            <w:pPr>
              <w:widowControl/>
              <w:rPr>
                <w:rFonts w:eastAsia="Times New Roman" w:cs="Times New Roman"/>
              </w:rPr>
            </w:pPr>
            <w:proofErr w:type="spellStart"/>
            <w:r w:rsidRPr="005C3DCC">
              <w:rPr>
                <w:rFonts w:eastAsia="Times New Roman" w:cs="Times New Roman"/>
              </w:rPr>
              <w:lastRenderedPageBreak/>
              <w:t>fee_container_injectable</w:t>
            </w:r>
            <w:proofErr w:type="spellEnd"/>
          </w:p>
        </w:tc>
        <w:tc>
          <w:tcPr>
            <w:tcW w:w="6240" w:type="dxa"/>
            <w:tcBorders>
              <w:top w:val="nil"/>
              <w:left w:val="nil"/>
              <w:bottom w:val="nil"/>
              <w:right w:val="nil"/>
            </w:tcBorders>
          </w:tcPr>
          <w:p w14:paraId="0B9E8EA6" w14:textId="77777777" w:rsidR="00A36B62" w:rsidRPr="00A36B62" w:rsidRDefault="00A36B62" w:rsidP="00A36B62">
            <w:pPr>
              <w:rPr>
                <w:rFonts w:eastAsia="Times New Roman" w:cs="Times New Roman"/>
                <w14:ligatures w14:val="none"/>
              </w:rPr>
            </w:pPr>
            <w:r w:rsidRPr="00A36B62">
              <w:rPr>
                <w:rFonts w:eastAsia="Times New Roman" w:cs="Times New Roman"/>
                <w14:ligatures w14:val="none"/>
              </w:rPr>
              <w:t>Additional fee for dispensing of items with an injectable container in dispensing fee type:</w:t>
            </w:r>
          </w:p>
          <w:p w14:paraId="5CD33013" w14:textId="77777777" w:rsidR="00A36B62" w:rsidRPr="00A36B62" w:rsidRDefault="00A36B62" w:rsidP="00A36B62">
            <w:pPr>
              <w:rPr>
                <w:rFonts w:eastAsia="Times New Roman" w:cs="Times New Roman"/>
                <w14:ligatures w14:val="none"/>
              </w:rPr>
            </w:pPr>
            <w:r w:rsidRPr="00A36B62">
              <w:rPr>
                <w:rFonts w:eastAsia="Times New Roman" w:cs="Times New Roman"/>
                <w14:ligatures w14:val="none"/>
              </w:rPr>
              <w:t>RP - Ready Prepared.</w:t>
            </w:r>
          </w:p>
          <w:p w14:paraId="3D73D99D" w14:textId="2CE82477" w:rsidR="0022434D" w:rsidRPr="00583D2C" w:rsidRDefault="00A36B62" w:rsidP="00A36B62">
            <w:pPr>
              <w:rPr>
                <w:rFonts w:eastAsia="Times New Roman" w:cs="Times New Roman"/>
                <w14:ligatures w14:val="none"/>
              </w:rPr>
            </w:pPr>
            <w:r w:rsidRPr="00A36B62">
              <w:rPr>
                <w:rFonts w:eastAsia="Times New Roman" w:cs="Times New Roman"/>
                <w14:ligatures w14:val="none"/>
              </w:rPr>
              <w:t>Null for other dispensing fee types.</w:t>
            </w:r>
          </w:p>
        </w:tc>
      </w:tr>
      <w:tr w:rsidR="0022434D" w:rsidRPr="00D74F14" w14:paraId="3FFCF06E" w14:textId="77777777" w:rsidTr="42F39D86">
        <w:trPr>
          <w:trHeight w:val="300"/>
        </w:trPr>
        <w:tc>
          <w:tcPr>
            <w:tcW w:w="3058" w:type="dxa"/>
            <w:tcBorders>
              <w:top w:val="nil"/>
              <w:left w:val="nil"/>
              <w:bottom w:val="nil"/>
              <w:right w:val="nil"/>
            </w:tcBorders>
          </w:tcPr>
          <w:p w14:paraId="6DAEA885" w14:textId="157A6CBC" w:rsidR="0022434D" w:rsidRPr="00154BBE" w:rsidRDefault="009B67F8">
            <w:pPr>
              <w:widowControl/>
              <w:rPr>
                <w:rFonts w:eastAsia="Times New Roman" w:cs="Times New Roman"/>
              </w:rPr>
            </w:pPr>
            <w:proofErr w:type="spellStart"/>
            <w:r w:rsidRPr="009B67F8">
              <w:rPr>
                <w:rFonts w:eastAsia="Times New Roman" w:cs="Times New Roman"/>
              </w:rPr>
              <w:t>fee_container_other</w:t>
            </w:r>
            <w:proofErr w:type="spellEnd"/>
          </w:p>
        </w:tc>
        <w:tc>
          <w:tcPr>
            <w:tcW w:w="6240" w:type="dxa"/>
            <w:tcBorders>
              <w:top w:val="nil"/>
              <w:left w:val="nil"/>
              <w:bottom w:val="nil"/>
              <w:right w:val="nil"/>
            </w:tcBorders>
          </w:tcPr>
          <w:p w14:paraId="33F54409" w14:textId="77777777" w:rsidR="00C93EEC" w:rsidRPr="00C93EEC" w:rsidRDefault="00C93EEC" w:rsidP="00C93EEC">
            <w:pPr>
              <w:rPr>
                <w:rFonts w:eastAsia="Times New Roman" w:cs="Times New Roman"/>
                <w14:ligatures w14:val="none"/>
              </w:rPr>
            </w:pPr>
            <w:r w:rsidRPr="00C93EEC">
              <w:rPr>
                <w:rFonts w:eastAsia="Times New Roman" w:cs="Times New Roman"/>
                <w14:ligatures w14:val="none"/>
              </w:rPr>
              <w:t>Additional fee for dispensing of items with a container other than injectables in dispensing fee type:</w:t>
            </w:r>
          </w:p>
          <w:p w14:paraId="633FE89B" w14:textId="77777777" w:rsidR="00C93EEC" w:rsidRPr="00C93EEC" w:rsidRDefault="00C93EEC" w:rsidP="00C93EEC">
            <w:pPr>
              <w:rPr>
                <w:rFonts w:eastAsia="Times New Roman" w:cs="Times New Roman"/>
                <w14:ligatures w14:val="none"/>
              </w:rPr>
            </w:pPr>
            <w:r w:rsidRPr="00C93EEC">
              <w:rPr>
                <w:rFonts w:eastAsia="Times New Roman" w:cs="Times New Roman"/>
                <w14:ligatures w14:val="none"/>
              </w:rPr>
              <w:t>RP - Ready Prepared.</w:t>
            </w:r>
          </w:p>
          <w:p w14:paraId="6083EBE1" w14:textId="25CB6C42" w:rsidR="0022434D" w:rsidRPr="00583D2C" w:rsidRDefault="00C93EEC" w:rsidP="00C93EEC">
            <w:pPr>
              <w:rPr>
                <w:rFonts w:eastAsia="Times New Roman" w:cs="Times New Roman"/>
                <w14:ligatures w14:val="none"/>
              </w:rPr>
            </w:pPr>
            <w:r w:rsidRPr="00C93EEC">
              <w:rPr>
                <w:rFonts w:eastAsia="Times New Roman" w:cs="Times New Roman"/>
                <w14:ligatures w14:val="none"/>
              </w:rPr>
              <w:t>Null for other dispensing fee types.</w:t>
            </w:r>
          </w:p>
        </w:tc>
      </w:tr>
      <w:tr w:rsidR="0022434D" w:rsidRPr="00D74F14" w14:paraId="30BB3A13" w14:textId="77777777" w:rsidTr="42F39D86">
        <w:trPr>
          <w:trHeight w:val="300"/>
        </w:trPr>
        <w:tc>
          <w:tcPr>
            <w:tcW w:w="3058" w:type="dxa"/>
            <w:tcBorders>
              <w:top w:val="nil"/>
              <w:left w:val="nil"/>
              <w:bottom w:val="nil"/>
              <w:right w:val="nil"/>
            </w:tcBorders>
          </w:tcPr>
          <w:p w14:paraId="029ADEC2" w14:textId="470CCDEF" w:rsidR="0022434D" w:rsidRPr="00154BBE" w:rsidRDefault="00025FB6">
            <w:pPr>
              <w:widowControl/>
              <w:rPr>
                <w:rFonts w:eastAsia="Times New Roman" w:cs="Times New Roman"/>
              </w:rPr>
            </w:pPr>
            <w:proofErr w:type="spellStart"/>
            <w:r w:rsidRPr="00025FB6">
              <w:rPr>
                <w:rFonts w:eastAsia="Times New Roman" w:cs="Times New Roman"/>
              </w:rPr>
              <w:t>fee_safety_net_recording</w:t>
            </w:r>
            <w:proofErr w:type="spellEnd"/>
          </w:p>
        </w:tc>
        <w:tc>
          <w:tcPr>
            <w:tcW w:w="6240" w:type="dxa"/>
            <w:tcBorders>
              <w:top w:val="nil"/>
              <w:left w:val="nil"/>
              <w:bottom w:val="nil"/>
              <w:right w:val="nil"/>
            </w:tcBorders>
          </w:tcPr>
          <w:p w14:paraId="34C25DF9" w14:textId="77777777" w:rsidR="00632880" w:rsidRPr="00632880" w:rsidRDefault="00632880" w:rsidP="00632880">
            <w:pPr>
              <w:rPr>
                <w:rFonts w:eastAsia="Times New Roman" w:cs="Times New Roman"/>
                <w14:ligatures w14:val="none"/>
              </w:rPr>
            </w:pPr>
            <w:r w:rsidRPr="00632880">
              <w:rPr>
                <w:rFonts w:eastAsia="Times New Roman" w:cs="Times New Roman"/>
                <w14:ligatures w14:val="none"/>
              </w:rPr>
              <w:t xml:space="preserve">Fee applied for recording against the Safety Net for Ready Prepared items. </w:t>
            </w:r>
          </w:p>
          <w:p w14:paraId="0A607027" w14:textId="1F9BD913" w:rsidR="0022434D" w:rsidRPr="00583D2C" w:rsidRDefault="00632880" w:rsidP="00632880">
            <w:pPr>
              <w:rPr>
                <w:rFonts w:eastAsia="Times New Roman" w:cs="Times New Roman"/>
                <w14:ligatures w14:val="none"/>
              </w:rPr>
            </w:pPr>
            <w:r w:rsidRPr="00632880">
              <w:rPr>
                <w:rFonts w:eastAsia="Times New Roman" w:cs="Times New Roman"/>
                <w14:ligatures w14:val="none"/>
              </w:rPr>
              <w:t>Null when no fee applies.</w:t>
            </w:r>
          </w:p>
        </w:tc>
      </w:tr>
      <w:tr w:rsidR="0022434D" w:rsidRPr="00D74F14" w14:paraId="6B3DC928" w14:textId="77777777" w:rsidTr="42F39D86">
        <w:trPr>
          <w:trHeight w:val="300"/>
        </w:trPr>
        <w:tc>
          <w:tcPr>
            <w:tcW w:w="3058" w:type="dxa"/>
            <w:tcBorders>
              <w:top w:val="nil"/>
              <w:left w:val="nil"/>
              <w:bottom w:val="nil"/>
              <w:right w:val="nil"/>
            </w:tcBorders>
          </w:tcPr>
          <w:p w14:paraId="5AFBDB93" w14:textId="69E5F2AF" w:rsidR="0022434D" w:rsidRPr="00154BBE" w:rsidRDefault="00F241C2">
            <w:pPr>
              <w:widowControl/>
              <w:rPr>
                <w:rFonts w:eastAsia="Times New Roman" w:cs="Times New Roman"/>
              </w:rPr>
            </w:pPr>
            <w:proofErr w:type="spellStart"/>
            <w:r w:rsidRPr="00F241C2">
              <w:rPr>
                <w:rFonts w:eastAsia="Times New Roman" w:cs="Times New Roman"/>
              </w:rPr>
              <w:t>fee_safety_net_recording_ex</w:t>
            </w:r>
            <w:proofErr w:type="spellEnd"/>
          </w:p>
        </w:tc>
        <w:tc>
          <w:tcPr>
            <w:tcW w:w="6240" w:type="dxa"/>
            <w:tcBorders>
              <w:top w:val="nil"/>
              <w:left w:val="nil"/>
              <w:bottom w:val="nil"/>
              <w:right w:val="nil"/>
            </w:tcBorders>
          </w:tcPr>
          <w:p w14:paraId="5A40FAC2" w14:textId="77777777" w:rsidR="000C20A4" w:rsidRPr="000C20A4" w:rsidRDefault="000C20A4" w:rsidP="000C20A4">
            <w:pPr>
              <w:rPr>
                <w:rFonts w:eastAsia="Times New Roman" w:cs="Times New Roman"/>
                <w14:ligatures w14:val="none"/>
              </w:rPr>
            </w:pPr>
            <w:r w:rsidRPr="000C20A4">
              <w:rPr>
                <w:rFonts w:eastAsia="Times New Roman" w:cs="Times New Roman"/>
                <w14:ligatures w14:val="none"/>
              </w:rPr>
              <w:t xml:space="preserve">Fee applied for recording against the Safety Net for Extemporaneously Prepared items. </w:t>
            </w:r>
          </w:p>
          <w:p w14:paraId="0B237B4C" w14:textId="09E0D612" w:rsidR="0022434D" w:rsidRPr="00583D2C" w:rsidRDefault="000C20A4" w:rsidP="000C20A4">
            <w:pPr>
              <w:rPr>
                <w:rFonts w:eastAsia="Times New Roman" w:cs="Times New Roman"/>
                <w14:ligatures w14:val="none"/>
              </w:rPr>
            </w:pPr>
            <w:r w:rsidRPr="000C20A4">
              <w:rPr>
                <w:rFonts w:eastAsia="Times New Roman" w:cs="Times New Roman"/>
                <w14:ligatures w14:val="none"/>
              </w:rPr>
              <w:t>Null when no fee applies.</w:t>
            </w:r>
          </w:p>
        </w:tc>
      </w:tr>
      <w:tr w:rsidR="0022434D" w:rsidRPr="00D74F14" w14:paraId="42365299" w14:textId="77777777" w:rsidTr="42F39D86">
        <w:trPr>
          <w:trHeight w:val="300"/>
        </w:trPr>
        <w:tc>
          <w:tcPr>
            <w:tcW w:w="3058" w:type="dxa"/>
            <w:tcBorders>
              <w:top w:val="nil"/>
              <w:left w:val="nil"/>
              <w:bottom w:val="nil"/>
              <w:right w:val="nil"/>
            </w:tcBorders>
          </w:tcPr>
          <w:p w14:paraId="57AAEDB5" w14:textId="6C79D0A7" w:rsidR="0022434D" w:rsidRPr="00154BBE" w:rsidRDefault="00FC0CEA">
            <w:pPr>
              <w:widowControl/>
              <w:rPr>
                <w:rFonts w:eastAsia="Times New Roman" w:cs="Times New Roman"/>
              </w:rPr>
            </w:pPr>
            <w:proofErr w:type="spellStart"/>
            <w:r w:rsidRPr="00FC0CEA">
              <w:rPr>
                <w:rFonts w:eastAsia="Times New Roman" w:cs="Times New Roman"/>
              </w:rPr>
              <w:t>fee_extra</w:t>
            </w:r>
            <w:proofErr w:type="spellEnd"/>
          </w:p>
        </w:tc>
        <w:tc>
          <w:tcPr>
            <w:tcW w:w="6240" w:type="dxa"/>
            <w:tcBorders>
              <w:top w:val="nil"/>
              <w:left w:val="nil"/>
              <w:bottom w:val="nil"/>
              <w:right w:val="nil"/>
            </w:tcBorders>
          </w:tcPr>
          <w:p w14:paraId="7743A177" w14:textId="77777777" w:rsidR="00E522FD" w:rsidRPr="00E522FD" w:rsidRDefault="00E522FD" w:rsidP="00E522FD">
            <w:pPr>
              <w:rPr>
                <w:rFonts w:eastAsia="Times New Roman" w:cs="Times New Roman"/>
                <w14:ligatures w14:val="none"/>
              </w:rPr>
            </w:pPr>
            <w:r w:rsidRPr="00E522FD">
              <w:rPr>
                <w:rFonts w:eastAsia="Times New Roman" w:cs="Times New Roman"/>
                <w14:ligatures w14:val="none"/>
              </w:rPr>
              <w:t xml:space="preserve">Allowable Extra fee. </w:t>
            </w:r>
          </w:p>
          <w:p w14:paraId="536E1C08" w14:textId="789638BB" w:rsidR="0022434D" w:rsidRPr="00583D2C" w:rsidRDefault="00E522FD" w:rsidP="00E522FD">
            <w:pPr>
              <w:rPr>
                <w:rFonts w:eastAsia="Times New Roman" w:cs="Times New Roman"/>
                <w14:ligatures w14:val="none"/>
              </w:rPr>
            </w:pPr>
            <w:r w:rsidRPr="00E522FD">
              <w:rPr>
                <w:rFonts w:eastAsia="Times New Roman" w:cs="Times New Roman"/>
                <w14:ligatures w14:val="none"/>
              </w:rPr>
              <w:t>Null when no fee applies.</w:t>
            </w:r>
          </w:p>
        </w:tc>
      </w:tr>
      <w:tr w:rsidR="0022434D" w:rsidRPr="00D74F14" w14:paraId="7A1E8191" w14:textId="77777777" w:rsidTr="42F39D86">
        <w:trPr>
          <w:trHeight w:val="300"/>
        </w:trPr>
        <w:tc>
          <w:tcPr>
            <w:tcW w:w="3058" w:type="dxa"/>
            <w:tcBorders>
              <w:top w:val="nil"/>
              <w:left w:val="nil"/>
              <w:bottom w:val="nil"/>
              <w:right w:val="nil"/>
            </w:tcBorders>
          </w:tcPr>
          <w:p w14:paraId="4F395BBB" w14:textId="4F2FE953" w:rsidR="0022434D" w:rsidRPr="00154BBE" w:rsidRDefault="008029C1">
            <w:pPr>
              <w:widowControl/>
              <w:rPr>
                <w:rFonts w:eastAsia="Times New Roman" w:cs="Times New Roman"/>
              </w:rPr>
            </w:pPr>
            <w:proofErr w:type="spellStart"/>
            <w:r w:rsidRPr="008029C1">
              <w:rPr>
                <w:rFonts w:eastAsia="Times New Roman" w:cs="Times New Roman"/>
              </w:rPr>
              <w:t>fee_chemo_flat_wholesale</w:t>
            </w:r>
            <w:proofErr w:type="spellEnd"/>
          </w:p>
        </w:tc>
        <w:tc>
          <w:tcPr>
            <w:tcW w:w="6240" w:type="dxa"/>
            <w:tcBorders>
              <w:top w:val="nil"/>
              <w:left w:val="nil"/>
              <w:bottom w:val="nil"/>
              <w:right w:val="nil"/>
            </w:tcBorders>
          </w:tcPr>
          <w:p w14:paraId="6B7C6238" w14:textId="77777777" w:rsidR="00370FDE" w:rsidRPr="00370FDE" w:rsidRDefault="00370FDE" w:rsidP="00370FDE">
            <w:pPr>
              <w:rPr>
                <w:rFonts w:eastAsia="Times New Roman" w:cs="Times New Roman"/>
                <w14:ligatures w14:val="none"/>
              </w:rPr>
            </w:pPr>
            <w:r w:rsidRPr="00370FDE">
              <w:rPr>
                <w:rFonts w:eastAsia="Times New Roman" w:cs="Times New Roman"/>
                <w14:ligatures w14:val="none"/>
              </w:rPr>
              <w:t xml:space="preserve">Wholesale flat fee applied for Chemotherapy items. </w:t>
            </w:r>
          </w:p>
          <w:p w14:paraId="6680E6AE" w14:textId="1DD0E66C" w:rsidR="0022434D" w:rsidRPr="00583D2C" w:rsidRDefault="00370FDE" w:rsidP="00370FDE">
            <w:pPr>
              <w:rPr>
                <w:rFonts w:eastAsia="Times New Roman" w:cs="Times New Roman"/>
                <w14:ligatures w14:val="none"/>
              </w:rPr>
            </w:pPr>
            <w:r w:rsidRPr="00370FDE">
              <w:rPr>
                <w:rFonts w:eastAsia="Times New Roman" w:cs="Times New Roman"/>
                <w14:ligatures w14:val="none"/>
              </w:rPr>
              <w:t>Null when no fee applies.</w:t>
            </w:r>
          </w:p>
        </w:tc>
      </w:tr>
      <w:tr w:rsidR="0022434D" w:rsidRPr="00D74F14" w14:paraId="4CFAC693" w14:textId="77777777" w:rsidTr="42F39D86">
        <w:trPr>
          <w:trHeight w:val="300"/>
        </w:trPr>
        <w:tc>
          <w:tcPr>
            <w:tcW w:w="3058" w:type="dxa"/>
            <w:tcBorders>
              <w:top w:val="nil"/>
              <w:left w:val="nil"/>
              <w:bottom w:val="nil"/>
              <w:right w:val="nil"/>
            </w:tcBorders>
          </w:tcPr>
          <w:p w14:paraId="35EF90D6" w14:textId="042E30A3" w:rsidR="0022434D" w:rsidRPr="00154BBE" w:rsidRDefault="00343E48">
            <w:pPr>
              <w:widowControl/>
              <w:rPr>
                <w:rFonts w:eastAsia="Times New Roman" w:cs="Times New Roman"/>
              </w:rPr>
            </w:pPr>
            <w:proofErr w:type="spellStart"/>
            <w:r w:rsidRPr="00343E48">
              <w:rPr>
                <w:rFonts w:eastAsia="Times New Roman" w:cs="Times New Roman"/>
              </w:rPr>
              <w:t>fee_chemo_prep</w:t>
            </w:r>
            <w:proofErr w:type="spellEnd"/>
          </w:p>
        </w:tc>
        <w:tc>
          <w:tcPr>
            <w:tcW w:w="6240" w:type="dxa"/>
            <w:tcBorders>
              <w:top w:val="nil"/>
              <w:left w:val="nil"/>
              <w:bottom w:val="nil"/>
              <w:right w:val="nil"/>
            </w:tcBorders>
          </w:tcPr>
          <w:p w14:paraId="5F519E28" w14:textId="77777777" w:rsidR="00B46D3F" w:rsidRPr="00B46D3F" w:rsidRDefault="00B46D3F" w:rsidP="00B46D3F">
            <w:pPr>
              <w:rPr>
                <w:rFonts w:eastAsia="Times New Roman" w:cs="Times New Roman"/>
                <w14:ligatures w14:val="none"/>
              </w:rPr>
            </w:pPr>
            <w:r w:rsidRPr="00B46D3F">
              <w:rPr>
                <w:rFonts w:eastAsia="Times New Roman" w:cs="Times New Roman"/>
                <w14:ligatures w14:val="none"/>
              </w:rPr>
              <w:t xml:space="preserve">Preparation fee applied for Chemotherapy items. </w:t>
            </w:r>
          </w:p>
          <w:p w14:paraId="429443D3" w14:textId="592D469C" w:rsidR="0022434D" w:rsidRPr="00583D2C" w:rsidRDefault="00B46D3F" w:rsidP="00B46D3F">
            <w:pPr>
              <w:rPr>
                <w:rFonts w:eastAsia="Times New Roman" w:cs="Times New Roman"/>
                <w14:ligatures w14:val="none"/>
              </w:rPr>
            </w:pPr>
            <w:r w:rsidRPr="00B46D3F">
              <w:rPr>
                <w:rFonts w:eastAsia="Times New Roman" w:cs="Times New Roman"/>
                <w14:ligatures w14:val="none"/>
              </w:rPr>
              <w:t>Null when no fee applies.</w:t>
            </w:r>
          </w:p>
        </w:tc>
      </w:tr>
      <w:tr w:rsidR="00B7166A" w:rsidRPr="00D74F14" w14:paraId="337E8546" w14:textId="77777777" w:rsidTr="42F39D86">
        <w:trPr>
          <w:trHeight w:val="300"/>
        </w:trPr>
        <w:tc>
          <w:tcPr>
            <w:tcW w:w="3058" w:type="dxa"/>
            <w:tcBorders>
              <w:top w:val="nil"/>
              <w:left w:val="nil"/>
              <w:bottom w:val="nil"/>
              <w:right w:val="nil"/>
            </w:tcBorders>
          </w:tcPr>
          <w:p w14:paraId="4330ADCD" w14:textId="21512A76" w:rsidR="00B7166A" w:rsidRPr="00154BBE" w:rsidRDefault="00594A4E">
            <w:pPr>
              <w:widowControl/>
              <w:rPr>
                <w:rFonts w:eastAsia="Times New Roman" w:cs="Times New Roman"/>
              </w:rPr>
            </w:pPr>
            <w:proofErr w:type="spellStart"/>
            <w:r w:rsidRPr="00594A4E">
              <w:rPr>
                <w:rFonts w:eastAsia="Times New Roman" w:cs="Times New Roman"/>
              </w:rPr>
              <w:t>fee_diluent</w:t>
            </w:r>
            <w:proofErr w:type="spellEnd"/>
          </w:p>
        </w:tc>
        <w:tc>
          <w:tcPr>
            <w:tcW w:w="6240" w:type="dxa"/>
            <w:tcBorders>
              <w:top w:val="nil"/>
              <w:left w:val="nil"/>
              <w:bottom w:val="nil"/>
              <w:right w:val="nil"/>
            </w:tcBorders>
          </w:tcPr>
          <w:p w14:paraId="1ACDCA36" w14:textId="77777777" w:rsidR="00850AE4" w:rsidRPr="00850AE4" w:rsidRDefault="00850AE4" w:rsidP="00850AE4">
            <w:pPr>
              <w:rPr>
                <w:rFonts w:eastAsia="Times New Roman" w:cs="Times New Roman"/>
                <w14:ligatures w14:val="none"/>
              </w:rPr>
            </w:pPr>
            <w:r w:rsidRPr="00850AE4">
              <w:rPr>
                <w:rFonts w:eastAsia="Times New Roman" w:cs="Times New Roman"/>
                <w14:ligatures w14:val="none"/>
              </w:rPr>
              <w:t xml:space="preserve">Fee for Diluent in Chemotherapy items. </w:t>
            </w:r>
          </w:p>
          <w:p w14:paraId="3D885DAD" w14:textId="63D333AF" w:rsidR="00B7166A" w:rsidRPr="00583D2C" w:rsidRDefault="00850AE4" w:rsidP="00850AE4">
            <w:pPr>
              <w:rPr>
                <w:rFonts w:eastAsia="Times New Roman" w:cs="Times New Roman"/>
                <w14:ligatures w14:val="none"/>
              </w:rPr>
            </w:pPr>
            <w:r w:rsidRPr="00850AE4">
              <w:rPr>
                <w:rFonts w:eastAsia="Times New Roman" w:cs="Times New Roman"/>
                <w14:ligatures w14:val="none"/>
              </w:rPr>
              <w:t>Null when no fee applies.</w:t>
            </w:r>
          </w:p>
        </w:tc>
      </w:tr>
      <w:tr w:rsidR="00B7166A" w:rsidRPr="00D74F14" w14:paraId="57A56230" w14:textId="77777777" w:rsidTr="42F39D86">
        <w:trPr>
          <w:trHeight w:val="300"/>
        </w:trPr>
        <w:tc>
          <w:tcPr>
            <w:tcW w:w="3058" w:type="dxa"/>
            <w:tcBorders>
              <w:top w:val="nil"/>
              <w:left w:val="nil"/>
              <w:bottom w:val="nil"/>
              <w:right w:val="nil"/>
            </w:tcBorders>
          </w:tcPr>
          <w:p w14:paraId="174F6190" w14:textId="6A5ABCD2" w:rsidR="00B7166A" w:rsidRPr="00154BBE" w:rsidRDefault="0035208E">
            <w:pPr>
              <w:widowControl/>
              <w:rPr>
                <w:rFonts w:eastAsia="Times New Roman" w:cs="Times New Roman"/>
              </w:rPr>
            </w:pPr>
            <w:proofErr w:type="spellStart"/>
            <w:r w:rsidRPr="0035208E">
              <w:rPr>
                <w:rFonts w:eastAsia="Times New Roman" w:cs="Times New Roman"/>
              </w:rPr>
              <w:t>submitted_pharmacists_pack_price</w:t>
            </w:r>
            <w:proofErr w:type="spellEnd"/>
          </w:p>
        </w:tc>
        <w:tc>
          <w:tcPr>
            <w:tcW w:w="6240" w:type="dxa"/>
            <w:tcBorders>
              <w:top w:val="nil"/>
              <w:left w:val="nil"/>
              <w:bottom w:val="nil"/>
              <w:right w:val="nil"/>
            </w:tcBorders>
          </w:tcPr>
          <w:p w14:paraId="45A83EE6" w14:textId="77777777" w:rsidR="003E409A" w:rsidRPr="003E409A" w:rsidRDefault="003E409A" w:rsidP="003E409A">
            <w:pPr>
              <w:rPr>
                <w:rFonts w:eastAsia="Times New Roman" w:cs="Times New Roman"/>
                <w14:ligatures w14:val="none"/>
              </w:rPr>
            </w:pPr>
            <w:r w:rsidRPr="003E409A">
              <w:rPr>
                <w:rFonts w:eastAsia="Times New Roman" w:cs="Times New Roman"/>
                <w14:ligatures w14:val="none"/>
              </w:rPr>
              <w:t xml:space="preserve">Price to Pharmacist for Pack Quantity. </w:t>
            </w:r>
          </w:p>
          <w:p w14:paraId="5B5E9C77" w14:textId="6281C496" w:rsidR="00B7166A" w:rsidRPr="00583D2C" w:rsidRDefault="003E409A" w:rsidP="003E409A">
            <w:pPr>
              <w:rPr>
                <w:rFonts w:eastAsia="Times New Roman" w:cs="Times New Roman"/>
                <w14:ligatures w14:val="none"/>
              </w:rPr>
            </w:pPr>
            <w:r w:rsidRPr="003E409A">
              <w:rPr>
                <w:rFonts w:eastAsia="Times New Roman" w:cs="Times New Roman"/>
                <w14:ligatures w14:val="none"/>
              </w:rPr>
              <w:t>Null for Extemporaneous items.</w:t>
            </w:r>
          </w:p>
        </w:tc>
      </w:tr>
      <w:tr w:rsidR="00B7166A" w:rsidRPr="00D74F14" w14:paraId="321333ED" w14:textId="77777777" w:rsidTr="42F39D86">
        <w:trPr>
          <w:trHeight w:val="300"/>
        </w:trPr>
        <w:tc>
          <w:tcPr>
            <w:tcW w:w="3058" w:type="dxa"/>
            <w:tcBorders>
              <w:top w:val="nil"/>
              <w:left w:val="nil"/>
              <w:bottom w:val="nil"/>
              <w:right w:val="nil"/>
            </w:tcBorders>
          </w:tcPr>
          <w:p w14:paraId="00EEACB7" w14:textId="5DA8D26F" w:rsidR="00B7166A" w:rsidRPr="00154BBE" w:rsidRDefault="00E23CD4">
            <w:pPr>
              <w:widowControl/>
              <w:rPr>
                <w:rFonts w:eastAsia="Times New Roman" w:cs="Times New Roman"/>
              </w:rPr>
            </w:pPr>
            <w:proofErr w:type="spellStart"/>
            <w:r w:rsidRPr="00E23CD4">
              <w:rPr>
                <w:rFonts w:eastAsia="Times New Roman" w:cs="Times New Roman"/>
              </w:rPr>
              <w:t>maximum_patient_charge</w:t>
            </w:r>
            <w:proofErr w:type="spellEnd"/>
          </w:p>
        </w:tc>
        <w:tc>
          <w:tcPr>
            <w:tcW w:w="6240" w:type="dxa"/>
            <w:tcBorders>
              <w:top w:val="nil"/>
              <w:left w:val="nil"/>
              <w:bottom w:val="nil"/>
              <w:right w:val="nil"/>
            </w:tcBorders>
          </w:tcPr>
          <w:p w14:paraId="36E8780A" w14:textId="77777777" w:rsidR="00D026C9" w:rsidRPr="00D026C9" w:rsidRDefault="00D026C9" w:rsidP="00D026C9">
            <w:pPr>
              <w:rPr>
                <w:rFonts w:eastAsia="Times New Roman" w:cs="Times New Roman"/>
                <w14:ligatures w14:val="none"/>
              </w:rPr>
            </w:pPr>
            <w:r w:rsidRPr="00D026C9">
              <w:rPr>
                <w:rFonts w:eastAsia="Times New Roman" w:cs="Times New Roman"/>
                <w14:ligatures w14:val="none"/>
              </w:rPr>
              <w:t xml:space="preserve">Maximum general charge for patient. Shown as General Patient Charge on PBS website. </w:t>
            </w:r>
          </w:p>
          <w:p w14:paraId="5F649E21" w14:textId="0F51DD18" w:rsidR="00B7166A" w:rsidRPr="00583D2C" w:rsidRDefault="00D026C9" w:rsidP="00D026C9">
            <w:pPr>
              <w:rPr>
                <w:rFonts w:eastAsia="Times New Roman" w:cs="Times New Roman"/>
                <w14:ligatures w14:val="none"/>
              </w:rPr>
            </w:pPr>
            <w:r w:rsidRPr="00D026C9">
              <w:rPr>
                <w:rFonts w:eastAsia="Times New Roman" w:cs="Times New Roman"/>
                <w14:ligatures w14:val="none"/>
              </w:rPr>
              <w:t>Null for Extemporaneous items.</w:t>
            </w:r>
          </w:p>
        </w:tc>
      </w:tr>
      <w:tr w:rsidR="00C46EAB" w:rsidRPr="00D74F14" w14:paraId="273E62B7" w14:textId="77777777" w:rsidTr="42F39D86">
        <w:trPr>
          <w:trHeight w:val="300"/>
        </w:trPr>
        <w:tc>
          <w:tcPr>
            <w:tcW w:w="3058" w:type="dxa"/>
            <w:tcBorders>
              <w:top w:val="nil"/>
              <w:left w:val="nil"/>
              <w:bottom w:val="nil"/>
              <w:right w:val="nil"/>
            </w:tcBorders>
          </w:tcPr>
          <w:p w14:paraId="1CA8A3BC" w14:textId="3C046F37" w:rsidR="00C46EAB" w:rsidRPr="00E23CD4" w:rsidRDefault="00963495" w:rsidP="00C46EAB">
            <w:pPr>
              <w:widowControl/>
              <w:rPr>
                <w:rFonts w:eastAsia="Times New Roman" w:cs="Times New Roman"/>
              </w:rPr>
            </w:pPr>
            <w:proofErr w:type="spellStart"/>
            <w:r w:rsidRPr="00963495">
              <w:rPr>
                <w:rFonts w:eastAsia="Times New Roman" w:cs="Times New Roman"/>
              </w:rPr>
              <w:t>mn_price_dispenser</w:t>
            </w:r>
            <w:proofErr w:type="spellEnd"/>
          </w:p>
        </w:tc>
        <w:tc>
          <w:tcPr>
            <w:tcW w:w="6240" w:type="dxa"/>
            <w:tcBorders>
              <w:top w:val="nil"/>
              <w:left w:val="nil"/>
              <w:bottom w:val="nil"/>
              <w:right w:val="nil"/>
            </w:tcBorders>
          </w:tcPr>
          <w:p w14:paraId="29494057" w14:textId="77777777" w:rsidR="00EE5D60" w:rsidRPr="00EE5D60" w:rsidRDefault="00EE5D60" w:rsidP="00EE5D60">
            <w:pPr>
              <w:rPr>
                <w:rFonts w:eastAsia="Times New Roman" w:cs="Times New Roman"/>
                <w14:ligatures w14:val="none"/>
              </w:rPr>
            </w:pPr>
            <w:r w:rsidRPr="00EE5D60">
              <w:rPr>
                <w:rFonts w:eastAsia="Times New Roman" w:cs="Times New Roman"/>
                <w14:ligatures w14:val="none"/>
              </w:rPr>
              <w:t xml:space="preserve">Manufacturer Price to Dispenser for Pack Quantity. </w:t>
            </w:r>
          </w:p>
          <w:p w14:paraId="0C9E12A8" w14:textId="7A3615CE" w:rsidR="00C46EAB" w:rsidRPr="00D026C9" w:rsidRDefault="00EE5D60" w:rsidP="00EE5D60">
            <w:pPr>
              <w:rPr>
                <w:rFonts w:eastAsia="Times New Roman" w:cs="Times New Roman"/>
                <w14:ligatures w14:val="none"/>
              </w:rPr>
            </w:pPr>
            <w:r w:rsidRPr="00EE5D60">
              <w:rPr>
                <w:rFonts w:eastAsia="Times New Roman" w:cs="Times New Roman"/>
                <w14:ligatures w14:val="none"/>
              </w:rPr>
              <w:t>Null for Extemporaneous items.</w:t>
            </w:r>
          </w:p>
        </w:tc>
      </w:tr>
      <w:tr w:rsidR="00C46EAB" w:rsidRPr="00D74F14" w14:paraId="6E723C54" w14:textId="77777777" w:rsidTr="42F39D86">
        <w:trPr>
          <w:trHeight w:val="300"/>
        </w:trPr>
        <w:tc>
          <w:tcPr>
            <w:tcW w:w="3058" w:type="dxa"/>
            <w:tcBorders>
              <w:top w:val="nil"/>
              <w:left w:val="nil"/>
              <w:bottom w:val="nil"/>
              <w:right w:val="nil"/>
            </w:tcBorders>
          </w:tcPr>
          <w:p w14:paraId="347E8485" w14:textId="0CB96C13" w:rsidR="00C46EAB" w:rsidRPr="00E23CD4" w:rsidRDefault="00FC18F5">
            <w:pPr>
              <w:widowControl/>
              <w:rPr>
                <w:rFonts w:eastAsia="Times New Roman" w:cs="Times New Roman"/>
              </w:rPr>
            </w:pPr>
            <w:proofErr w:type="spellStart"/>
            <w:r w:rsidRPr="00FC18F5">
              <w:rPr>
                <w:rFonts w:eastAsia="Times New Roman" w:cs="Times New Roman"/>
              </w:rPr>
              <w:t>mn_price_wholesale_markup_limit</w:t>
            </w:r>
            <w:proofErr w:type="spellEnd"/>
          </w:p>
        </w:tc>
        <w:tc>
          <w:tcPr>
            <w:tcW w:w="6240" w:type="dxa"/>
            <w:tcBorders>
              <w:top w:val="nil"/>
              <w:left w:val="nil"/>
              <w:bottom w:val="nil"/>
              <w:right w:val="nil"/>
            </w:tcBorders>
          </w:tcPr>
          <w:p w14:paraId="10B2A51A" w14:textId="77777777" w:rsidR="009B2ED0" w:rsidRPr="009B2ED0" w:rsidRDefault="009B2ED0" w:rsidP="009B2ED0">
            <w:pPr>
              <w:rPr>
                <w:rFonts w:eastAsia="Times New Roman" w:cs="Times New Roman"/>
                <w14:ligatures w14:val="none"/>
              </w:rPr>
            </w:pPr>
            <w:r w:rsidRPr="009B2ED0">
              <w:rPr>
                <w:rFonts w:eastAsia="Times New Roman" w:cs="Times New Roman"/>
                <w14:ligatures w14:val="none"/>
              </w:rPr>
              <w:t xml:space="preserve">Lowest band limit for Manufacturer wholesale markup. </w:t>
            </w:r>
          </w:p>
          <w:p w14:paraId="74AEBC14" w14:textId="3074820E" w:rsidR="00C46EAB" w:rsidRPr="00D026C9" w:rsidRDefault="009B2ED0" w:rsidP="009B2ED0">
            <w:pPr>
              <w:rPr>
                <w:rFonts w:eastAsia="Times New Roman" w:cs="Times New Roman"/>
                <w14:ligatures w14:val="none"/>
              </w:rPr>
            </w:pPr>
            <w:r w:rsidRPr="009B2ED0">
              <w:rPr>
                <w:rFonts w:eastAsia="Times New Roman" w:cs="Times New Roman"/>
                <w14:ligatures w14:val="none"/>
              </w:rPr>
              <w:t>Null where Markup does not apply.</w:t>
            </w:r>
          </w:p>
        </w:tc>
      </w:tr>
      <w:tr w:rsidR="00C46EAB" w:rsidRPr="00D74F14" w14:paraId="736E0928" w14:textId="77777777" w:rsidTr="42F39D86">
        <w:trPr>
          <w:trHeight w:val="300"/>
        </w:trPr>
        <w:tc>
          <w:tcPr>
            <w:tcW w:w="3058" w:type="dxa"/>
            <w:tcBorders>
              <w:top w:val="nil"/>
              <w:left w:val="nil"/>
              <w:bottom w:val="nil"/>
              <w:right w:val="nil"/>
            </w:tcBorders>
          </w:tcPr>
          <w:p w14:paraId="7F0A51A9" w14:textId="14E0A314" w:rsidR="00C46EAB" w:rsidRPr="00E23CD4" w:rsidRDefault="00A901E3">
            <w:pPr>
              <w:widowControl/>
              <w:rPr>
                <w:rFonts w:eastAsia="Times New Roman" w:cs="Times New Roman"/>
              </w:rPr>
            </w:pPr>
            <w:proofErr w:type="spellStart"/>
            <w:r w:rsidRPr="00A901E3">
              <w:rPr>
                <w:rFonts w:eastAsia="Times New Roman" w:cs="Times New Roman"/>
              </w:rPr>
              <w:t>mn_price_wholesale_markup_code</w:t>
            </w:r>
            <w:proofErr w:type="spellEnd"/>
          </w:p>
        </w:tc>
        <w:tc>
          <w:tcPr>
            <w:tcW w:w="6240" w:type="dxa"/>
            <w:tcBorders>
              <w:top w:val="nil"/>
              <w:left w:val="nil"/>
              <w:bottom w:val="nil"/>
              <w:right w:val="nil"/>
            </w:tcBorders>
          </w:tcPr>
          <w:p w14:paraId="283D7E91" w14:textId="77777777" w:rsidR="000E223D" w:rsidRPr="000E223D" w:rsidRDefault="000E223D" w:rsidP="000E223D">
            <w:pPr>
              <w:rPr>
                <w:rFonts w:eastAsia="Times New Roman" w:cs="Times New Roman"/>
                <w14:ligatures w14:val="none"/>
              </w:rPr>
            </w:pPr>
            <w:r w:rsidRPr="000E223D">
              <w:rPr>
                <w:rFonts w:eastAsia="Times New Roman" w:cs="Times New Roman"/>
                <w14:ligatures w14:val="none"/>
              </w:rPr>
              <w:t xml:space="preserve">Wholesale Code for the applied Markup band. </w:t>
            </w:r>
          </w:p>
          <w:p w14:paraId="49EBBAE7" w14:textId="5A2D5B0A" w:rsidR="00C46EAB" w:rsidRPr="00D026C9" w:rsidRDefault="000E223D" w:rsidP="000E223D">
            <w:pPr>
              <w:rPr>
                <w:rFonts w:eastAsia="Times New Roman" w:cs="Times New Roman"/>
                <w14:ligatures w14:val="none"/>
              </w:rPr>
            </w:pPr>
            <w:r w:rsidRPr="000E223D">
              <w:rPr>
                <w:rFonts w:eastAsia="Times New Roman" w:cs="Times New Roman"/>
                <w14:ligatures w14:val="none"/>
              </w:rPr>
              <w:t>Values: A, W, NULL</w:t>
            </w:r>
          </w:p>
        </w:tc>
      </w:tr>
      <w:tr w:rsidR="00C46EAB" w:rsidRPr="00D74F14" w14:paraId="3B797C6A" w14:textId="77777777" w:rsidTr="42F39D86">
        <w:trPr>
          <w:trHeight w:val="300"/>
        </w:trPr>
        <w:tc>
          <w:tcPr>
            <w:tcW w:w="3058" w:type="dxa"/>
            <w:tcBorders>
              <w:top w:val="nil"/>
              <w:left w:val="nil"/>
              <w:bottom w:val="nil"/>
              <w:right w:val="nil"/>
            </w:tcBorders>
          </w:tcPr>
          <w:p w14:paraId="2D130921" w14:textId="50F9BC59" w:rsidR="00C46EAB" w:rsidRPr="00E23CD4" w:rsidRDefault="00A151C1">
            <w:pPr>
              <w:widowControl/>
              <w:rPr>
                <w:rFonts w:eastAsia="Times New Roman" w:cs="Times New Roman"/>
              </w:rPr>
            </w:pPr>
            <w:proofErr w:type="spellStart"/>
            <w:r w:rsidRPr="00A151C1">
              <w:rPr>
                <w:rFonts w:eastAsia="Times New Roman" w:cs="Times New Roman"/>
              </w:rPr>
              <w:t>mn_price_wholesale_markup</w:t>
            </w:r>
            <w:proofErr w:type="spellEnd"/>
          </w:p>
        </w:tc>
        <w:tc>
          <w:tcPr>
            <w:tcW w:w="6240" w:type="dxa"/>
            <w:tcBorders>
              <w:top w:val="nil"/>
              <w:left w:val="nil"/>
              <w:bottom w:val="nil"/>
              <w:right w:val="nil"/>
            </w:tcBorders>
          </w:tcPr>
          <w:p w14:paraId="5A8B993D" w14:textId="77777777" w:rsidR="00004794" w:rsidRPr="00004794" w:rsidRDefault="00004794" w:rsidP="00004794">
            <w:pPr>
              <w:rPr>
                <w:rFonts w:eastAsia="Times New Roman" w:cs="Times New Roman"/>
                <w14:ligatures w14:val="none"/>
              </w:rPr>
            </w:pPr>
            <w:r w:rsidRPr="00004794">
              <w:rPr>
                <w:rFonts w:eastAsia="Times New Roman" w:cs="Times New Roman"/>
                <w14:ligatures w14:val="none"/>
              </w:rPr>
              <w:t xml:space="preserve">Wholesale Markup band actual value that relates to the MN_PRICE_WHOLESALE_MARKUP_CODE field.  </w:t>
            </w:r>
          </w:p>
          <w:p w14:paraId="4E52043D" w14:textId="3882A369" w:rsidR="00C46EAB" w:rsidRPr="00D026C9" w:rsidRDefault="00004794" w:rsidP="00004794">
            <w:pPr>
              <w:rPr>
                <w:rFonts w:eastAsia="Times New Roman" w:cs="Times New Roman"/>
                <w14:ligatures w14:val="none"/>
              </w:rPr>
            </w:pPr>
            <w:r w:rsidRPr="00004794">
              <w:rPr>
                <w:rFonts w:eastAsia="Times New Roman" w:cs="Times New Roman"/>
                <w14:ligatures w14:val="none"/>
              </w:rPr>
              <w:t>Null for Extemporaneous items.</w:t>
            </w:r>
          </w:p>
        </w:tc>
      </w:tr>
      <w:tr w:rsidR="00C46EAB" w:rsidRPr="00D74F14" w14:paraId="624F284C" w14:textId="77777777" w:rsidTr="42F39D86">
        <w:trPr>
          <w:trHeight w:val="300"/>
        </w:trPr>
        <w:tc>
          <w:tcPr>
            <w:tcW w:w="3058" w:type="dxa"/>
            <w:tcBorders>
              <w:top w:val="nil"/>
              <w:left w:val="nil"/>
              <w:bottom w:val="nil"/>
              <w:right w:val="nil"/>
            </w:tcBorders>
          </w:tcPr>
          <w:p w14:paraId="1A5CC5C3" w14:textId="60B2FEC1" w:rsidR="00C46EAB" w:rsidRPr="00E23CD4" w:rsidRDefault="009758FC">
            <w:pPr>
              <w:widowControl/>
              <w:rPr>
                <w:rFonts w:eastAsia="Times New Roman" w:cs="Times New Roman"/>
              </w:rPr>
            </w:pPr>
            <w:proofErr w:type="spellStart"/>
            <w:r w:rsidRPr="009758FC">
              <w:rPr>
                <w:rFonts w:eastAsia="Times New Roman" w:cs="Times New Roman"/>
              </w:rPr>
              <w:t>mn_pharmacy_price</w:t>
            </w:r>
            <w:proofErr w:type="spellEnd"/>
          </w:p>
        </w:tc>
        <w:tc>
          <w:tcPr>
            <w:tcW w:w="6240" w:type="dxa"/>
            <w:tcBorders>
              <w:top w:val="nil"/>
              <w:left w:val="nil"/>
              <w:bottom w:val="nil"/>
              <w:right w:val="nil"/>
            </w:tcBorders>
          </w:tcPr>
          <w:p w14:paraId="45A495CD" w14:textId="77777777" w:rsidR="00ED29F4" w:rsidRPr="00ED29F4" w:rsidRDefault="00ED29F4" w:rsidP="00ED29F4">
            <w:pPr>
              <w:rPr>
                <w:rFonts w:eastAsia="Times New Roman" w:cs="Times New Roman"/>
                <w14:ligatures w14:val="none"/>
              </w:rPr>
            </w:pPr>
            <w:r w:rsidRPr="00ED29F4">
              <w:rPr>
                <w:rFonts w:eastAsia="Times New Roman" w:cs="Times New Roman"/>
                <w14:ligatures w14:val="none"/>
              </w:rPr>
              <w:t xml:space="preserve">Manufacturer Price to Pharmacist for Pack Quantity. </w:t>
            </w:r>
          </w:p>
          <w:p w14:paraId="741B9C7C" w14:textId="5613C358" w:rsidR="00C46EAB" w:rsidRPr="00D026C9" w:rsidRDefault="00ED29F4" w:rsidP="00ED29F4">
            <w:pPr>
              <w:rPr>
                <w:rFonts w:eastAsia="Times New Roman" w:cs="Times New Roman"/>
                <w14:ligatures w14:val="none"/>
              </w:rPr>
            </w:pPr>
            <w:r w:rsidRPr="00ED29F4">
              <w:rPr>
                <w:rFonts w:eastAsia="Times New Roman" w:cs="Times New Roman"/>
                <w14:ligatures w14:val="none"/>
              </w:rPr>
              <w:t>Null for Extemporaneous items.</w:t>
            </w:r>
          </w:p>
        </w:tc>
      </w:tr>
      <w:tr w:rsidR="008417B5" w:rsidRPr="00D74F14" w14:paraId="42DC3F27" w14:textId="77777777" w:rsidTr="42F39D86">
        <w:trPr>
          <w:trHeight w:val="300"/>
        </w:trPr>
        <w:tc>
          <w:tcPr>
            <w:tcW w:w="3058" w:type="dxa"/>
            <w:tcBorders>
              <w:top w:val="nil"/>
              <w:left w:val="nil"/>
              <w:bottom w:val="nil"/>
              <w:right w:val="nil"/>
            </w:tcBorders>
          </w:tcPr>
          <w:p w14:paraId="233309AE" w14:textId="18F5D3AB" w:rsidR="008417B5" w:rsidRPr="00E23CD4" w:rsidRDefault="007F052B">
            <w:pPr>
              <w:widowControl/>
              <w:rPr>
                <w:rFonts w:eastAsia="Times New Roman" w:cs="Times New Roman"/>
              </w:rPr>
            </w:pPr>
            <w:proofErr w:type="spellStart"/>
            <w:r w:rsidRPr="007F052B">
              <w:rPr>
                <w:rFonts w:eastAsia="Times New Roman" w:cs="Times New Roman"/>
              </w:rPr>
              <w:t>mn_pharmacy_markup_limit</w:t>
            </w:r>
            <w:proofErr w:type="spellEnd"/>
          </w:p>
        </w:tc>
        <w:tc>
          <w:tcPr>
            <w:tcW w:w="6240" w:type="dxa"/>
            <w:tcBorders>
              <w:top w:val="nil"/>
              <w:left w:val="nil"/>
              <w:bottom w:val="nil"/>
              <w:right w:val="nil"/>
            </w:tcBorders>
          </w:tcPr>
          <w:p w14:paraId="54ABB57E" w14:textId="77777777" w:rsidR="00BB0DA0" w:rsidRPr="00BB0DA0" w:rsidRDefault="00BB0DA0" w:rsidP="00BB0DA0">
            <w:pPr>
              <w:rPr>
                <w:rFonts w:eastAsia="Times New Roman" w:cs="Times New Roman"/>
                <w14:ligatures w14:val="none"/>
              </w:rPr>
            </w:pPr>
            <w:r w:rsidRPr="00BB0DA0">
              <w:rPr>
                <w:rFonts w:eastAsia="Times New Roman" w:cs="Times New Roman"/>
                <w14:ligatures w14:val="none"/>
              </w:rPr>
              <w:t>Lowest limit value for the applied Manufacturer Pharmacy Markup band.</w:t>
            </w:r>
          </w:p>
          <w:p w14:paraId="780715CD" w14:textId="5A5E818E" w:rsidR="008417B5" w:rsidRPr="00D026C9" w:rsidRDefault="00BB0DA0" w:rsidP="00BB0DA0">
            <w:pPr>
              <w:rPr>
                <w:rFonts w:eastAsia="Times New Roman" w:cs="Times New Roman"/>
                <w14:ligatures w14:val="none"/>
              </w:rPr>
            </w:pPr>
            <w:r w:rsidRPr="00BB0DA0">
              <w:rPr>
                <w:rFonts w:eastAsia="Times New Roman" w:cs="Times New Roman"/>
                <w14:ligatures w14:val="none"/>
              </w:rPr>
              <w:t>Null where Markup does not apply.</w:t>
            </w:r>
          </w:p>
        </w:tc>
      </w:tr>
      <w:tr w:rsidR="008417B5" w:rsidRPr="00D74F14" w14:paraId="17B90930" w14:textId="77777777" w:rsidTr="42F39D86">
        <w:trPr>
          <w:trHeight w:val="300"/>
        </w:trPr>
        <w:tc>
          <w:tcPr>
            <w:tcW w:w="3058" w:type="dxa"/>
            <w:tcBorders>
              <w:top w:val="nil"/>
              <w:left w:val="nil"/>
              <w:bottom w:val="nil"/>
              <w:right w:val="nil"/>
            </w:tcBorders>
          </w:tcPr>
          <w:p w14:paraId="278EC219" w14:textId="278D07FA" w:rsidR="008417B5" w:rsidRPr="00E23CD4" w:rsidRDefault="00976F1C">
            <w:pPr>
              <w:widowControl/>
              <w:rPr>
                <w:rFonts w:eastAsia="Times New Roman" w:cs="Times New Roman"/>
              </w:rPr>
            </w:pPr>
            <w:proofErr w:type="spellStart"/>
            <w:r w:rsidRPr="00976F1C">
              <w:rPr>
                <w:rFonts w:eastAsia="Times New Roman" w:cs="Times New Roman"/>
              </w:rPr>
              <w:t>mn_pharmacy_markup_code</w:t>
            </w:r>
            <w:proofErr w:type="spellEnd"/>
          </w:p>
        </w:tc>
        <w:tc>
          <w:tcPr>
            <w:tcW w:w="6240" w:type="dxa"/>
            <w:tcBorders>
              <w:top w:val="nil"/>
              <w:left w:val="nil"/>
              <w:bottom w:val="nil"/>
              <w:right w:val="nil"/>
            </w:tcBorders>
          </w:tcPr>
          <w:p w14:paraId="4124C32A" w14:textId="77777777" w:rsidR="00881A15" w:rsidRPr="00881A15" w:rsidRDefault="00881A15" w:rsidP="00881A15">
            <w:pPr>
              <w:rPr>
                <w:rFonts w:eastAsia="Times New Roman" w:cs="Times New Roman"/>
                <w14:ligatures w14:val="none"/>
              </w:rPr>
            </w:pPr>
            <w:r w:rsidRPr="00881A15">
              <w:rPr>
                <w:rFonts w:eastAsia="Times New Roman" w:cs="Times New Roman"/>
                <w14:ligatures w14:val="none"/>
              </w:rPr>
              <w:t xml:space="preserve">Code for the applied Manufacturer Pharmacy Markup band. </w:t>
            </w:r>
          </w:p>
          <w:p w14:paraId="2AB909C8" w14:textId="3A5FE94A" w:rsidR="008417B5" w:rsidRPr="00D026C9" w:rsidRDefault="00881A15" w:rsidP="00881A15">
            <w:pPr>
              <w:rPr>
                <w:rFonts w:eastAsia="Times New Roman" w:cs="Times New Roman"/>
                <w14:ligatures w14:val="none"/>
              </w:rPr>
            </w:pPr>
            <w:r w:rsidRPr="00881A15">
              <w:rPr>
                <w:rFonts w:eastAsia="Times New Roman" w:cs="Times New Roman"/>
                <w14:ligatures w14:val="none"/>
              </w:rPr>
              <w:t xml:space="preserve">Values: A, C, D, </w:t>
            </w:r>
            <w:proofErr w:type="gramStart"/>
            <w:r w:rsidRPr="00881A15">
              <w:rPr>
                <w:rFonts w:eastAsia="Times New Roman" w:cs="Times New Roman"/>
                <w14:ligatures w14:val="none"/>
              </w:rPr>
              <w:t>E,  NULL</w:t>
            </w:r>
            <w:proofErr w:type="gramEnd"/>
          </w:p>
        </w:tc>
      </w:tr>
      <w:tr w:rsidR="00B7166A" w:rsidRPr="00D74F14" w14:paraId="5156B329" w14:textId="77777777" w:rsidTr="42F39D86">
        <w:trPr>
          <w:trHeight w:val="300"/>
        </w:trPr>
        <w:tc>
          <w:tcPr>
            <w:tcW w:w="3058" w:type="dxa"/>
            <w:tcBorders>
              <w:top w:val="nil"/>
              <w:left w:val="nil"/>
              <w:bottom w:val="nil"/>
              <w:right w:val="nil"/>
            </w:tcBorders>
          </w:tcPr>
          <w:p w14:paraId="54FFF690" w14:textId="1D5E6592" w:rsidR="00B7166A" w:rsidRPr="00154BBE" w:rsidRDefault="00245E16">
            <w:pPr>
              <w:widowControl/>
              <w:rPr>
                <w:rFonts w:eastAsia="Times New Roman" w:cs="Times New Roman"/>
              </w:rPr>
            </w:pPr>
            <w:proofErr w:type="spellStart"/>
            <w:r w:rsidRPr="00245E16">
              <w:rPr>
                <w:rFonts w:eastAsia="Times New Roman" w:cs="Times New Roman"/>
              </w:rPr>
              <w:t>mn_pharmacy_markup</w:t>
            </w:r>
            <w:proofErr w:type="spellEnd"/>
          </w:p>
        </w:tc>
        <w:tc>
          <w:tcPr>
            <w:tcW w:w="6240" w:type="dxa"/>
            <w:tcBorders>
              <w:top w:val="nil"/>
              <w:left w:val="nil"/>
              <w:bottom w:val="nil"/>
              <w:right w:val="nil"/>
            </w:tcBorders>
          </w:tcPr>
          <w:p w14:paraId="26AE4273" w14:textId="77777777" w:rsidR="009E5146" w:rsidRPr="009E5146" w:rsidRDefault="009E5146" w:rsidP="009E5146">
            <w:pPr>
              <w:rPr>
                <w:rFonts w:eastAsia="Times New Roman" w:cs="Times New Roman"/>
                <w14:ligatures w14:val="none"/>
              </w:rPr>
            </w:pPr>
            <w:r w:rsidRPr="009E5146">
              <w:rPr>
                <w:rFonts w:eastAsia="Times New Roman" w:cs="Times New Roman"/>
                <w14:ligatures w14:val="none"/>
              </w:rPr>
              <w:t xml:space="preserve">Actual value for the applied Manufacturer Pharmacy Markup band in field MN_PHARMACY_MARKUP_CODE. </w:t>
            </w:r>
          </w:p>
          <w:p w14:paraId="7AA2C46E" w14:textId="0637F5EB" w:rsidR="00B7166A" w:rsidRPr="00583D2C" w:rsidRDefault="009E5146" w:rsidP="009E5146">
            <w:pPr>
              <w:rPr>
                <w:rFonts w:eastAsia="Times New Roman" w:cs="Times New Roman"/>
                <w14:ligatures w14:val="none"/>
              </w:rPr>
            </w:pPr>
            <w:r w:rsidRPr="009E5146">
              <w:rPr>
                <w:rFonts w:eastAsia="Times New Roman" w:cs="Times New Roman"/>
                <w14:ligatures w14:val="none"/>
              </w:rPr>
              <w:t>Null for Extemporaneous items.</w:t>
            </w:r>
          </w:p>
        </w:tc>
      </w:tr>
      <w:tr w:rsidR="00486ED2" w:rsidRPr="00D74F14" w14:paraId="5DB781C7" w14:textId="77777777" w:rsidTr="42F39D86">
        <w:trPr>
          <w:trHeight w:val="300"/>
        </w:trPr>
        <w:tc>
          <w:tcPr>
            <w:tcW w:w="3058" w:type="dxa"/>
            <w:tcBorders>
              <w:top w:val="nil"/>
              <w:left w:val="nil"/>
              <w:bottom w:val="nil"/>
              <w:right w:val="nil"/>
            </w:tcBorders>
          </w:tcPr>
          <w:p w14:paraId="26E9AA2A" w14:textId="56561089" w:rsidR="00EB5793" w:rsidRPr="00D74F14" w:rsidRDefault="00122697">
            <w:pPr>
              <w:widowControl/>
            </w:pPr>
            <w:proofErr w:type="spellStart"/>
            <w:r w:rsidRPr="00D74F14">
              <w:rPr>
                <w:rFonts w:eastAsia="Times New Roman" w:cs="Times New Roman"/>
              </w:rPr>
              <w:t>therapeutic_group_premium</w:t>
            </w:r>
            <w:proofErr w:type="spellEnd"/>
          </w:p>
        </w:tc>
        <w:tc>
          <w:tcPr>
            <w:tcW w:w="6240" w:type="dxa"/>
            <w:tcBorders>
              <w:top w:val="nil"/>
              <w:left w:val="nil"/>
              <w:bottom w:val="nil"/>
              <w:right w:val="nil"/>
            </w:tcBorders>
          </w:tcPr>
          <w:p w14:paraId="108D8A42" w14:textId="5507E479" w:rsidR="00EB5793" w:rsidRPr="00D74F14" w:rsidRDefault="13453107" w:rsidP="42F39D86">
            <w:pPr>
              <w:widowControl/>
              <w:rPr>
                <w:rFonts w:eastAsia="Times New Roman" w:cs="Times New Roman"/>
              </w:rPr>
            </w:pPr>
            <w:r w:rsidRPr="42F39D86">
              <w:rPr>
                <w:rFonts w:eastAsia="Times New Roman" w:cs="Times New Roman"/>
              </w:rPr>
              <w:t>P</w:t>
            </w:r>
            <w:r w:rsidR="1A874605" w:rsidRPr="42F39D86">
              <w:rPr>
                <w:rFonts w:eastAsia="Times New Roman" w:cs="Times New Roman"/>
              </w:rPr>
              <w:t xml:space="preserve">rice premium for drugs identified as being therapeutically interchangeable with other drugs and are therefore included in </w:t>
            </w:r>
            <w:r w:rsidRPr="42F39D86">
              <w:rPr>
                <w:rFonts w:eastAsia="Times New Roman" w:cs="Times New Roman"/>
              </w:rPr>
              <w:t>a therapeutic</w:t>
            </w:r>
            <w:r w:rsidR="1A874605" w:rsidRPr="42F39D86">
              <w:rPr>
                <w:rFonts w:eastAsia="Times New Roman" w:cs="Times New Roman"/>
              </w:rPr>
              <w:t xml:space="preserve"> group.</w:t>
            </w:r>
            <w:r w:rsidR="61D40536" w:rsidRPr="42F39D86">
              <w:rPr>
                <w:rFonts w:eastAsia="Times New Roman" w:cs="Times New Roman"/>
              </w:rPr>
              <w:t xml:space="preserve"> Where the</w:t>
            </w:r>
            <w:r w:rsidR="62E59175" w:rsidRPr="42F39D86">
              <w:rPr>
                <w:rFonts w:eastAsia="Times New Roman" w:cs="Times New Roman"/>
              </w:rPr>
              <w:t xml:space="preserve"> </w:t>
            </w:r>
            <w:proofErr w:type="spellStart"/>
            <w:r w:rsidR="62E59175" w:rsidRPr="42F39D86">
              <w:rPr>
                <w:rFonts w:eastAsia="Times New Roman" w:cs="Times New Roman"/>
              </w:rPr>
              <w:t>therapeutic_exemption_indicator</w:t>
            </w:r>
            <w:proofErr w:type="spellEnd"/>
            <w:r w:rsidR="6E4C6ED5" w:rsidRPr="42F39D86">
              <w:rPr>
                <w:rFonts w:eastAsia="Times New Roman" w:cs="Times New Roman"/>
              </w:rPr>
              <w:t xml:space="preserve"> on the /Items endpoint</w:t>
            </w:r>
            <w:r w:rsidR="2AF7297C" w:rsidRPr="42F39D86">
              <w:rPr>
                <w:rFonts w:eastAsia="Times New Roman" w:cs="Times New Roman"/>
              </w:rPr>
              <w:t xml:space="preserve"> has a value of ‘Y’</w:t>
            </w:r>
            <w:r w:rsidR="62E59175" w:rsidRPr="42F39D86">
              <w:rPr>
                <w:rFonts w:eastAsia="Times New Roman" w:cs="Times New Roman"/>
              </w:rPr>
              <w:t xml:space="preserve"> </w:t>
            </w:r>
            <w:r w:rsidR="07FA8F65" w:rsidRPr="42F39D86">
              <w:rPr>
                <w:rFonts w:eastAsia="Times New Roman" w:cs="Times New Roman"/>
              </w:rPr>
              <w:t xml:space="preserve">for an </w:t>
            </w:r>
            <w:proofErr w:type="spellStart"/>
            <w:r w:rsidR="07FA8F65" w:rsidRPr="42F39D86">
              <w:rPr>
                <w:rFonts w:eastAsia="Times New Roman" w:cs="Times New Roman"/>
              </w:rPr>
              <w:t>li_item_id</w:t>
            </w:r>
            <w:proofErr w:type="spellEnd"/>
            <w:r w:rsidR="07FA8F65" w:rsidRPr="42F39D86">
              <w:rPr>
                <w:rFonts w:eastAsia="Times New Roman" w:cs="Times New Roman"/>
              </w:rPr>
              <w:t xml:space="preserve"> </w:t>
            </w:r>
            <w:r w:rsidR="799B3CED" w:rsidRPr="42F39D86">
              <w:rPr>
                <w:rFonts w:eastAsia="Times New Roman" w:cs="Times New Roman"/>
              </w:rPr>
              <w:t xml:space="preserve">the value of this premium will be 0.00. </w:t>
            </w:r>
          </w:p>
          <w:p w14:paraId="1CDBB484" w14:textId="633E6BEA" w:rsidR="00EB5793" w:rsidRPr="00D74F14" w:rsidRDefault="00946E7D">
            <w:pPr>
              <w:widowControl/>
              <w:rPr>
                <w:rFonts w:eastAsia="Times New Roman" w:cs="Times New Roman"/>
              </w:rPr>
            </w:pPr>
            <w:r>
              <w:br/>
            </w:r>
            <w:r w:rsidR="1A874605" w:rsidRPr="42F39D86">
              <w:rPr>
                <w:rFonts w:eastAsia="Times New Roman" w:cs="Times New Roman"/>
              </w:rPr>
              <w:t>PBS subsidises up to the price of the lowest priced drug in the therapeutic group - the patient pays the difference between the lowest price and the manufacturers price.</w:t>
            </w:r>
            <w:r w:rsidR="6CFD42DB" w:rsidRPr="42F39D86">
              <w:rPr>
                <w:rFonts w:eastAsia="Times New Roman" w:cs="Times New Roman"/>
              </w:rPr>
              <w:t xml:space="preserve"> </w:t>
            </w:r>
            <w:r w:rsidR="6CFD42DB">
              <w:t xml:space="preserve">Determined by the </w:t>
            </w:r>
            <w:hyperlink r:id="rId61">
              <w:r w:rsidR="6CFD42DB" w:rsidRPr="42F39D86">
                <w:rPr>
                  <w:u w:val="single"/>
                </w:rPr>
                <w:t>National Health (Pharmaceutical Benefits—Therapeutic Groups) Determination 2020</w:t>
              </w:r>
            </w:hyperlink>
            <w:r w:rsidR="4539777C" w:rsidRPr="42F39D86">
              <w:rPr>
                <w:u w:val="single"/>
              </w:rPr>
              <w:t>.</w:t>
            </w:r>
          </w:p>
          <w:p w14:paraId="09FDCE9D" w14:textId="22076F86" w:rsidR="00BD06B8" w:rsidRPr="00D74F14" w:rsidRDefault="001A198E">
            <w:pPr>
              <w:widowControl/>
            </w:pPr>
            <w:hyperlink r:id="rId62" w:history="1">
              <w:r w:rsidRPr="00D74F14">
                <w:rPr>
                  <w:rStyle w:val="Hyperlink"/>
                  <w:rFonts w:eastAsia="Times New Roman" w:cs="Times New Roman"/>
                  <w:color w:val="auto"/>
                </w:rPr>
                <w:t>PBS Schedule</w:t>
              </w:r>
            </w:hyperlink>
            <w:r w:rsidR="00BD06B8" w:rsidRPr="00D74F14">
              <w:rPr>
                <w:rFonts w:eastAsia="Times New Roman" w:cs="Times New Roman"/>
              </w:rPr>
              <w:t xml:space="preserve"> defined as Medicinal</w:t>
            </w:r>
            <w:r w:rsidR="00BD06B8" w:rsidRPr="00D74F14">
              <w:t xml:space="preserve"> Premium $</w:t>
            </w:r>
            <w:r w:rsidR="005735D7" w:rsidRPr="00D74F14">
              <w:t xml:space="preserve"> or </w:t>
            </w:r>
            <w:r w:rsidR="005735D7" w:rsidRPr="00D74F14">
              <w:rPr>
                <w:noProof/>
              </w:rPr>
              <w:drawing>
                <wp:inline distT="0" distB="0" distL="0" distR="0" wp14:anchorId="5CE77D59" wp14:editId="37C09B92">
                  <wp:extent cx="177809" cy="177809"/>
                  <wp:effectExtent l="0" t="0" r="0" b="0"/>
                  <wp:docPr id="729598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598694" name=""/>
                          <pic:cNvPicPr/>
                        </pic:nvPicPr>
                        <pic:blipFill>
                          <a:blip r:embed="rId63"/>
                          <a:stretch>
                            <a:fillRect/>
                          </a:stretch>
                        </pic:blipFill>
                        <pic:spPr>
                          <a:xfrm>
                            <a:off x="0" y="0"/>
                            <a:ext cx="177809" cy="177809"/>
                          </a:xfrm>
                          <a:prstGeom prst="rect">
                            <a:avLst/>
                          </a:prstGeom>
                        </pic:spPr>
                      </pic:pic>
                    </a:graphicData>
                  </a:graphic>
                </wp:inline>
              </w:drawing>
            </w:r>
            <w:r w:rsidR="005735D7" w:rsidRPr="00D74F14">
              <w:t xml:space="preserve"> </w:t>
            </w:r>
            <w:hyperlink r:id="rId64" w:history="1">
              <w:r w:rsidR="00E541C7" w:rsidRPr="00D74F14">
                <w:rPr>
                  <w:rStyle w:val="Hyperlink"/>
                  <w:color w:val="auto"/>
                </w:rPr>
                <w:t>Therapeutic group premium applies</w:t>
              </w:r>
              <w:r w:rsidR="005735D7" w:rsidRPr="00D74F14">
                <w:rPr>
                  <w:rStyle w:val="Hyperlink"/>
                  <w:color w:val="auto"/>
                </w:rPr>
                <w:t>.</w:t>
              </w:r>
            </w:hyperlink>
          </w:p>
        </w:tc>
      </w:tr>
      <w:tr w:rsidR="00486ED2" w:rsidRPr="00D74F14" w14:paraId="63FA8755" w14:textId="77777777" w:rsidTr="42F39D86">
        <w:trPr>
          <w:trHeight w:val="300"/>
        </w:trPr>
        <w:tc>
          <w:tcPr>
            <w:tcW w:w="3058" w:type="dxa"/>
            <w:tcBorders>
              <w:top w:val="nil"/>
              <w:left w:val="nil"/>
              <w:bottom w:val="nil"/>
              <w:right w:val="nil"/>
            </w:tcBorders>
          </w:tcPr>
          <w:p w14:paraId="421190F8" w14:textId="2ED6364B" w:rsidR="00EB5793" w:rsidRPr="00D74F14" w:rsidRDefault="00122697">
            <w:pPr>
              <w:widowControl/>
            </w:pPr>
            <w:proofErr w:type="spellStart"/>
            <w:r w:rsidRPr="00D74F14">
              <w:rPr>
                <w:rFonts w:eastAsia="Times New Roman" w:cs="Times New Roman"/>
              </w:rPr>
              <w:lastRenderedPageBreak/>
              <w:t>cmnwlth_price_to_pharmacist</w:t>
            </w:r>
            <w:proofErr w:type="spellEnd"/>
          </w:p>
        </w:tc>
        <w:tc>
          <w:tcPr>
            <w:tcW w:w="6240" w:type="dxa"/>
            <w:tcBorders>
              <w:top w:val="nil"/>
              <w:left w:val="nil"/>
              <w:bottom w:val="nil"/>
              <w:right w:val="nil"/>
            </w:tcBorders>
          </w:tcPr>
          <w:p w14:paraId="2CBD0DDA" w14:textId="77777777" w:rsidR="00F06DD8" w:rsidRDefault="005A274F" w:rsidP="002521C9">
            <w:pPr>
              <w:widowControl/>
              <w:rPr>
                <w:rFonts w:eastAsia="Times New Roman" w:cs="Times New Roman"/>
              </w:rPr>
            </w:pPr>
            <w:r>
              <w:rPr>
                <w:rFonts w:eastAsia="Times New Roman" w:cs="Times New Roman"/>
              </w:rPr>
              <w:t>(</w:t>
            </w:r>
            <w:r w:rsidR="002521C9" w:rsidRPr="003F61D8">
              <w:rPr>
                <w:rFonts w:eastAsia="Times New Roman" w:cs="Times New Roman"/>
              </w:rPr>
              <w:t>COM-CPP) Commonwealth Price to Pharmacist for Community Pharmacy. This field shows the price that the pharmacist pays for the pack.</w:t>
            </w:r>
          </w:p>
          <w:p w14:paraId="5DB9BE33" w14:textId="4F23D55C" w:rsidR="00EB5793" w:rsidRPr="00D74F14" w:rsidRDefault="002521C9" w:rsidP="002521C9">
            <w:pPr>
              <w:widowControl/>
            </w:pPr>
            <w:r w:rsidRPr="003F61D8">
              <w:rPr>
                <w:rFonts w:eastAsia="Times New Roman" w:cs="Times New Roman"/>
              </w:rPr>
              <w:br/>
              <w:t>The group of CPP prices (COM-CPP, PTE-CPP, PUB-CPP) are captured based on all Pharmacy Types (S90-cp, S94-private, S94-public) appropriate to the Item. There are up to three CPP prices per item, depending on the Pharmacy Types that have access to associated Program Code. If a Pharmacy Type is not listed, the relevant CPP price will be populated as zero for that Pharmacy Type.</w:t>
            </w:r>
            <w:r>
              <w:rPr>
                <w:rFonts w:eastAsia="Times New Roman" w:cs="Times New Roman"/>
              </w:rPr>
              <w:t xml:space="preserve"> </w:t>
            </w:r>
            <w:r w:rsidR="00EB5793" w:rsidRPr="00D74F14">
              <w:rPr>
                <w:rFonts w:eastAsia="Times New Roman" w:cs="Times New Roman"/>
              </w:rPr>
              <w:t>Price to Pharmacists is comprised of the ex-</w:t>
            </w:r>
            <w:r w:rsidR="00946E7D" w:rsidRPr="00D74F14">
              <w:rPr>
                <w:rFonts w:eastAsia="Times New Roman" w:cs="Times New Roman"/>
              </w:rPr>
              <w:t>manufacturer</w:t>
            </w:r>
            <w:r w:rsidR="00EB5793" w:rsidRPr="00D74F14">
              <w:rPr>
                <w:rFonts w:eastAsia="Times New Roman" w:cs="Times New Roman"/>
              </w:rPr>
              <w:t xml:space="preserve"> price with the added wholesale mark-up where applicable (see </w:t>
            </w:r>
            <w:r w:rsidR="000D760B" w:rsidRPr="00D74F14">
              <w:rPr>
                <w:rFonts w:eastAsia="Times New Roman" w:cs="Times New Roman"/>
              </w:rPr>
              <w:t xml:space="preserve">Eighth </w:t>
            </w:r>
            <w:r w:rsidR="00EB5793" w:rsidRPr="00D74F14">
              <w:rPr>
                <w:rFonts w:eastAsia="Times New Roman" w:cs="Times New Roman"/>
              </w:rPr>
              <w:t xml:space="preserve">Community Pharmacy Agreement). Used to determine the </w:t>
            </w:r>
            <w:r w:rsidR="005E10D1">
              <w:rPr>
                <w:rFonts w:eastAsia="Times New Roman" w:cs="Times New Roman"/>
              </w:rPr>
              <w:t>Dispensed Price Max Quantity (</w:t>
            </w:r>
            <w:r w:rsidR="00EB5793" w:rsidRPr="00D74F14">
              <w:rPr>
                <w:rFonts w:eastAsia="Times New Roman" w:cs="Times New Roman"/>
              </w:rPr>
              <w:t>DPMQ</w:t>
            </w:r>
            <w:r w:rsidR="005E10D1">
              <w:rPr>
                <w:rFonts w:eastAsia="Times New Roman" w:cs="Times New Roman"/>
              </w:rPr>
              <w:t>)</w:t>
            </w:r>
            <w:r w:rsidR="00EB5793" w:rsidRPr="00D74F14">
              <w:rPr>
                <w:rFonts w:eastAsia="Times New Roman" w:cs="Times New Roman"/>
              </w:rPr>
              <w:t>.</w:t>
            </w:r>
            <w:r w:rsidR="00631E15" w:rsidRPr="00D74F14">
              <w:t xml:space="preserve"> </w:t>
            </w:r>
            <w:r w:rsidR="00631E15" w:rsidRPr="00D74F14">
              <w:rPr>
                <w:b/>
                <w:bCs/>
              </w:rPr>
              <w:t xml:space="preserve">Commonwealth Price is defined </w:t>
            </w:r>
            <w:r w:rsidR="00631E15" w:rsidRPr="00D74F14">
              <w:t xml:space="preserve">in s84(1) of the </w:t>
            </w:r>
            <w:hyperlink r:id="rId65" w:history="1">
              <w:r w:rsidR="00631E15" w:rsidRPr="00D74F14">
                <w:rPr>
                  <w:u w:val="single"/>
                </w:rPr>
                <w:t>National Health Act 1953</w:t>
              </w:r>
            </w:hyperlink>
            <w:r w:rsidR="00F84905" w:rsidRPr="00D74F14">
              <w:rPr>
                <w:u w:val="single"/>
              </w:rPr>
              <w:t>.</w:t>
            </w:r>
          </w:p>
        </w:tc>
      </w:tr>
      <w:tr w:rsidR="00486ED2" w:rsidRPr="00D74F14" w14:paraId="1D26B221" w14:textId="77777777" w:rsidTr="42F39D86">
        <w:trPr>
          <w:trHeight w:val="300"/>
        </w:trPr>
        <w:tc>
          <w:tcPr>
            <w:tcW w:w="3058" w:type="dxa"/>
            <w:tcBorders>
              <w:top w:val="nil"/>
              <w:left w:val="nil"/>
              <w:bottom w:val="nil"/>
              <w:right w:val="nil"/>
            </w:tcBorders>
          </w:tcPr>
          <w:p w14:paraId="76685B4D" w14:textId="393B01D7" w:rsidR="00EB5793" w:rsidRPr="00D74F14" w:rsidRDefault="00122697">
            <w:pPr>
              <w:widowControl/>
            </w:pPr>
            <w:proofErr w:type="spellStart"/>
            <w:r w:rsidRPr="00D74F14">
              <w:rPr>
                <w:rFonts w:eastAsia="Times New Roman" w:cs="Times New Roman"/>
              </w:rPr>
              <w:t>man_price_to_pharmacist</w:t>
            </w:r>
            <w:proofErr w:type="spellEnd"/>
          </w:p>
        </w:tc>
        <w:tc>
          <w:tcPr>
            <w:tcW w:w="6240" w:type="dxa"/>
            <w:tcBorders>
              <w:top w:val="nil"/>
              <w:left w:val="nil"/>
              <w:bottom w:val="nil"/>
              <w:right w:val="nil"/>
            </w:tcBorders>
          </w:tcPr>
          <w:p w14:paraId="1002EA2C" w14:textId="77777777" w:rsidR="008F668F" w:rsidRDefault="002521C9">
            <w:pPr>
              <w:widowControl/>
              <w:rPr>
                <w:rFonts w:eastAsia="Times New Roman" w:cs="Times New Roman"/>
              </w:rPr>
            </w:pPr>
            <w:r w:rsidRPr="003F61D8">
              <w:rPr>
                <w:rFonts w:eastAsia="Times New Roman" w:cs="Times New Roman"/>
              </w:rPr>
              <w:t>(COM-MPP) Manufacturers Price to Pharmacist for Community Pharmacy.</w:t>
            </w:r>
          </w:p>
          <w:p w14:paraId="1568FD8C" w14:textId="6BA132DC" w:rsidR="00EB5793" w:rsidRPr="00D74F14" w:rsidRDefault="002521C9">
            <w:pPr>
              <w:widowControl/>
            </w:pPr>
            <w:r w:rsidRPr="003F61D8">
              <w:rPr>
                <w:rFonts w:eastAsia="Times New Roman" w:cs="Times New Roman"/>
              </w:rPr>
              <w:br/>
              <w:t>The group of MPP prices (COM-MPP, PTE-MPP, PUB-MPP) are captured based on all Pharmacy Types (S90-cp, S94-private &amp; S94-public) appropriate to the Item. There are up to three MPP prices per item, depending on the Pharmacy Types that have access to the associated Program Code. If a Pharmacy Type is not listed, the relevant MPP price will be populated as zero for that Pharmacy Type.</w:t>
            </w:r>
            <w:r>
              <w:rPr>
                <w:rFonts w:eastAsia="Times New Roman" w:cs="Times New Roman"/>
              </w:rPr>
              <w:t xml:space="preserve"> </w:t>
            </w:r>
            <w:r w:rsidR="00EB5793" w:rsidRPr="00D74F14">
              <w:rPr>
                <w:rFonts w:eastAsia="Times New Roman" w:cs="Times New Roman"/>
              </w:rPr>
              <w:t xml:space="preserve">Price to Pharmacists is comprised of the ex-manufacturer price with the wholesale mark-up added (see </w:t>
            </w:r>
            <w:r w:rsidR="001E3B2F" w:rsidRPr="00D74F14">
              <w:rPr>
                <w:rFonts w:eastAsia="Times New Roman" w:cs="Times New Roman"/>
              </w:rPr>
              <w:t xml:space="preserve">Eighth </w:t>
            </w:r>
            <w:r w:rsidR="00EB5793" w:rsidRPr="00D74F14">
              <w:rPr>
                <w:rFonts w:eastAsia="Times New Roman" w:cs="Times New Roman"/>
              </w:rPr>
              <w:t>Community Pharmacy Agreement)</w:t>
            </w:r>
            <w:r w:rsidR="00F84905" w:rsidRPr="00D74F14">
              <w:rPr>
                <w:rFonts w:eastAsia="Times New Roman" w:cs="Times New Roman"/>
              </w:rPr>
              <w:t>.</w:t>
            </w:r>
          </w:p>
        </w:tc>
      </w:tr>
      <w:tr w:rsidR="00486ED2" w:rsidRPr="00D74F14" w14:paraId="708C6531" w14:textId="77777777" w:rsidTr="42F39D86">
        <w:trPr>
          <w:trHeight w:val="300"/>
        </w:trPr>
        <w:tc>
          <w:tcPr>
            <w:tcW w:w="3058" w:type="dxa"/>
            <w:tcBorders>
              <w:top w:val="nil"/>
              <w:left w:val="nil"/>
              <w:bottom w:val="nil"/>
              <w:right w:val="nil"/>
            </w:tcBorders>
          </w:tcPr>
          <w:p w14:paraId="0D9D962E" w14:textId="6A5D7D9E" w:rsidR="00EB5793" w:rsidRPr="00D74F14" w:rsidRDefault="00122697">
            <w:pPr>
              <w:widowControl/>
            </w:pPr>
            <w:proofErr w:type="spellStart"/>
            <w:r w:rsidRPr="00D74F14">
              <w:rPr>
                <w:rFonts w:eastAsia="Times New Roman" w:cs="Times New Roman"/>
              </w:rPr>
              <w:t>man_dispnsd_price_max_qty</w:t>
            </w:r>
            <w:proofErr w:type="spellEnd"/>
          </w:p>
        </w:tc>
        <w:tc>
          <w:tcPr>
            <w:tcW w:w="6240" w:type="dxa"/>
            <w:tcBorders>
              <w:top w:val="nil"/>
              <w:left w:val="nil"/>
              <w:bottom w:val="nil"/>
              <w:right w:val="nil"/>
            </w:tcBorders>
          </w:tcPr>
          <w:p w14:paraId="42380EE9" w14:textId="159F09B7" w:rsidR="008F668F" w:rsidRDefault="008F668F">
            <w:pPr>
              <w:widowControl/>
              <w:rPr>
                <w:rFonts w:eastAsia="Times New Roman" w:cs="Times New Roman"/>
              </w:rPr>
            </w:pPr>
            <w:r w:rsidRPr="003F61D8">
              <w:rPr>
                <w:rFonts w:eastAsia="Times New Roman" w:cs="Times New Roman"/>
              </w:rPr>
              <w:t>(COM-MDPMQ) Manufacturers Dispensed Price for Maximum Quantity for Community Pharmacy.</w:t>
            </w:r>
            <w:r w:rsidRPr="003F61D8">
              <w:rPr>
                <w:rFonts w:eastAsia="Times New Roman" w:cs="Times New Roman"/>
              </w:rPr>
              <w:br/>
            </w:r>
            <w:r w:rsidRPr="003F61D8">
              <w:rPr>
                <w:rFonts w:eastAsia="Times New Roman" w:cs="Times New Roman"/>
              </w:rPr>
              <w:br/>
              <w:t>The group of CDPMQ prices (COM-MDPMQ, PTE-MDPMQ, PUB-MDPMQ) are captured based on all Pharmacy Types (S90-cp, S94-private &amp; S94-public) appropriate to the Item. There are up to three MDPMQ prices per item, depending on the Pharmacy Types that have access to the associated Program Code. If a Pharmacy Type is not listed, the relevant MDPMQ price will be populated as zero for that Pharmacy Type.</w:t>
            </w:r>
          </w:p>
          <w:p w14:paraId="4187E90C" w14:textId="77777777" w:rsidR="00A4429A" w:rsidRDefault="00A4429A">
            <w:pPr>
              <w:widowControl/>
              <w:rPr>
                <w:rFonts w:eastAsia="Times New Roman" w:cs="Times New Roman"/>
              </w:rPr>
            </w:pPr>
          </w:p>
          <w:p w14:paraId="2CA08A35" w14:textId="601935F6" w:rsidR="00EB5793" w:rsidRPr="00D74F14" w:rsidRDefault="00EB5793">
            <w:pPr>
              <w:widowControl/>
            </w:pPr>
            <w:r w:rsidRPr="00D74F14">
              <w:rPr>
                <w:rFonts w:eastAsia="Times New Roman" w:cs="Times New Roman"/>
              </w:rPr>
              <w:t>Same as Common</w:t>
            </w:r>
            <w:r w:rsidR="00524683" w:rsidRPr="00D74F14">
              <w:rPr>
                <w:rFonts w:eastAsia="Times New Roman" w:cs="Times New Roman"/>
              </w:rPr>
              <w:t>wealth</w:t>
            </w:r>
            <w:r w:rsidRPr="00D74F14">
              <w:rPr>
                <w:rFonts w:eastAsia="Times New Roman" w:cs="Times New Roman"/>
              </w:rPr>
              <w:t xml:space="preserve"> Dispensing Price for Max Qty</w:t>
            </w:r>
            <w:r w:rsidR="00F84905" w:rsidRPr="00D74F14">
              <w:rPr>
                <w:rFonts w:eastAsia="Times New Roman" w:cs="Times New Roman"/>
              </w:rPr>
              <w:t>.</w:t>
            </w:r>
          </w:p>
        </w:tc>
      </w:tr>
      <w:tr w:rsidR="00486ED2" w:rsidRPr="00D74F14" w14:paraId="5512F466" w14:textId="77777777" w:rsidTr="42F39D86">
        <w:trPr>
          <w:trHeight w:val="300"/>
        </w:trPr>
        <w:tc>
          <w:tcPr>
            <w:tcW w:w="3058" w:type="dxa"/>
            <w:tcBorders>
              <w:top w:val="nil"/>
              <w:left w:val="nil"/>
              <w:bottom w:val="nil"/>
              <w:right w:val="nil"/>
            </w:tcBorders>
          </w:tcPr>
          <w:p w14:paraId="0C94D011" w14:textId="314E4C3A" w:rsidR="00EB5793" w:rsidRPr="00D74F14" w:rsidRDefault="00122697">
            <w:pPr>
              <w:widowControl/>
            </w:pPr>
            <w:proofErr w:type="spellStart"/>
            <w:r w:rsidRPr="00D74F14">
              <w:rPr>
                <w:rFonts w:eastAsia="Times New Roman" w:cs="Times New Roman"/>
              </w:rPr>
              <w:t>max_record_val_for_safety_net</w:t>
            </w:r>
            <w:proofErr w:type="spellEnd"/>
          </w:p>
        </w:tc>
        <w:tc>
          <w:tcPr>
            <w:tcW w:w="6240" w:type="dxa"/>
            <w:tcBorders>
              <w:top w:val="nil"/>
              <w:left w:val="nil"/>
              <w:bottom w:val="nil"/>
              <w:right w:val="nil"/>
            </w:tcBorders>
          </w:tcPr>
          <w:p w14:paraId="1DB97765" w14:textId="78373BBD" w:rsidR="00EB5793" w:rsidRPr="00D74F14" w:rsidRDefault="00946E7D">
            <w:pPr>
              <w:widowControl/>
            </w:pPr>
            <w:r w:rsidRPr="00D74F14">
              <w:rPr>
                <w:rFonts w:eastAsia="Times New Roman" w:cs="Times New Roman"/>
              </w:rPr>
              <w:t>M</w:t>
            </w:r>
            <w:r w:rsidR="00EB5793" w:rsidRPr="00D74F14">
              <w:rPr>
                <w:rFonts w:eastAsia="Times New Roman" w:cs="Times New Roman"/>
              </w:rPr>
              <w:t>aximum amount allowed to be recorded on a patients Safety Net Card. The amount comprises the Reimbursement Dispensed price for maximum quantity plus Safety Net Recording fee and is capped at the General Co Payment amount.</w:t>
            </w:r>
            <w:r w:rsidR="00842787" w:rsidRPr="00D74F14">
              <w:rPr>
                <w:rFonts w:eastAsia="Times New Roman" w:cs="Times New Roman"/>
              </w:rPr>
              <w:t xml:space="preserve"> Value for safety net purposes’ is determined in s</w:t>
            </w:r>
            <w:r w:rsidR="00842787" w:rsidRPr="00D74F14">
              <w:t xml:space="preserve">17A of the </w:t>
            </w:r>
            <w:hyperlink r:id="rId66" w:history="1">
              <w:r w:rsidR="00842787" w:rsidRPr="00D74F14">
                <w:rPr>
                  <w:u w:val="single"/>
                  <w:shd w:val="clear" w:color="auto" w:fill="FFFFFF"/>
                </w:rPr>
                <w:t>National Health (Pharmaceutical Benefits) Regulations 2017</w:t>
              </w:r>
            </w:hyperlink>
            <w:r w:rsidR="00F84905" w:rsidRPr="00D74F14">
              <w:rPr>
                <w:u w:val="single"/>
                <w:shd w:val="clear" w:color="auto" w:fill="FFFFFF"/>
              </w:rPr>
              <w:t>.</w:t>
            </w:r>
            <w:r w:rsidR="00EB5793" w:rsidRPr="00D74F14">
              <w:rPr>
                <w:rFonts w:eastAsia="Times New Roman" w:cs="Times New Roman"/>
              </w:rPr>
              <w:br/>
              <w:t>Abbreviation: MRVSN</w:t>
            </w:r>
          </w:p>
        </w:tc>
      </w:tr>
      <w:tr w:rsidR="00486ED2" w:rsidRPr="00D74F14" w14:paraId="5336C099" w14:textId="77777777" w:rsidTr="42F39D86">
        <w:trPr>
          <w:trHeight w:val="300"/>
        </w:trPr>
        <w:tc>
          <w:tcPr>
            <w:tcW w:w="3058" w:type="dxa"/>
            <w:tcBorders>
              <w:top w:val="nil"/>
              <w:left w:val="nil"/>
              <w:bottom w:val="nil"/>
              <w:right w:val="nil"/>
            </w:tcBorders>
          </w:tcPr>
          <w:p w14:paraId="24B7D5EA" w14:textId="5B769CF0" w:rsidR="00EB5793" w:rsidRPr="00D74F14" w:rsidRDefault="00122697">
            <w:pPr>
              <w:widowControl/>
            </w:pPr>
            <w:proofErr w:type="spellStart"/>
            <w:r w:rsidRPr="00D74F14">
              <w:rPr>
                <w:rFonts w:eastAsia="Times New Roman" w:cs="Times New Roman"/>
              </w:rPr>
              <w:t>cmnwlth_dsp_price_max_qty</w:t>
            </w:r>
            <w:proofErr w:type="spellEnd"/>
          </w:p>
        </w:tc>
        <w:tc>
          <w:tcPr>
            <w:tcW w:w="6240" w:type="dxa"/>
            <w:tcBorders>
              <w:top w:val="nil"/>
              <w:left w:val="nil"/>
              <w:bottom w:val="nil"/>
              <w:right w:val="nil"/>
            </w:tcBorders>
          </w:tcPr>
          <w:p w14:paraId="06855F23" w14:textId="1486A23F" w:rsidR="00EB5793" w:rsidRPr="00D74F14" w:rsidRDefault="005A274F" w:rsidP="005A274F">
            <w:pPr>
              <w:widowControl/>
            </w:pPr>
            <w:r w:rsidRPr="003F61D8">
              <w:rPr>
                <w:rFonts w:eastAsia="Times New Roman" w:cs="Times New Roman"/>
              </w:rPr>
              <w:t xml:space="preserve">(COM-MPP) Manufacturers Price to Pharmacist for Community Pharmacy. </w:t>
            </w:r>
            <w:r w:rsidRPr="003F61D8">
              <w:rPr>
                <w:rFonts w:eastAsia="Times New Roman" w:cs="Times New Roman"/>
              </w:rPr>
              <w:br/>
            </w:r>
            <w:r w:rsidRPr="003F61D8">
              <w:rPr>
                <w:rFonts w:eastAsia="Times New Roman" w:cs="Times New Roman"/>
              </w:rPr>
              <w:br/>
              <w:t xml:space="preserve">The group of MPP prices (COM-MPP, PTE-MPP, PUB-MPP) are captured based on all Pharmacy Types (S90-cp, S94-private &amp; S94-public) appropriate to the Item. There are up to three MPP prices per item, depending on the Pharmacy Types that have access to the associated Program Code. If a Pharmacy Type is not </w:t>
            </w:r>
            <w:r w:rsidRPr="003F61D8">
              <w:rPr>
                <w:rFonts w:eastAsia="Times New Roman" w:cs="Times New Roman"/>
              </w:rPr>
              <w:lastRenderedPageBreak/>
              <w:t>listed, the relevant MPP price will be populated as zero for that Pharmacy Type.</w:t>
            </w:r>
            <w:r>
              <w:rPr>
                <w:rFonts w:eastAsia="Times New Roman" w:cs="Times New Roman"/>
              </w:rPr>
              <w:t xml:space="preserve"> </w:t>
            </w:r>
            <w:r w:rsidR="00946E7D" w:rsidRPr="00D74F14">
              <w:rPr>
                <w:rFonts w:eastAsia="Times New Roman" w:cs="Times New Roman"/>
              </w:rPr>
              <w:t>P</w:t>
            </w:r>
            <w:r w:rsidR="00EB5793" w:rsidRPr="00D74F14">
              <w:rPr>
                <w:rFonts w:eastAsia="Times New Roman" w:cs="Times New Roman"/>
              </w:rPr>
              <w:t xml:space="preserve">rice for dispensing the maximum amount of a product under a given prescribing rule. The </w:t>
            </w:r>
            <w:r w:rsidR="005E10D1">
              <w:rPr>
                <w:rFonts w:eastAsia="Times New Roman" w:cs="Times New Roman"/>
              </w:rPr>
              <w:t>Dispensed Price Max Quantity</w:t>
            </w:r>
            <w:r w:rsidR="00B87E60">
              <w:rPr>
                <w:rFonts w:eastAsia="Times New Roman" w:cs="Times New Roman"/>
              </w:rPr>
              <w:t xml:space="preserve"> </w:t>
            </w:r>
            <w:r w:rsidR="00AC1747">
              <w:rPr>
                <w:rFonts w:eastAsia="Times New Roman" w:cs="Times New Roman"/>
              </w:rPr>
              <w:t>(</w:t>
            </w:r>
            <w:r w:rsidR="00EB5793" w:rsidRPr="00D74F14">
              <w:rPr>
                <w:rFonts w:eastAsia="Times New Roman" w:cs="Times New Roman"/>
              </w:rPr>
              <w:t>DPMQ</w:t>
            </w:r>
            <w:r w:rsidR="00AC1747">
              <w:rPr>
                <w:rFonts w:eastAsia="Times New Roman" w:cs="Times New Roman"/>
              </w:rPr>
              <w:t>)</w:t>
            </w:r>
            <w:r w:rsidR="00EB5793" w:rsidRPr="00D74F14">
              <w:rPr>
                <w:rFonts w:eastAsia="Times New Roman" w:cs="Times New Roman"/>
              </w:rPr>
              <w:t xml:space="preserve"> incorporates the price ex-manufacturer, all fees, mark-ups and patient contributions. Required for the PBS website and Schedule of Pharmaceutical Benefits.</w:t>
            </w:r>
          </w:p>
        </w:tc>
      </w:tr>
      <w:tr w:rsidR="00486ED2" w:rsidRPr="00D74F14" w14:paraId="76879BB9" w14:textId="77777777" w:rsidTr="42F39D86">
        <w:trPr>
          <w:trHeight w:val="300"/>
        </w:trPr>
        <w:tc>
          <w:tcPr>
            <w:tcW w:w="3058" w:type="dxa"/>
            <w:tcBorders>
              <w:top w:val="nil"/>
              <w:left w:val="nil"/>
              <w:bottom w:val="nil"/>
              <w:right w:val="nil"/>
            </w:tcBorders>
          </w:tcPr>
          <w:p w14:paraId="11262D10" w14:textId="02BCE8F5" w:rsidR="00EB5793" w:rsidRPr="00D74F14" w:rsidRDefault="00122697">
            <w:pPr>
              <w:widowControl/>
            </w:pPr>
            <w:proofErr w:type="spellStart"/>
            <w:r w:rsidRPr="00D74F14">
              <w:rPr>
                <w:rFonts w:eastAsia="Times New Roman" w:cs="Times New Roman"/>
              </w:rPr>
              <w:lastRenderedPageBreak/>
              <w:t>tgm_price_phrmcst</w:t>
            </w:r>
            <w:proofErr w:type="spellEnd"/>
          </w:p>
        </w:tc>
        <w:tc>
          <w:tcPr>
            <w:tcW w:w="6240" w:type="dxa"/>
            <w:tcBorders>
              <w:top w:val="nil"/>
              <w:left w:val="nil"/>
              <w:bottom w:val="nil"/>
              <w:right w:val="nil"/>
            </w:tcBorders>
          </w:tcPr>
          <w:p w14:paraId="65150958" w14:textId="77777777" w:rsidR="005A274F" w:rsidRDefault="005A274F">
            <w:pPr>
              <w:widowControl/>
              <w:rPr>
                <w:rFonts w:eastAsia="Times New Roman" w:cs="Times New Roman"/>
              </w:rPr>
            </w:pPr>
            <w:r w:rsidRPr="003F61D8">
              <w:rPr>
                <w:rFonts w:eastAsia="Times New Roman" w:cs="Times New Roman"/>
              </w:rPr>
              <w:t>(COM-TPP) Therapeutic Price to Pharmacist for Community Pharmacy.</w:t>
            </w:r>
          </w:p>
          <w:p w14:paraId="5C5C40B4" w14:textId="66BA7889" w:rsidR="00EB5793" w:rsidRPr="00D74F14" w:rsidRDefault="005A274F" w:rsidP="005A274F">
            <w:pPr>
              <w:widowControl/>
            </w:pPr>
            <w:r w:rsidRPr="003F61D8">
              <w:rPr>
                <w:rFonts w:eastAsia="Times New Roman" w:cs="Times New Roman"/>
              </w:rPr>
              <w:br/>
              <w:t>The group of TPP prices (COM-TPP, PTE-TPP &amp; PUB-TPP) are captured based on all Pharmacy Types (S90-cp, S94-private &amp; S94-public) appropriate to the Item. There are up to three TPP prices per item, depending on the Pharmacy Types that have access to the associated Program Code. If a Pharmacy Type is not listed, the relevant TPP price will be populated as zero for that Pharmacy Type.</w:t>
            </w:r>
            <w:r>
              <w:rPr>
                <w:rFonts w:eastAsia="Times New Roman" w:cs="Times New Roman"/>
              </w:rPr>
              <w:t xml:space="preserve"> </w:t>
            </w:r>
            <w:r w:rsidR="00EB5793" w:rsidRPr="00D74F14">
              <w:rPr>
                <w:rFonts w:eastAsia="Times New Roman" w:cs="Times New Roman"/>
              </w:rPr>
              <w:t>Therapeutic Group Manufacturer's Price to Pharmacist (or Special Patient Contribution Manufacturer's Price to Pharmacist) (for manufacturer's pack). For S100 programs this value is the price ex-manufacturer.</w:t>
            </w:r>
          </w:p>
        </w:tc>
      </w:tr>
      <w:tr w:rsidR="00486ED2" w:rsidRPr="00D74F14" w14:paraId="4B6E08DC" w14:textId="77777777" w:rsidTr="42F39D86">
        <w:trPr>
          <w:trHeight w:val="300"/>
        </w:trPr>
        <w:tc>
          <w:tcPr>
            <w:tcW w:w="3058" w:type="dxa"/>
            <w:tcBorders>
              <w:top w:val="nil"/>
              <w:left w:val="nil"/>
              <w:bottom w:val="nil"/>
              <w:right w:val="nil"/>
            </w:tcBorders>
          </w:tcPr>
          <w:p w14:paraId="418D901B" w14:textId="068E7431" w:rsidR="00EB5793" w:rsidRPr="00D74F14" w:rsidRDefault="00122697">
            <w:pPr>
              <w:widowControl/>
            </w:pPr>
            <w:proofErr w:type="spellStart"/>
            <w:r w:rsidRPr="00D74F14">
              <w:rPr>
                <w:rFonts w:eastAsia="Times New Roman" w:cs="Times New Roman"/>
              </w:rPr>
              <w:t>tgm_disp_price_max_qty</w:t>
            </w:r>
            <w:proofErr w:type="spellEnd"/>
          </w:p>
        </w:tc>
        <w:tc>
          <w:tcPr>
            <w:tcW w:w="6240" w:type="dxa"/>
            <w:tcBorders>
              <w:top w:val="nil"/>
              <w:left w:val="nil"/>
              <w:bottom w:val="nil"/>
              <w:right w:val="nil"/>
            </w:tcBorders>
          </w:tcPr>
          <w:p w14:paraId="067616A1" w14:textId="0BDFAB5B" w:rsidR="00EB5793" w:rsidRPr="00D74F14" w:rsidRDefault="00C36547" w:rsidP="00C36547">
            <w:pPr>
              <w:widowControl/>
            </w:pPr>
            <w:r w:rsidRPr="000338B9">
              <w:rPr>
                <w:rFonts w:eastAsia="Times New Roman" w:cs="Times New Roman"/>
              </w:rPr>
              <w:t xml:space="preserve">COM-MPP) Manufacturers Price to Pharmacist for Community Pharmacy. </w:t>
            </w:r>
            <w:r w:rsidRPr="000338B9">
              <w:rPr>
                <w:rFonts w:eastAsia="Times New Roman" w:cs="Times New Roman"/>
              </w:rPr>
              <w:br/>
            </w:r>
            <w:r w:rsidRPr="000338B9">
              <w:rPr>
                <w:rFonts w:eastAsia="Times New Roman" w:cs="Times New Roman"/>
              </w:rPr>
              <w:br/>
              <w:t>The group of MPP prices (COM-MPP, PTE-MPP, PUB-MPP) are captured based on all Pharmacy Types (S90-cp, S94-private &amp; S94-public) appropriate to the Item. There are up to three MPP prices per item, depending on the Pharmacy Types that have access to the associated Program Code. If a Pharmacy Type is not listed, the relevant MPP price will be populated as zero for that Pharmacy Type.</w:t>
            </w:r>
            <w:r>
              <w:rPr>
                <w:rFonts w:eastAsia="Times New Roman" w:cs="Times New Roman"/>
              </w:rPr>
              <w:t xml:space="preserve"> </w:t>
            </w:r>
            <w:r w:rsidR="00EB5793" w:rsidRPr="00D74F14">
              <w:rPr>
                <w:rFonts w:eastAsia="Times New Roman" w:cs="Times New Roman"/>
              </w:rPr>
              <w:t>Therapeutic Group Manufacturer's Dispensed Price for Maximum Quantity (or Special Patient Contribution Manufacturer's Dispensed Price for Maximum Quantity) (for manufacturer's pack).</w:t>
            </w:r>
          </w:p>
        </w:tc>
      </w:tr>
      <w:tr w:rsidR="00486ED2" w:rsidRPr="00D74F14" w14:paraId="5756B51D" w14:textId="77777777" w:rsidTr="42F39D86">
        <w:trPr>
          <w:trHeight w:val="300"/>
        </w:trPr>
        <w:tc>
          <w:tcPr>
            <w:tcW w:w="3058" w:type="dxa"/>
            <w:tcBorders>
              <w:top w:val="nil"/>
              <w:left w:val="nil"/>
              <w:bottom w:val="nil"/>
              <w:right w:val="nil"/>
            </w:tcBorders>
          </w:tcPr>
          <w:p w14:paraId="1AE7F640" w14:textId="471178E4" w:rsidR="00EB5793" w:rsidRPr="00D74F14" w:rsidRDefault="00122697">
            <w:pPr>
              <w:widowControl/>
            </w:pPr>
            <w:proofErr w:type="spellStart"/>
            <w:r w:rsidRPr="00D74F14">
              <w:rPr>
                <w:rFonts w:eastAsia="Times New Roman" w:cs="Times New Roman"/>
              </w:rPr>
              <w:t>special_patient_contribution</w:t>
            </w:r>
            <w:proofErr w:type="spellEnd"/>
          </w:p>
        </w:tc>
        <w:tc>
          <w:tcPr>
            <w:tcW w:w="6240" w:type="dxa"/>
            <w:tcBorders>
              <w:top w:val="nil"/>
              <w:left w:val="nil"/>
              <w:bottom w:val="nil"/>
              <w:right w:val="nil"/>
            </w:tcBorders>
          </w:tcPr>
          <w:p w14:paraId="6B651666" w14:textId="7F2CC9B8" w:rsidR="00F84905" w:rsidRPr="00D74F14" w:rsidRDefault="13453107" w:rsidP="42F39D86">
            <w:pPr>
              <w:widowControl/>
              <w:rPr>
                <w:rFonts w:eastAsia="Times New Roman" w:cs="Times New Roman"/>
              </w:rPr>
            </w:pPr>
            <w:r w:rsidRPr="42F39D86">
              <w:rPr>
                <w:rFonts w:eastAsia="Times New Roman" w:cs="Times New Roman"/>
              </w:rPr>
              <w:t>S</w:t>
            </w:r>
            <w:r w:rsidR="1A874605" w:rsidRPr="42F39D86">
              <w:rPr>
                <w:rFonts w:eastAsia="Times New Roman" w:cs="Times New Roman"/>
              </w:rPr>
              <w:t>pecial patient contribution is payable by all patients in addition to the relevant patient contribution for concessional and general patients (exemptions on medical grounds are available).</w:t>
            </w:r>
            <w:r w:rsidR="668BC9E3" w:rsidRPr="42F39D86">
              <w:rPr>
                <w:rFonts w:eastAsia="Times New Roman" w:cs="Times New Roman"/>
              </w:rPr>
              <w:t xml:space="preserve"> </w:t>
            </w:r>
            <w:r w:rsidR="28E1E218" w:rsidRPr="42F39D86">
              <w:rPr>
                <w:rFonts w:eastAsia="Times New Roman" w:cs="Times New Roman"/>
              </w:rPr>
              <w:t xml:space="preserve">Where the </w:t>
            </w:r>
            <w:proofErr w:type="spellStart"/>
            <w:r w:rsidR="28E1E218" w:rsidRPr="42F39D86">
              <w:rPr>
                <w:rFonts w:eastAsia="Times New Roman" w:cs="Times New Roman"/>
              </w:rPr>
              <w:t>therapeutic_exemption_indicator</w:t>
            </w:r>
            <w:proofErr w:type="spellEnd"/>
            <w:r w:rsidR="28E1E218" w:rsidRPr="42F39D86">
              <w:rPr>
                <w:rFonts w:eastAsia="Times New Roman" w:cs="Times New Roman"/>
              </w:rPr>
              <w:t xml:space="preserve"> on the /Items endpoint has a value of ‘Y’ for an </w:t>
            </w:r>
            <w:proofErr w:type="spellStart"/>
            <w:r w:rsidR="28E1E218" w:rsidRPr="42F39D86">
              <w:rPr>
                <w:rFonts w:eastAsia="Times New Roman" w:cs="Times New Roman"/>
              </w:rPr>
              <w:t>li_item_id</w:t>
            </w:r>
            <w:proofErr w:type="spellEnd"/>
            <w:r w:rsidR="28E1E218" w:rsidRPr="42F39D86">
              <w:rPr>
                <w:rFonts w:eastAsia="Times New Roman" w:cs="Times New Roman"/>
              </w:rPr>
              <w:t xml:space="preserve"> the value of this premium will be 0.00.</w:t>
            </w:r>
          </w:p>
          <w:p w14:paraId="46767ED9" w14:textId="5C6BF857" w:rsidR="00F84905" w:rsidRPr="00D74F14" w:rsidRDefault="668BC9E3" w:rsidP="00F84905">
            <w:pPr>
              <w:widowControl/>
              <w:rPr>
                <w:rStyle w:val="cf01"/>
                <w:rFonts w:ascii="Arial" w:hAnsi="Arial" w:cs="Arial"/>
                <w:sz w:val="20"/>
                <w:szCs w:val="20"/>
              </w:rPr>
            </w:pPr>
            <w:r w:rsidRPr="42F39D86">
              <w:rPr>
                <w:rFonts w:eastAsia="Times New Roman" w:cs="Times New Roman"/>
              </w:rPr>
              <w:t xml:space="preserve">Special Patient Contribution defined by s85B(5) of the </w:t>
            </w:r>
            <w:hyperlink r:id="rId67">
              <w:r w:rsidRPr="42F39D86">
                <w:rPr>
                  <w:u w:val="single"/>
                </w:rPr>
                <w:t>National Health Act 1953</w:t>
              </w:r>
            </w:hyperlink>
            <w:r w:rsidR="299C29CD" w:rsidRPr="42F39D86">
              <w:rPr>
                <w:rStyle w:val="cf01"/>
                <w:rFonts w:ascii="Arial" w:hAnsi="Arial" w:cs="Arial"/>
                <w:sz w:val="20"/>
                <w:szCs w:val="20"/>
              </w:rPr>
              <w:t xml:space="preserve">, </w:t>
            </w:r>
            <w:r w:rsidRPr="42F39D86">
              <w:rPr>
                <w:rFonts w:eastAsia="Times New Roman" w:cs="Times New Roman"/>
              </w:rPr>
              <w:t>SPC for certain HSD pharmaceutical benefits is defined in the</w:t>
            </w:r>
            <w:r w:rsidR="09658623" w:rsidRPr="42F39D86">
              <w:rPr>
                <w:rFonts w:eastAsia="Times New Roman" w:cs="Times New Roman"/>
              </w:rPr>
              <w:t xml:space="preserve"> </w:t>
            </w:r>
            <w:hyperlink r:id="rId68">
              <w:r w:rsidR="09658623" w:rsidRPr="42F39D86">
                <w:rPr>
                  <w:rStyle w:val="cf11"/>
                  <w:rFonts w:ascii="Arial" w:hAnsi="Arial" w:cs="Arial"/>
                  <w:i w:val="0"/>
                  <w:iCs w:val="0"/>
                  <w:sz w:val="20"/>
                  <w:szCs w:val="20"/>
                  <w:u w:val="single"/>
                </w:rPr>
                <w:t>National Health (Highly Specialised Drugs Program) Special Arrangement 2021</w:t>
              </w:r>
            </w:hyperlink>
            <w:r w:rsidR="09658623" w:rsidRPr="42F39D86">
              <w:rPr>
                <w:rStyle w:val="cf01"/>
                <w:rFonts w:ascii="Arial" w:hAnsi="Arial" w:cs="Arial"/>
                <w:sz w:val="20"/>
                <w:szCs w:val="20"/>
              </w:rPr>
              <w:t>.</w:t>
            </w:r>
          </w:p>
          <w:p w14:paraId="69F44BE0" w14:textId="10DECE9D" w:rsidR="00BD06B8" w:rsidRPr="00D74F14" w:rsidRDefault="001A198E" w:rsidP="00F84905">
            <w:pPr>
              <w:widowControl/>
            </w:pPr>
            <w:hyperlink r:id="rId69" w:history="1">
              <w:r w:rsidRPr="00D74F14">
                <w:rPr>
                  <w:rStyle w:val="Hyperlink"/>
                  <w:rFonts w:eastAsia="Times New Roman" w:cs="Times New Roman"/>
                  <w:color w:val="auto"/>
                </w:rPr>
                <w:t>PBS Schedule</w:t>
              </w:r>
            </w:hyperlink>
            <w:r w:rsidR="00BD06B8" w:rsidRPr="00D74F14">
              <w:rPr>
                <w:rFonts w:eastAsia="Times New Roman" w:cs="Times New Roman"/>
              </w:rPr>
              <w:t xml:space="preserve"> defined as Medicinal</w:t>
            </w:r>
            <w:r w:rsidR="00BD06B8" w:rsidRPr="00D74F14">
              <w:t xml:space="preserve"> Premium $</w:t>
            </w:r>
            <w:r w:rsidR="0011378A" w:rsidRPr="00D74F14">
              <w:t xml:space="preserve"> or </w:t>
            </w:r>
            <w:r w:rsidR="00682DCD" w:rsidRPr="00D74F14">
              <w:rPr>
                <w:noProof/>
              </w:rPr>
              <w:drawing>
                <wp:inline distT="0" distB="0" distL="0" distR="0" wp14:anchorId="1B493AC3" wp14:editId="635FFBB1">
                  <wp:extent cx="196860" cy="234962"/>
                  <wp:effectExtent l="0" t="0" r="0" b="0"/>
                  <wp:docPr id="1430257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257883" name=""/>
                          <pic:cNvPicPr/>
                        </pic:nvPicPr>
                        <pic:blipFill>
                          <a:blip r:embed="rId70"/>
                          <a:stretch>
                            <a:fillRect/>
                          </a:stretch>
                        </pic:blipFill>
                        <pic:spPr>
                          <a:xfrm>
                            <a:off x="0" y="0"/>
                            <a:ext cx="196860" cy="234962"/>
                          </a:xfrm>
                          <a:prstGeom prst="rect">
                            <a:avLst/>
                          </a:prstGeom>
                        </pic:spPr>
                      </pic:pic>
                    </a:graphicData>
                  </a:graphic>
                </wp:inline>
              </w:drawing>
            </w:r>
            <w:r w:rsidR="00682DCD" w:rsidRPr="00D74F14">
              <w:t xml:space="preserve"> </w:t>
            </w:r>
            <w:hyperlink r:id="rId71" w:history="1">
              <w:r w:rsidR="0011378A" w:rsidRPr="00D74F14">
                <w:rPr>
                  <w:rStyle w:val="Hyperlink"/>
                  <w:color w:val="auto"/>
                </w:rPr>
                <w:t>Special patient contribution applies</w:t>
              </w:r>
              <w:r w:rsidR="00BD06B8" w:rsidRPr="00D74F14">
                <w:rPr>
                  <w:rStyle w:val="Hyperlink"/>
                  <w:color w:val="auto"/>
                </w:rPr>
                <w:t>.</w:t>
              </w:r>
            </w:hyperlink>
          </w:p>
        </w:tc>
      </w:tr>
      <w:tr w:rsidR="00486ED2" w:rsidRPr="00D74F14" w14:paraId="346F0788" w14:textId="77777777" w:rsidTr="42F39D86">
        <w:trPr>
          <w:trHeight w:val="300"/>
        </w:trPr>
        <w:tc>
          <w:tcPr>
            <w:tcW w:w="3058" w:type="dxa"/>
            <w:tcBorders>
              <w:top w:val="nil"/>
              <w:left w:val="nil"/>
              <w:bottom w:val="nil"/>
              <w:right w:val="nil"/>
            </w:tcBorders>
          </w:tcPr>
          <w:p w14:paraId="64741E70" w14:textId="2E02D63D" w:rsidR="003D5B69" w:rsidRPr="00D74F14" w:rsidRDefault="003D5B69" w:rsidP="003D5B69">
            <w:pPr>
              <w:widowControl/>
            </w:pPr>
            <w:proofErr w:type="spellStart"/>
            <w:r w:rsidRPr="00D74F14">
              <w:rPr>
                <w:rFonts w:eastAsia="Times New Roman" w:cs="Times New Roman"/>
              </w:rPr>
              <w:t>schedule_code</w:t>
            </w:r>
            <w:proofErr w:type="spellEnd"/>
          </w:p>
        </w:tc>
        <w:tc>
          <w:tcPr>
            <w:tcW w:w="6240" w:type="dxa"/>
            <w:tcBorders>
              <w:top w:val="nil"/>
              <w:left w:val="nil"/>
              <w:bottom w:val="nil"/>
              <w:right w:val="nil"/>
            </w:tcBorders>
          </w:tcPr>
          <w:p w14:paraId="3F6E6CE0" w14:textId="64189D1D" w:rsidR="003D5B69" w:rsidRPr="00D74F14" w:rsidRDefault="00A7158D"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00991921">
              <w:rPr>
                <w:rFonts w:eastAsia="Times New Roman" w:cs="Times New Roman"/>
              </w:rPr>
              <w:t xml:space="preserve"> </w:t>
            </w:r>
            <w:r w:rsidR="00991921" w:rsidRPr="00175DB6">
              <w:rPr>
                <w:rFonts w:eastAsia="Times New Roman" w:cs="Times New Roman"/>
              </w:rPr>
              <w:t xml:space="preserve">Please note that there is no requirement for the </w:t>
            </w:r>
            <w:proofErr w:type="spellStart"/>
            <w:r w:rsidR="00991921" w:rsidRPr="00175DB6">
              <w:rPr>
                <w:rFonts w:eastAsia="Times New Roman" w:cs="Times New Roman"/>
              </w:rPr>
              <w:t>schedule_code</w:t>
            </w:r>
            <w:proofErr w:type="spellEnd"/>
            <w:r w:rsidR="00991921" w:rsidRPr="00175DB6">
              <w:rPr>
                <w:rFonts w:eastAsia="Times New Roman" w:cs="Times New Roman"/>
              </w:rPr>
              <w:t xml:space="preserve"> to be sequential or increase.</w:t>
            </w:r>
          </w:p>
        </w:tc>
      </w:tr>
    </w:tbl>
    <w:p w14:paraId="437F9A77" w14:textId="77777777" w:rsidR="007E28F2" w:rsidRPr="00D74F14" w:rsidRDefault="007E28F2" w:rsidP="00A17A52">
      <w:pPr>
        <w:pStyle w:val="Heading1"/>
        <w:sectPr w:rsidR="007E28F2" w:rsidRPr="00D74F14" w:rsidSect="00EB5793">
          <w:headerReference w:type="default" r:id="rId72"/>
          <w:pgSz w:w="12240" w:h="15840"/>
          <w:pgMar w:top="1080" w:right="1440" w:bottom="1080" w:left="1440" w:header="720" w:footer="720" w:gutter="0"/>
          <w:cols w:space="720"/>
          <w:noEndnote/>
          <w:docGrid w:linePitch="272"/>
        </w:sectPr>
      </w:pPr>
    </w:p>
    <w:p w14:paraId="1155B0F5" w14:textId="39956917" w:rsidR="007E28F2" w:rsidRPr="00D74F14" w:rsidRDefault="009628B1" w:rsidP="00A17A52">
      <w:pPr>
        <w:pStyle w:val="Heading1"/>
      </w:pPr>
      <w:bookmarkStart w:id="22" w:name="_Toc198027781"/>
      <w:r w:rsidRPr="00D74F14">
        <w:lastRenderedPageBreak/>
        <w:t>/</w:t>
      </w:r>
      <w:proofErr w:type="gramStart"/>
      <w:r w:rsidRPr="00D74F14">
        <w:t>item</w:t>
      </w:r>
      <w:proofErr w:type="gramEnd"/>
      <w:r w:rsidRPr="00D74F14">
        <w:t>-</w:t>
      </w:r>
      <w:proofErr w:type="spellStart"/>
      <w:r w:rsidRPr="00D74F14">
        <w:t>organisation</w:t>
      </w:r>
      <w:proofErr w:type="spellEnd"/>
      <w:r w:rsidRPr="00D74F14">
        <w:t>-relationships</w:t>
      </w:r>
      <w:bookmarkEnd w:id="22"/>
    </w:p>
    <w:p w14:paraId="1F7265CC" w14:textId="77777777" w:rsidR="007E28F2" w:rsidRPr="00D74F14" w:rsidRDefault="007E28F2">
      <w:pPr>
        <w:keepNext/>
        <w:widowControl/>
      </w:pPr>
    </w:p>
    <w:p w14:paraId="02B7FED5" w14:textId="77777777" w:rsidR="007E28F2" w:rsidRPr="00D74F14" w:rsidRDefault="007E28F2">
      <w:pPr>
        <w:keepNext/>
        <w:widowControl/>
      </w:pPr>
    </w:p>
    <w:tbl>
      <w:tblPr>
        <w:tblW w:w="12208" w:type="dxa"/>
        <w:tblInd w:w="408" w:type="dxa"/>
        <w:tblLayout w:type="fixed"/>
        <w:tblLook w:val="0000" w:firstRow="0" w:lastRow="0" w:firstColumn="0" w:lastColumn="0" w:noHBand="0" w:noVBand="0"/>
      </w:tblPr>
      <w:tblGrid>
        <w:gridCol w:w="2144"/>
        <w:gridCol w:w="7654"/>
        <w:gridCol w:w="2410"/>
      </w:tblGrid>
      <w:tr w:rsidR="00486ED2" w:rsidRPr="00D74F14" w14:paraId="4CD6C9D6" w14:textId="77777777" w:rsidTr="00C444ED">
        <w:trPr>
          <w:gridAfter w:val="1"/>
          <w:wAfter w:w="2410" w:type="dxa"/>
        </w:trPr>
        <w:tc>
          <w:tcPr>
            <w:tcW w:w="2144" w:type="dxa"/>
            <w:tcBorders>
              <w:top w:val="nil"/>
              <w:left w:val="nil"/>
              <w:bottom w:val="nil"/>
              <w:right w:val="nil"/>
            </w:tcBorders>
          </w:tcPr>
          <w:p w14:paraId="67B7DBF0" w14:textId="6ADFC1B6" w:rsidR="007E28F2" w:rsidRPr="00D74F14" w:rsidRDefault="009628B1">
            <w:pPr>
              <w:widowControl/>
              <w:ind w:right="-18"/>
              <w:rPr>
                <w:b/>
                <w:bCs/>
              </w:rPr>
            </w:pPr>
            <w:r w:rsidRPr="00D74F14">
              <w:rPr>
                <w:b/>
                <w:bCs/>
              </w:rPr>
              <w:t>Table name</w:t>
            </w:r>
          </w:p>
        </w:tc>
        <w:tc>
          <w:tcPr>
            <w:tcW w:w="7654" w:type="dxa"/>
            <w:tcBorders>
              <w:top w:val="nil"/>
              <w:left w:val="nil"/>
              <w:bottom w:val="nil"/>
              <w:right w:val="nil"/>
            </w:tcBorders>
          </w:tcPr>
          <w:p w14:paraId="137D66A0" w14:textId="77777777" w:rsidR="007E28F2" w:rsidRPr="00D74F14" w:rsidRDefault="007E28F2">
            <w:pPr>
              <w:widowControl/>
              <w:ind w:right="-18"/>
            </w:pPr>
            <w:r w:rsidRPr="00D74F14">
              <w:rPr>
                <w:rFonts w:eastAsia="Times New Roman" w:cs="Times New Roman"/>
              </w:rPr>
              <w:t>ITEM_ORGANISATION_RLTD_T</w:t>
            </w:r>
          </w:p>
        </w:tc>
      </w:tr>
      <w:tr w:rsidR="00486ED2" w:rsidRPr="00D74F14" w14:paraId="5B926B23" w14:textId="77777777" w:rsidTr="00C444ED">
        <w:tc>
          <w:tcPr>
            <w:tcW w:w="2144" w:type="dxa"/>
            <w:tcBorders>
              <w:top w:val="nil"/>
              <w:left w:val="nil"/>
              <w:bottom w:val="nil"/>
              <w:right w:val="nil"/>
            </w:tcBorders>
          </w:tcPr>
          <w:p w14:paraId="760E9BD9" w14:textId="7A2A9EB3" w:rsidR="00CE58AC" w:rsidRPr="00D74F14" w:rsidRDefault="005116A1">
            <w:pPr>
              <w:widowControl/>
              <w:ind w:right="-18"/>
              <w:rPr>
                <w:b/>
                <w:bCs/>
                <w:highlight w:val="yellow"/>
              </w:rPr>
            </w:pPr>
            <w:r w:rsidRPr="00D74F14">
              <w:rPr>
                <w:b/>
              </w:rPr>
              <w:t>Open API Tag name</w:t>
            </w:r>
          </w:p>
        </w:tc>
        <w:tc>
          <w:tcPr>
            <w:tcW w:w="10064" w:type="dxa"/>
            <w:gridSpan w:val="2"/>
            <w:tcBorders>
              <w:top w:val="nil"/>
              <w:left w:val="nil"/>
              <w:bottom w:val="nil"/>
              <w:right w:val="nil"/>
            </w:tcBorders>
          </w:tcPr>
          <w:p w14:paraId="297DD649" w14:textId="6C676607" w:rsidR="00CE58AC" w:rsidRPr="00D74F14" w:rsidRDefault="007664EE">
            <w:pPr>
              <w:widowControl/>
              <w:ind w:right="-18"/>
              <w:rPr>
                <w:rFonts w:eastAsia="Times New Roman" w:cs="Times New Roman"/>
              </w:rPr>
            </w:pPr>
            <w:proofErr w:type="spellStart"/>
            <w:r w:rsidRPr="00D74F14">
              <w:rPr>
                <w:rFonts w:eastAsia="Times New Roman" w:cs="Times New Roman"/>
              </w:rPr>
              <w:t>ItemOrganisationRltd</w:t>
            </w:r>
            <w:proofErr w:type="spellEnd"/>
          </w:p>
        </w:tc>
      </w:tr>
      <w:tr w:rsidR="00486ED2" w:rsidRPr="00D74F14" w14:paraId="6380BC22" w14:textId="77777777" w:rsidTr="00C444ED">
        <w:trPr>
          <w:gridAfter w:val="1"/>
          <w:wAfter w:w="2410" w:type="dxa"/>
        </w:trPr>
        <w:tc>
          <w:tcPr>
            <w:tcW w:w="2144" w:type="dxa"/>
            <w:tcBorders>
              <w:top w:val="nil"/>
              <w:left w:val="nil"/>
              <w:bottom w:val="nil"/>
              <w:right w:val="nil"/>
            </w:tcBorders>
          </w:tcPr>
          <w:p w14:paraId="6709FC0B" w14:textId="77777777" w:rsidR="007E28F2" w:rsidRPr="00D74F14" w:rsidRDefault="007E28F2">
            <w:pPr>
              <w:widowControl/>
              <w:ind w:right="-18"/>
              <w:rPr>
                <w:b/>
                <w:bCs/>
              </w:rPr>
            </w:pPr>
            <w:r w:rsidRPr="00D74F14">
              <w:rPr>
                <w:b/>
                <w:bCs/>
              </w:rPr>
              <w:t>Definition</w:t>
            </w:r>
          </w:p>
        </w:tc>
        <w:tc>
          <w:tcPr>
            <w:tcW w:w="7654" w:type="dxa"/>
            <w:tcBorders>
              <w:top w:val="nil"/>
              <w:left w:val="nil"/>
              <w:bottom w:val="nil"/>
              <w:right w:val="nil"/>
            </w:tcBorders>
          </w:tcPr>
          <w:p w14:paraId="05172205" w14:textId="445B1248" w:rsidR="007E28F2" w:rsidRPr="00D74F14" w:rsidRDefault="00722BBC">
            <w:pPr>
              <w:widowControl/>
              <w:ind w:right="-18"/>
            </w:pPr>
            <w:r w:rsidRPr="00D74F14">
              <w:rPr>
                <w:rFonts w:eastAsia="Times New Roman" w:cs="Times New Roman"/>
              </w:rPr>
              <w:t>Represents the r</w:t>
            </w:r>
            <w:r w:rsidR="007E28F2" w:rsidRPr="00D74F14">
              <w:rPr>
                <w:rFonts w:eastAsia="Times New Roman" w:cs="Times New Roman"/>
              </w:rPr>
              <w:t>elationships between wholesalers/suppliers and extemporaneous benefit</w:t>
            </w:r>
            <w:r w:rsidR="00B56A11" w:rsidRPr="00D74F14">
              <w:rPr>
                <w:rFonts w:eastAsia="Times New Roman" w:cs="Times New Roman"/>
              </w:rPr>
              <w:t xml:space="preserve"> items</w:t>
            </w:r>
            <w:r w:rsidR="00812734" w:rsidRPr="00D74F14">
              <w:rPr>
                <w:rFonts w:eastAsia="Times New Roman" w:cs="Times New Roman"/>
              </w:rPr>
              <w:t xml:space="preserve"> (Prescribing rules)</w:t>
            </w:r>
            <w:r w:rsidR="00B56A11" w:rsidRPr="00D74F14">
              <w:rPr>
                <w:rFonts w:eastAsia="Times New Roman" w:cs="Times New Roman"/>
              </w:rPr>
              <w:t>.</w:t>
            </w:r>
          </w:p>
        </w:tc>
      </w:tr>
    </w:tbl>
    <w:p w14:paraId="5CBE4588"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0A7E62CD"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486ED2" w:rsidRPr="00D74F14" w14:paraId="583C98E3" w14:textId="77777777" w:rsidTr="35F614CB">
        <w:trPr>
          <w:trHeight w:val="300"/>
        </w:trPr>
        <w:tc>
          <w:tcPr>
            <w:tcW w:w="2834" w:type="dxa"/>
            <w:tcBorders>
              <w:top w:val="nil"/>
              <w:left w:val="nil"/>
              <w:bottom w:val="nil"/>
              <w:right w:val="nil"/>
            </w:tcBorders>
          </w:tcPr>
          <w:p w14:paraId="2DA117A2" w14:textId="77777777" w:rsidR="00EB5793" w:rsidRPr="00D74F14" w:rsidRDefault="00EB5793">
            <w:pPr>
              <w:widowControl/>
              <w:rPr>
                <w:b/>
                <w:bCs/>
              </w:rPr>
            </w:pPr>
            <w:r w:rsidRPr="00D74F14">
              <w:rPr>
                <w:b/>
                <w:bCs/>
              </w:rPr>
              <w:t>Column Name</w:t>
            </w:r>
          </w:p>
        </w:tc>
        <w:tc>
          <w:tcPr>
            <w:tcW w:w="6236" w:type="dxa"/>
            <w:tcBorders>
              <w:top w:val="nil"/>
              <w:left w:val="nil"/>
              <w:bottom w:val="nil"/>
              <w:right w:val="nil"/>
            </w:tcBorders>
          </w:tcPr>
          <w:p w14:paraId="46557A2B" w14:textId="77777777" w:rsidR="00EB5793" w:rsidRPr="00D74F14" w:rsidRDefault="00EB5793">
            <w:pPr>
              <w:widowControl/>
              <w:rPr>
                <w:b/>
                <w:bCs/>
              </w:rPr>
            </w:pPr>
            <w:r w:rsidRPr="00D74F14">
              <w:rPr>
                <w:b/>
                <w:bCs/>
              </w:rPr>
              <w:t>Definition</w:t>
            </w:r>
          </w:p>
        </w:tc>
      </w:tr>
      <w:tr w:rsidR="00486ED2" w:rsidRPr="00D74F14" w14:paraId="2280B8C3" w14:textId="77777777" w:rsidTr="35F614CB">
        <w:trPr>
          <w:trHeight w:val="300"/>
        </w:trPr>
        <w:tc>
          <w:tcPr>
            <w:tcW w:w="2834" w:type="dxa"/>
            <w:tcBorders>
              <w:top w:val="nil"/>
              <w:left w:val="nil"/>
              <w:bottom w:val="nil"/>
              <w:right w:val="nil"/>
            </w:tcBorders>
          </w:tcPr>
          <w:p w14:paraId="27C2316E" w14:textId="13E2AC9F" w:rsidR="00EB5793" w:rsidRPr="00D74F14" w:rsidRDefault="00122697">
            <w:pPr>
              <w:widowControl/>
            </w:pPr>
            <w:proofErr w:type="spellStart"/>
            <w:r w:rsidRPr="00D74F14">
              <w:rPr>
                <w:rFonts w:eastAsia="Times New Roman" w:cs="Times New Roman"/>
              </w:rPr>
              <w:t>pbs_code</w:t>
            </w:r>
            <w:proofErr w:type="spellEnd"/>
          </w:p>
        </w:tc>
        <w:tc>
          <w:tcPr>
            <w:tcW w:w="6236" w:type="dxa"/>
            <w:tcBorders>
              <w:top w:val="nil"/>
              <w:left w:val="nil"/>
              <w:bottom w:val="nil"/>
              <w:right w:val="nil"/>
            </w:tcBorders>
          </w:tcPr>
          <w:p w14:paraId="4CF2721A" w14:textId="5AF9AEAE" w:rsidR="00EB5793" w:rsidRPr="00D74F14" w:rsidRDefault="00EB5793">
            <w:pPr>
              <w:widowControl/>
            </w:pPr>
            <w:r w:rsidRPr="00D74F14">
              <w:rPr>
                <w:rFonts w:eastAsia="Times New Roman" w:cs="Times New Roman"/>
              </w:rPr>
              <w:t>PBS Item Code relates directly to a Prescribing Rule. A drug/form combination will have a different PBS Item Code for each combination of maximum quantity (or maximum amount), number of repeats, pack quantity</w:t>
            </w:r>
            <w:r w:rsidR="00AE5DB4" w:rsidRPr="00D74F14">
              <w:rPr>
                <w:rFonts w:eastAsia="Times New Roman" w:cs="Times New Roman"/>
              </w:rPr>
              <w:t>, restriction level</w:t>
            </w:r>
            <w:r w:rsidRPr="00D74F14">
              <w:rPr>
                <w:rFonts w:eastAsia="Times New Roman" w:cs="Times New Roman"/>
              </w:rPr>
              <w:t xml:space="preserve"> or if the drug/form combination is listed on different programs. This information is required for the PBS website, Schedule of Pharmaceutical Benefits and legislative instruments compiled by the PBS Publishing Team.</w:t>
            </w:r>
          </w:p>
        </w:tc>
      </w:tr>
      <w:tr w:rsidR="00486ED2" w:rsidRPr="00D74F14" w14:paraId="3F3CC7D6" w14:textId="77777777" w:rsidTr="35F614CB">
        <w:trPr>
          <w:trHeight w:val="300"/>
        </w:trPr>
        <w:tc>
          <w:tcPr>
            <w:tcW w:w="2834" w:type="dxa"/>
            <w:tcBorders>
              <w:top w:val="nil"/>
              <w:left w:val="nil"/>
              <w:bottom w:val="nil"/>
              <w:right w:val="nil"/>
            </w:tcBorders>
          </w:tcPr>
          <w:p w14:paraId="6654016D" w14:textId="2D402DFF" w:rsidR="00EB5793" w:rsidRPr="00D74F14" w:rsidRDefault="00122697">
            <w:pPr>
              <w:widowControl/>
            </w:pPr>
            <w:proofErr w:type="spellStart"/>
            <w:r w:rsidRPr="00D74F14">
              <w:rPr>
                <w:rFonts w:eastAsia="Times New Roman" w:cs="Times New Roman"/>
              </w:rPr>
              <w:t>organisation_id</w:t>
            </w:r>
            <w:proofErr w:type="spellEnd"/>
          </w:p>
        </w:tc>
        <w:tc>
          <w:tcPr>
            <w:tcW w:w="6236" w:type="dxa"/>
            <w:tcBorders>
              <w:top w:val="nil"/>
              <w:left w:val="nil"/>
              <w:bottom w:val="nil"/>
              <w:right w:val="nil"/>
            </w:tcBorders>
          </w:tcPr>
          <w:p w14:paraId="13E61A45" w14:textId="32A00921" w:rsidR="00EB5793" w:rsidRPr="00D74F14" w:rsidRDefault="00B077B5">
            <w:pPr>
              <w:widowControl/>
            </w:pPr>
            <w:r w:rsidRPr="00D74F14">
              <w:rPr>
                <w:rFonts w:eastAsia="Times New Roman" w:cs="Times New Roman"/>
              </w:rPr>
              <w:t xml:space="preserve">Unique and persistent </w:t>
            </w:r>
            <w:r w:rsidR="00EB5793" w:rsidRPr="00D74F14">
              <w:rPr>
                <w:rFonts w:eastAsia="Times New Roman" w:cs="Times New Roman"/>
              </w:rPr>
              <w:t xml:space="preserve">identifier for </w:t>
            </w:r>
            <w:r w:rsidR="0045249A" w:rsidRPr="00D74F14">
              <w:rPr>
                <w:rFonts w:eastAsia="Times New Roman" w:cs="Times New Roman"/>
              </w:rPr>
              <w:t xml:space="preserve">an </w:t>
            </w:r>
            <w:proofErr w:type="spellStart"/>
            <w:r w:rsidR="00EB5793" w:rsidRPr="00D74F14">
              <w:rPr>
                <w:rFonts w:eastAsia="Times New Roman" w:cs="Times New Roman"/>
              </w:rPr>
              <w:t>Organisation</w:t>
            </w:r>
            <w:proofErr w:type="spellEnd"/>
            <w:r w:rsidR="00EB5793" w:rsidRPr="00D74F14">
              <w:rPr>
                <w:rFonts w:eastAsia="Times New Roman" w:cs="Times New Roman"/>
              </w:rPr>
              <w:t xml:space="preserve"> that allows the user to infer a wholesaling relationship between the Item and the </w:t>
            </w:r>
            <w:proofErr w:type="spellStart"/>
            <w:r w:rsidR="00EB5793" w:rsidRPr="00D74F14">
              <w:rPr>
                <w:rFonts w:eastAsia="Times New Roman" w:cs="Times New Roman"/>
              </w:rPr>
              <w:t>Organisation</w:t>
            </w:r>
            <w:proofErr w:type="spellEnd"/>
            <w:r w:rsidR="00D51AE7" w:rsidRPr="00D74F14">
              <w:rPr>
                <w:rFonts w:eastAsia="Times New Roman" w:cs="Times New Roman"/>
              </w:rPr>
              <w:t>.</w:t>
            </w:r>
          </w:p>
        </w:tc>
      </w:tr>
      <w:tr w:rsidR="00486ED2" w:rsidRPr="00D74F14" w14:paraId="19CB4306" w14:textId="77777777" w:rsidTr="35F614CB">
        <w:trPr>
          <w:trHeight w:val="300"/>
        </w:trPr>
        <w:tc>
          <w:tcPr>
            <w:tcW w:w="2834" w:type="dxa"/>
            <w:tcBorders>
              <w:top w:val="nil"/>
              <w:left w:val="nil"/>
              <w:bottom w:val="nil"/>
              <w:right w:val="nil"/>
            </w:tcBorders>
          </w:tcPr>
          <w:p w14:paraId="476254F1" w14:textId="0C6901D7" w:rsidR="003D5B69" w:rsidRPr="00D74F14" w:rsidRDefault="003D5B69" w:rsidP="003D5B69">
            <w:pPr>
              <w:widowControl/>
            </w:pPr>
            <w:proofErr w:type="spellStart"/>
            <w:r w:rsidRPr="00D74F14">
              <w:rPr>
                <w:rFonts w:eastAsia="Times New Roman" w:cs="Times New Roman"/>
              </w:rPr>
              <w:t>schedule_code</w:t>
            </w:r>
            <w:proofErr w:type="spellEnd"/>
          </w:p>
        </w:tc>
        <w:tc>
          <w:tcPr>
            <w:tcW w:w="6236" w:type="dxa"/>
            <w:tcBorders>
              <w:top w:val="nil"/>
              <w:left w:val="nil"/>
              <w:bottom w:val="nil"/>
              <w:right w:val="nil"/>
            </w:tcBorders>
          </w:tcPr>
          <w:p w14:paraId="25C8668C" w14:textId="7CE7B8F6" w:rsidR="003D5B69" w:rsidRPr="00D74F14" w:rsidRDefault="00A7158D"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00991921">
              <w:rPr>
                <w:rFonts w:eastAsia="Times New Roman" w:cs="Times New Roman"/>
              </w:rPr>
              <w:t xml:space="preserve"> </w:t>
            </w:r>
            <w:r w:rsidR="00991921" w:rsidRPr="00175DB6">
              <w:rPr>
                <w:rFonts w:eastAsia="Times New Roman" w:cs="Times New Roman"/>
              </w:rPr>
              <w:t xml:space="preserve">Please note that there is no requirement for the </w:t>
            </w:r>
            <w:proofErr w:type="spellStart"/>
            <w:r w:rsidR="00991921" w:rsidRPr="00175DB6">
              <w:rPr>
                <w:rFonts w:eastAsia="Times New Roman" w:cs="Times New Roman"/>
              </w:rPr>
              <w:t>schedule_code</w:t>
            </w:r>
            <w:proofErr w:type="spellEnd"/>
            <w:r w:rsidR="00991921" w:rsidRPr="00175DB6">
              <w:rPr>
                <w:rFonts w:eastAsia="Times New Roman" w:cs="Times New Roman"/>
              </w:rPr>
              <w:t xml:space="preserve"> to be sequential or increase.</w:t>
            </w:r>
          </w:p>
        </w:tc>
      </w:tr>
    </w:tbl>
    <w:p w14:paraId="2F11F26E" w14:textId="77777777" w:rsidR="007E28F2" w:rsidRPr="00D74F14" w:rsidRDefault="007E28F2" w:rsidP="00A17A52">
      <w:pPr>
        <w:pStyle w:val="Heading1"/>
        <w:sectPr w:rsidR="007E28F2" w:rsidRPr="00D74F14" w:rsidSect="00EB5793">
          <w:headerReference w:type="default" r:id="rId73"/>
          <w:pgSz w:w="12240" w:h="15840"/>
          <w:pgMar w:top="1440" w:right="1440" w:bottom="1440" w:left="1440" w:header="720" w:footer="720" w:gutter="0"/>
          <w:cols w:space="720"/>
          <w:noEndnote/>
          <w:docGrid w:linePitch="272"/>
        </w:sectPr>
      </w:pPr>
    </w:p>
    <w:p w14:paraId="7AD7DB59" w14:textId="77777777" w:rsidR="00FF387E" w:rsidRDefault="00FF387E" w:rsidP="00FF387E">
      <w:pPr>
        <w:pStyle w:val="Heading1"/>
      </w:pPr>
      <w:bookmarkStart w:id="23" w:name="_Toc198027782"/>
      <w:r>
        <w:lastRenderedPageBreak/>
        <w:t>/</w:t>
      </w:r>
      <w:proofErr w:type="spellStart"/>
      <w:proofErr w:type="gramStart"/>
      <w:r>
        <w:t>item</w:t>
      </w:r>
      <w:proofErr w:type="gramEnd"/>
      <w:r>
        <w:t>_overview</w:t>
      </w:r>
      <w:bookmarkEnd w:id="23"/>
      <w:proofErr w:type="spellEnd"/>
    </w:p>
    <w:p w14:paraId="4606E948" w14:textId="77777777" w:rsidR="00FF387E" w:rsidRDefault="00FF387E" w:rsidP="00FF387E"/>
    <w:p w14:paraId="1230440E" w14:textId="77777777" w:rsidR="00FF387E" w:rsidRPr="00944E23" w:rsidRDefault="00FF387E" w:rsidP="00FF387E"/>
    <w:tbl>
      <w:tblPr>
        <w:tblW w:w="9090" w:type="dxa"/>
        <w:tblInd w:w="408" w:type="dxa"/>
        <w:tblLayout w:type="fixed"/>
        <w:tblLook w:val="0000" w:firstRow="0" w:lastRow="0" w:firstColumn="0" w:lastColumn="0" w:noHBand="0" w:noVBand="0"/>
      </w:tblPr>
      <w:tblGrid>
        <w:gridCol w:w="2144"/>
        <w:gridCol w:w="6946"/>
      </w:tblGrid>
      <w:tr w:rsidR="00FF387E" w:rsidRPr="006A2E45" w14:paraId="2EA63333" w14:textId="77777777" w:rsidTr="00C444ED">
        <w:tc>
          <w:tcPr>
            <w:tcW w:w="2144" w:type="dxa"/>
            <w:tcBorders>
              <w:top w:val="nil"/>
              <w:left w:val="nil"/>
              <w:bottom w:val="nil"/>
              <w:right w:val="nil"/>
            </w:tcBorders>
          </w:tcPr>
          <w:p w14:paraId="60AF78D8" w14:textId="77777777" w:rsidR="00FF387E" w:rsidRPr="00D74F14" w:rsidRDefault="00FF387E" w:rsidP="00CB1CE4">
            <w:pPr>
              <w:widowControl/>
              <w:ind w:right="-18"/>
              <w:rPr>
                <w:b/>
                <w:bCs/>
              </w:rPr>
            </w:pPr>
            <w:r w:rsidRPr="00D74F14">
              <w:rPr>
                <w:b/>
                <w:bCs/>
              </w:rPr>
              <w:t>Table Name</w:t>
            </w:r>
          </w:p>
        </w:tc>
        <w:tc>
          <w:tcPr>
            <w:tcW w:w="6946" w:type="dxa"/>
            <w:tcBorders>
              <w:top w:val="nil"/>
              <w:left w:val="nil"/>
              <w:bottom w:val="nil"/>
              <w:right w:val="nil"/>
            </w:tcBorders>
          </w:tcPr>
          <w:p w14:paraId="46BBD34E" w14:textId="77777777" w:rsidR="00FF387E" w:rsidRPr="006A2E45" w:rsidRDefault="00FF387E" w:rsidP="00CB1CE4">
            <w:pPr>
              <w:widowControl/>
              <w:ind w:right="-18"/>
              <w:rPr>
                <w:rFonts w:eastAsia="Times New Roman" w:cs="Times New Roman"/>
              </w:rPr>
            </w:pPr>
            <w:r w:rsidRPr="00D74F14">
              <w:rPr>
                <w:rFonts w:eastAsia="Times New Roman" w:cs="Times New Roman"/>
              </w:rPr>
              <w:t>ITEM_</w:t>
            </w:r>
            <w:r>
              <w:rPr>
                <w:rFonts w:eastAsia="Times New Roman" w:cs="Times New Roman"/>
              </w:rPr>
              <w:t>OVERVIEW_</w:t>
            </w:r>
            <w:r w:rsidRPr="00D74F14">
              <w:rPr>
                <w:rFonts w:eastAsia="Times New Roman" w:cs="Times New Roman"/>
              </w:rPr>
              <w:t>T</w:t>
            </w:r>
          </w:p>
        </w:tc>
      </w:tr>
      <w:tr w:rsidR="00FF387E" w:rsidRPr="00D74F14" w14:paraId="12FACEF5" w14:textId="77777777" w:rsidTr="00C444ED">
        <w:tc>
          <w:tcPr>
            <w:tcW w:w="2144" w:type="dxa"/>
            <w:tcBorders>
              <w:top w:val="nil"/>
              <w:left w:val="nil"/>
              <w:bottom w:val="nil"/>
              <w:right w:val="nil"/>
            </w:tcBorders>
          </w:tcPr>
          <w:p w14:paraId="3906F987" w14:textId="77777777" w:rsidR="00FF387E" w:rsidRPr="006A2E45" w:rsidRDefault="00FF387E" w:rsidP="00CB1CE4">
            <w:pPr>
              <w:widowControl/>
              <w:ind w:right="-18"/>
              <w:rPr>
                <w:b/>
                <w:bCs/>
              </w:rPr>
            </w:pPr>
            <w:r w:rsidRPr="006A2E45">
              <w:rPr>
                <w:b/>
                <w:bCs/>
              </w:rPr>
              <w:t>Open API Tag name</w:t>
            </w:r>
          </w:p>
        </w:tc>
        <w:tc>
          <w:tcPr>
            <w:tcW w:w="6946" w:type="dxa"/>
            <w:tcBorders>
              <w:top w:val="nil"/>
              <w:left w:val="nil"/>
              <w:bottom w:val="nil"/>
              <w:right w:val="nil"/>
            </w:tcBorders>
          </w:tcPr>
          <w:p w14:paraId="5B9F8D41" w14:textId="77777777" w:rsidR="00FF387E" w:rsidRPr="00D74F14" w:rsidRDefault="00FF387E" w:rsidP="00CB1CE4">
            <w:pPr>
              <w:widowControl/>
              <w:ind w:right="-18"/>
              <w:rPr>
                <w:rFonts w:eastAsia="Times New Roman" w:cs="Times New Roman"/>
              </w:rPr>
            </w:pPr>
            <w:proofErr w:type="spellStart"/>
            <w:r w:rsidRPr="00D74F14">
              <w:rPr>
                <w:rFonts w:eastAsia="Times New Roman" w:cs="Times New Roman"/>
              </w:rPr>
              <w:t>Item</w:t>
            </w:r>
            <w:r>
              <w:rPr>
                <w:rFonts w:eastAsia="Times New Roman" w:cs="Times New Roman"/>
              </w:rPr>
              <w:t>Overview</w:t>
            </w:r>
            <w:proofErr w:type="spellEnd"/>
          </w:p>
        </w:tc>
      </w:tr>
      <w:tr w:rsidR="00FF387E" w:rsidRPr="006A2E45" w14:paraId="6E54A07B" w14:textId="77777777" w:rsidTr="00C444ED">
        <w:tc>
          <w:tcPr>
            <w:tcW w:w="2144" w:type="dxa"/>
            <w:tcBorders>
              <w:top w:val="nil"/>
              <w:left w:val="nil"/>
              <w:bottom w:val="nil"/>
              <w:right w:val="nil"/>
            </w:tcBorders>
          </w:tcPr>
          <w:p w14:paraId="3AE24666" w14:textId="77777777" w:rsidR="00FF387E" w:rsidRPr="00D74F14" w:rsidRDefault="00FF387E" w:rsidP="00CB1CE4">
            <w:pPr>
              <w:widowControl/>
              <w:ind w:right="-18"/>
              <w:rPr>
                <w:b/>
                <w:bCs/>
              </w:rPr>
            </w:pPr>
            <w:r w:rsidRPr="00D74F14">
              <w:rPr>
                <w:b/>
                <w:bCs/>
              </w:rPr>
              <w:t>Definition</w:t>
            </w:r>
          </w:p>
        </w:tc>
        <w:tc>
          <w:tcPr>
            <w:tcW w:w="6946" w:type="dxa"/>
            <w:tcBorders>
              <w:top w:val="nil"/>
              <w:left w:val="nil"/>
              <w:bottom w:val="nil"/>
              <w:right w:val="nil"/>
            </w:tcBorders>
          </w:tcPr>
          <w:p w14:paraId="15B39624" w14:textId="77777777" w:rsidR="00FF387E" w:rsidRDefault="00FF387E" w:rsidP="00CB1CE4">
            <w:pPr>
              <w:widowControl/>
              <w:ind w:right="-18"/>
              <w:rPr>
                <w:rFonts w:eastAsia="Times New Roman" w:cs="Times New Roman"/>
              </w:rPr>
            </w:pPr>
            <w:r w:rsidRPr="00D74F14">
              <w:rPr>
                <w:rFonts w:eastAsia="Times New Roman" w:cs="Times New Roman"/>
              </w:rPr>
              <w:t>Captures the PBS item (drug) and</w:t>
            </w:r>
            <w:r>
              <w:rPr>
                <w:rFonts w:eastAsia="Times New Roman" w:cs="Times New Roman"/>
              </w:rPr>
              <w:t xml:space="preserve"> all elements related to that item in one endpoint.</w:t>
            </w:r>
          </w:p>
          <w:p w14:paraId="2593A9D0" w14:textId="77777777" w:rsidR="00FF387E" w:rsidRDefault="00FF387E" w:rsidP="00CB1CE4">
            <w:pPr>
              <w:widowControl/>
              <w:ind w:right="-18"/>
              <w:rPr>
                <w:rFonts w:eastAsia="Times New Roman" w:cs="Times New Roman"/>
              </w:rPr>
            </w:pPr>
            <w:r>
              <w:rPr>
                <w:rFonts w:eastAsia="Times New Roman" w:cs="Times New Roman"/>
              </w:rPr>
              <w:t xml:space="preserve">This endpoint draws together details for an item from all other tables. </w:t>
            </w:r>
          </w:p>
          <w:p w14:paraId="2CE65606" w14:textId="77777777" w:rsidR="00FF387E" w:rsidRDefault="00FF387E" w:rsidP="00CB1CE4">
            <w:pPr>
              <w:widowControl/>
              <w:ind w:right="-18"/>
              <w:rPr>
                <w:rFonts w:eastAsia="Times New Roman" w:cs="Times New Roman"/>
              </w:rPr>
            </w:pPr>
            <w:r>
              <w:rPr>
                <w:rFonts w:eastAsia="Times New Roman" w:cs="Times New Roman"/>
              </w:rPr>
              <w:t xml:space="preserve">Limit of 1000 returned results applies due to the large amount of information returned. </w:t>
            </w:r>
          </w:p>
          <w:p w14:paraId="1B7EE645" w14:textId="77777777" w:rsidR="00FF387E" w:rsidRPr="006A2E45" w:rsidRDefault="00FF387E" w:rsidP="00CB1CE4">
            <w:pPr>
              <w:widowControl/>
              <w:ind w:right="-18"/>
              <w:rPr>
                <w:rFonts w:eastAsia="Times New Roman" w:cs="Times New Roman"/>
              </w:rPr>
            </w:pPr>
            <w:r>
              <w:rPr>
                <w:rFonts w:eastAsia="Times New Roman" w:cs="Times New Roman"/>
              </w:rPr>
              <w:t xml:space="preserve">Not available as CSV. </w:t>
            </w:r>
          </w:p>
        </w:tc>
      </w:tr>
    </w:tbl>
    <w:p w14:paraId="3F9D9076" w14:textId="77777777" w:rsidR="00FF387E" w:rsidRDefault="00FF387E" w:rsidP="00A17A52">
      <w:pPr>
        <w:pStyle w:val="Heading1"/>
        <w:sectPr w:rsidR="00FF387E" w:rsidSect="00EB5793">
          <w:headerReference w:type="default" r:id="rId74"/>
          <w:pgSz w:w="12240" w:h="15840"/>
          <w:pgMar w:top="1440" w:right="1440" w:bottom="1440" w:left="1440" w:header="720" w:footer="720" w:gutter="0"/>
          <w:cols w:space="720"/>
          <w:noEndnote/>
          <w:docGrid w:linePitch="272"/>
        </w:sectPr>
      </w:pPr>
    </w:p>
    <w:p w14:paraId="5E8E3E26" w14:textId="6104D758" w:rsidR="007E28F2" w:rsidRPr="00D74F14" w:rsidRDefault="00B96F29" w:rsidP="00A17A52">
      <w:pPr>
        <w:pStyle w:val="Heading1"/>
      </w:pPr>
      <w:bookmarkStart w:id="24" w:name="_Toc198027783"/>
      <w:r w:rsidRPr="00D74F14">
        <w:lastRenderedPageBreak/>
        <w:t>/</w:t>
      </w:r>
      <w:proofErr w:type="gramStart"/>
      <w:r w:rsidRPr="00D74F14">
        <w:t>item</w:t>
      </w:r>
      <w:proofErr w:type="gramEnd"/>
      <w:r w:rsidRPr="00D74F14">
        <w:t>-prescribing-text-relationships</w:t>
      </w:r>
      <w:bookmarkEnd w:id="24"/>
    </w:p>
    <w:p w14:paraId="11F32FFE" w14:textId="77777777" w:rsidR="007E28F2" w:rsidRPr="00D74F14" w:rsidRDefault="007E28F2">
      <w:pPr>
        <w:keepNext/>
        <w:widowControl/>
      </w:pPr>
    </w:p>
    <w:p w14:paraId="3984E43D" w14:textId="77777777" w:rsidR="007E28F2" w:rsidRPr="00D74F14" w:rsidRDefault="007E28F2">
      <w:pPr>
        <w:keepNext/>
        <w:widowControl/>
      </w:pPr>
    </w:p>
    <w:tbl>
      <w:tblPr>
        <w:tblW w:w="12208" w:type="dxa"/>
        <w:tblInd w:w="408" w:type="dxa"/>
        <w:tblLayout w:type="fixed"/>
        <w:tblLook w:val="0000" w:firstRow="0" w:lastRow="0" w:firstColumn="0" w:lastColumn="0" w:noHBand="0" w:noVBand="0"/>
      </w:tblPr>
      <w:tblGrid>
        <w:gridCol w:w="2144"/>
        <w:gridCol w:w="7087"/>
        <w:gridCol w:w="2977"/>
      </w:tblGrid>
      <w:tr w:rsidR="00486ED2" w:rsidRPr="00D74F14" w14:paraId="0F73D1DA" w14:textId="77777777" w:rsidTr="00C444ED">
        <w:trPr>
          <w:gridAfter w:val="1"/>
          <w:wAfter w:w="2977" w:type="dxa"/>
        </w:trPr>
        <w:tc>
          <w:tcPr>
            <w:tcW w:w="2144" w:type="dxa"/>
            <w:tcBorders>
              <w:top w:val="nil"/>
              <w:left w:val="nil"/>
              <w:bottom w:val="nil"/>
              <w:right w:val="nil"/>
            </w:tcBorders>
          </w:tcPr>
          <w:p w14:paraId="3A34BE25" w14:textId="6D24D2FB" w:rsidR="007E28F2" w:rsidRPr="00D74F14" w:rsidRDefault="69110529">
            <w:pPr>
              <w:widowControl/>
              <w:ind w:right="-18"/>
              <w:rPr>
                <w:b/>
                <w:bCs/>
              </w:rPr>
            </w:pPr>
            <w:r w:rsidRPr="00D74F14">
              <w:rPr>
                <w:b/>
                <w:bCs/>
              </w:rPr>
              <w:t>Table Name</w:t>
            </w:r>
          </w:p>
        </w:tc>
        <w:tc>
          <w:tcPr>
            <w:tcW w:w="7087" w:type="dxa"/>
            <w:tcBorders>
              <w:top w:val="nil"/>
              <w:left w:val="nil"/>
              <w:bottom w:val="nil"/>
              <w:right w:val="nil"/>
            </w:tcBorders>
          </w:tcPr>
          <w:p w14:paraId="146F5DF2" w14:textId="77777777" w:rsidR="007E28F2" w:rsidRPr="00D74F14" w:rsidRDefault="007E28F2">
            <w:pPr>
              <w:widowControl/>
              <w:ind w:right="-18"/>
            </w:pPr>
            <w:r w:rsidRPr="00D74F14">
              <w:rPr>
                <w:rFonts w:eastAsia="Times New Roman" w:cs="Times New Roman"/>
              </w:rPr>
              <w:t>ITEM_PRESCRIBING_TXT_RLTD_T</w:t>
            </w:r>
          </w:p>
        </w:tc>
      </w:tr>
      <w:tr w:rsidR="00486ED2" w:rsidRPr="00D74F14" w14:paraId="48239651" w14:textId="77777777" w:rsidTr="00C444ED">
        <w:tc>
          <w:tcPr>
            <w:tcW w:w="2144" w:type="dxa"/>
            <w:tcBorders>
              <w:top w:val="nil"/>
              <w:left w:val="nil"/>
              <w:bottom w:val="nil"/>
              <w:right w:val="nil"/>
            </w:tcBorders>
          </w:tcPr>
          <w:p w14:paraId="1B24F589" w14:textId="27824C98" w:rsidR="00CE58AC" w:rsidRPr="00D74F14" w:rsidRDefault="005116A1">
            <w:pPr>
              <w:widowControl/>
              <w:ind w:right="-18"/>
              <w:rPr>
                <w:b/>
                <w:bCs/>
                <w:highlight w:val="yellow"/>
              </w:rPr>
            </w:pPr>
            <w:r w:rsidRPr="00D74F14">
              <w:rPr>
                <w:b/>
              </w:rPr>
              <w:t>Open API Tag name</w:t>
            </w:r>
          </w:p>
        </w:tc>
        <w:tc>
          <w:tcPr>
            <w:tcW w:w="10064" w:type="dxa"/>
            <w:gridSpan w:val="2"/>
            <w:tcBorders>
              <w:top w:val="nil"/>
              <w:left w:val="nil"/>
              <w:bottom w:val="nil"/>
              <w:right w:val="nil"/>
            </w:tcBorders>
          </w:tcPr>
          <w:p w14:paraId="73EC37BF" w14:textId="0FE4F5E0" w:rsidR="00CE58AC" w:rsidRPr="00D74F14" w:rsidRDefault="002D38D3">
            <w:pPr>
              <w:widowControl/>
              <w:ind w:right="-18"/>
              <w:rPr>
                <w:rFonts w:eastAsia="Times New Roman" w:cs="Times New Roman"/>
              </w:rPr>
            </w:pPr>
            <w:proofErr w:type="spellStart"/>
            <w:r w:rsidRPr="00D74F14">
              <w:rPr>
                <w:rFonts w:eastAsia="Times New Roman" w:cs="Times New Roman"/>
              </w:rPr>
              <w:t>ItemPrescribingTxtRltd</w:t>
            </w:r>
            <w:proofErr w:type="spellEnd"/>
          </w:p>
        </w:tc>
      </w:tr>
      <w:tr w:rsidR="00486ED2" w:rsidRPr="00D74F14" w14:paraId="549F1CCC" w14:textId="77777777" w:rsidTr="00C444ED">
        <w:trPr>
          <w:gridAfter w:val="1"/>
          <w:wAfter w:w="2977" w:type="dxa"/>
        </w:trPr>
        <w:tc>
          <w:tcPr>
            <w:tcW w:w="2144" w:type="dxa"/>
            <w:tcBorders>
              <w:top w:val="nil"/>
              <w:left w:val="nil"/>
              <w:bottom w:val="nil"/>
              <w:right w:val="nil"/>
            </w:tcBorders>
          </w:tcPr>
          <w:p w14:paraId="69464FDD" w14:textId="77777777" w:rsidR="007E28F2" w:rsidRPr="00D74F14" w:rsidRDefault="007E28F2">
            <w:pPr>
              <w:widowControl/>
              <w:ind w:right="-18"/>
              <w:rPr>
                <w:b/>
                <w:bCs/>
              </w:rPr>
            </w:pPr>
            <w:r w:rsidRPr="00D74F14">
              <w:rPr>
                <w:b/>
                <w:bCs/>
              </w:rPr>
              <w:t>Definition</w:t>
            </w:r>
          </w:p>
        </w:tc>
        <w:tc>
          <w:tcPr>
            <w:tcW w:w="7087" w:type="dxa"/>
            <w:tcBorders>
              <w:top w:val="nil"/>
              <w:left w:val="nil"/>
              <w:bottom w:val="nil"/>
              <w:right w:val="nil"/>
            </w:tcBorders>
          </w:tcPr>
          <w:p w14:paraId="4972CFEA" w14:textId="6C3FD7F3" w:rsidR="007E28F2" w:rsidRPr="00D74F14" w:rsidRDefault="00221CA7">
            <w:pPr>
              <w:widowControl/>
              <w:ind w:right="-18"/>
            </w:pPr>
            <w:r w:rsidRPr="00D74F14">
              <w:rPr>
                <w:rFonts w:eastAsia="Times New Roman" w:cs="Times New Roman"/>
              </w:rPr>
              <w:t xml:space="preserve">Represents the </w:t>
            </w:r>
            <w:r w:rsidR="007E28F2" w:rsidRPr="00D74F14">
              <w:rPr>
                <w:rFonts w:eastAsia="Times New Roman" w:cs="Times New Roman"/>
              </w:rPr>
              <w:t xml:space="preserve">relationships directly between Items (Prescribing Rules) and individual Prescribing Texts. These are limited to </w:t>
            </w:r>
            <w:r w:rsidR="00EC44AE" w:rsidRPr="00D74F14">
              <w:rPr>
                <w:rFonts w:eastAsia="Times New Roman" w:cs="Times New Roman"/>
              </w:rPr>
              <w:t xml:space="preserve">texts </w:t>
            </w:r>
            <w:r w:rsidR="007E28F2" w:rsidRPr="00D74F14">
              <w:rPr>
                <w:rFonts w:eastAsia="Times New Roman" w:cs="Times New Roman"/>
              </w:rPr>
              <w:t xml:space="preserve">of type Note </w:t>
            </w:r>
            <w:proofErr w:type="spellStart"/>
            <w:r w:rsidR="007E28F2" w:rsidRPr="00D74F14">
              <w:rPr>
                <w:rFonts w:eastAsia="Times New Roman" w:cs="Times New Roman"/>
              </w:rPr>
              <w:t>or</w:t>
            </w:r>
            <w:proofErr w:type="spellEnd"/>
            <w:r w:rsidR="007E28F2" w:rsidRPr="00D74F14">
              <w:rPr>
                <w:rFonts w:eastAsia="Times New Roman" w:cs="Times New Roman"/>
              </w:rPr>
              <w:t xml:space="preserve"> Caution. Full restrictions </w:t>
            </w:r>
            <w:r w:rsidR="00DF543C" w:rsidRPr="00D74F14">
              <w:rPr>
                <w:rFonts w:eastAsia="Times New Roman" w:cs="Times New Roman"/>
              </w:rPr>
              <w:t xml:space="preserve">for items </w:t>
            </w:r>
            <w:r w:rsidR="007E28F2" w:rsidRPr="00D74F14">
              <w:rPr>
                <w:rFonts w:eastAsia="Times New Roman" w:cs="Times New Roman"/>
              </w:rPr>
              <w:t>are mapped via the</w:t>
            </w:r>
            <w:r w:rsidR="00720935" w:rsidRPr="00D74F14">
              <w:rPr>
                <w:rFonts w:eastAsia="Times New Roman" w:cs="Times New Roman"/>
              </w:rPr>
              <w:t xml:space="preserve"> endpoint </w:t>
            </w:r>
            <w:r w:rsidR="00720935" w:rsidRPr="00612E54">
              <w:rPr>
                <w:rFonts w:eastAsia="Times New Roman" w:cs="Times New Roman"/>
                <w:i/>
                <w:iCs/>
              </w:rPr>
              <w:t>/item-restriction-relationship</w:t>
            </w:r>
            <w:r w:rsidR="00DF543C" w:rsidRPr="00D74F14">
              <w:rPr>
                <w:rFonts w:eastAsia="Times New Roman" w:cs="Times New Roman"/>
              </w:rPr>
              <w:t>, and restrictio</w:t>
            </w:r>
            <w:r w:rsidR="008A3935" w:rsidRPr="00D74F14">
              <w:rPr>
                <w:rFonts w:eastAsia="Times New Roman" w:cs="Times New Roman"/>
              </w:rPr>
              <w:t>n components are mapped in the endpoint</w:t>
            </w:r>
            <w:r w:rsidR="00DF543C" w:rsidRPr="00D74F14">
              <w:rPr>
                <w:rFonts w:eastAsia="Times New Roman" w:cs="Times New Roman"/>
              </w:rPr>
              <w:t xml:space="preserve"> </w:t>
            </w:r>
            <w:r w:rsidR="00DF543C" w:rsidRPr="00612E54">
              <w:rPr>
                <w:rFonts w:eastAsia="Times New Roman" w:cs="Times New Roman"/>
                <w:i/>
                <w:iCs/>
              </w:rPr>
              <w:t>/restriction-prescribing-text-relationships</w:t>
            </w:r>
            <w:r w:rsidR="0029408F" w:rsidRPr="00D74F14">
              <w:rPr>
                <w:rFonts w:eastAsia="Times New Roman" w:cs="Times New Roman"/>
              </w:rPr>
              <w:t xml:space="preserve">. </w:t>
            </w:r>
          </w:p>
        </w:tc>
      </w:tr>
    </w:tbl>
    <w:p w14:paraId="7720A150"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39D966C9"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486ED2" w:rsidRPr="00D74F14" w14:paraId="020E53B6" w14:textId="77777777" w:rsidTr="35F614CB">
        <w:trPr>
          <w:trHeight w:val="300"/>
        </w:trPr>
        <w:tc>
          <w:tcPr>
            <w:tcW w:w="2834" w:type="dxa"/>
            <w:tcBorders>
              <w:top w:val="nil"/>
              <w:left w:val="nil"/>
              <w:bottom w:val="nil"/>
              <w:right w:val="nil"/>
            </w:tcBorders>
          </w:tcPr>
          <w:p w14:paraId="6448F613" w14:textId="77777777" w:rsidR="00EB5793" w:rsidRPr="00D74F14" w:rsidRDefault="00EB5793">
            <w:pPr>
              <w:widowControl/>
              <w:rPr>
                <w:b/>
                <w:bCs/>
              </w:rPr>
            </w:pPr>
            <w:r w:rsidRPr="00D74F14">
              <w:rPr>
                <w:b/>
                <w:bCs/>
              </w:rPr>
              <w:t>Column Name</w:t>
            </w:r>
          </w:p>
        </w:tc>
        <w:tc>
          <w:tcPr>
            <w:tcW w:w="6236" w:type="dxa"/>
            <w:tcBorders>
              <w:top w:val="nil"/>
              <w:left w:val="nil"/>
              <w:bottom w:val="nil"/>
              <w:right w:val="nil"/>
            </w:tcBorders>
          </w:tcPr>
          <w:p w14:paraId="7E78F9A6" w14:textId="77777777" w:rsidR="00EB5793" w:rsidRPr="00D74F14" w:rsidRDefault="00EB5793">
            <w:pPr>
              <w:widowControl/>
              <w:rPr>
                <w:b/>
                <w:bCs/>
              </w:rPr>
            </w:pPr>
            <w:r w:rsidRPr="00D74F14">
              <w:rPr>
                <w:b/>
                <w:bCs/>
              </w:rPr>
              <w:t>Definition</w:t>
            </w:r>
          </w:p>
        </w:tc>
      </w:tr>
      <w:tr w:rsidR="00486ED2" w:rsidRPr="00D74F14" w14:paraId="25D6EE56" w14:textId="77777777" w:rsidTr="35F614CB">
        <w:trPr>
          <w:trHeight w:val="300"/>
        </w:trPr>
        <w:tc>
          <w:tcPr>
            <w:tcW w:w="2834" w:type="dxa"/>
            <w:tcBorders>
              <w:top w:val="nil"/>
              <w:left w:val="nil"/>
              <w:bottom w:val="nil"/>
              <w:right w:val="nil"/>
            </w:tcBorders>
          </w:tcPr>
          <w:p w14:paraId="7AAE3113" w14:textId="2A8AB686" w:rsidR="00EB5793" w:rsidRPr="00D74F14" w:rsidRDefault="00122697">
            <w:pPr>
              <w:widowControl/>
            </w:pPr>
            <w:proofErr w:type="spellStart"/>
            <w:r w:rsidRPr="00D74F14">
              <w:rPr>
                <w:rFonts w:eastAsia="Times New Roman" w:cs="Times New Roman"/>
              </w:rPr>
              <w:t>pbs_code</w:t>
            </w:r>
            <w:proofErr w:type="spellEnd"/>
          </w:p>
        </w:tc>
        <w:tc>
          <w:tcPr>
            <w:tcW w:w="6236" w:type="dxa"/>
            <w:tcBorders>
              <w:top w:val="nil"/>
              <w:left w:val="nil"/>
              <w:bottom w:val="nil"/>
              <w:right w:val="nil"/>
            </w:tcBorders>
          </w:tcPr>
          <w:p w14:paraId="558A8E4B" w14:textId="59F28732" w:rsidR="00EB5793" w:rsidRPr="00D74F14" w:rsidRDefault="00EB5793">
            <w:pPr>
              <w:widowControl/>
            </w:pPr>
            <w:r w:rsidRPr="00D74F14">
              <w:rPr>
                <w:rFonts w:eastAsia="Times New Roman" w:cs="Times New Roman"/>
              </w:rPr>
              <w:t>PBS Item Code relates directly to a Prescribing Rule. A drug/form combination will have a different PBS Item Code for each combination of maximum quantity (or maximum amount), number of repeats, pack quantity</w:t>
            </w:r>
            <w:r w:rsidR="00AE5DB4" w:rsidRPr="00D74F14">
              <w:rPr>
                <w:rFonts w:eastAsia="Times New Roman" w:cs="Times New Roman"/>
              </w:rPr>
              <w:t>, restriction level</w:t>
            </w:r>
            <w:r w:rsidRPr="00D74F14">
              <w:rPr>
                <w:rFonts w:eastAsia="Times New Roman" w:cs="Times New Roman"/>
              </w:rPr>
              <w:t xml:space="preserve"> or if the drug/form combination is listed on different programs. This information is required for the PBS website, Schedule of Pharmaceutical Benefits and legislative instruments compiled by the PBS Publishing Team.</w:t>
            </w:r>
          </w:p>
        </w:tc>
      </w:tr>
      <w:tr w:rsidR="00486ED2" w:rsidRPr="00D74F14" w14:paraId="418212B6" w14:textId="77777777" w:rsidTr="35F614CB">
        <w:trPr>
          <w:trHeight w:val="300"/>
        </w:trPr>
        <w:tc>
          <w:tcPr>
            <w:tcW w:w="2834" w:type="dxa"/>
            <w:tcBorders>
              <w:top w:val="nil"/>
              <w:left w:val="nil"/>
              <w:bottom w:val="nil"/>
              <w:right w:val="nil"/>
            </w:tcBorders>
          </w:tcPr>
          <w:p w14:paraId="6F9FF6B8" w14:textId="70B27301" w:rsidR="00EB5793" w:rsidRPr="00D74F14" w:rsidRDefault="00122697">
            <w:pPr>
              <w:widowControl/>
            </w:pPr>
            <w:proofErr w:type="spellStart"/>
            <w:r w:rsidRPr="00D74F14">
              <w:rPr>
                <w:rFonts w:eastAsia="Times New Roman" w:cs="Times New Roman"/>
              </w:rPr>
              <w:t>prescribing_txt_id</w:t>
            </w:r>
            <w:proofErr w:type="spellEnd"/>
          </w:p>
        </w:tc>
        <w:tc>
          <w:tcPr>
            <w:tcW w:w="6236" w:type="dxa"/>
            <w:tcBorders>
              <w:top w:val="nil"/>
              <w:left w:val="nil"/>
              <w:bottom w:val="nil"/>
              <w:right w:val="nil"/>
            </w:tcBorders>
          </w:tcPr>
          <w:p w14:paraId="7923E842" w14:textId="281C6990" w:rsidR="00EB5793" w:rsidRPr="00D74F14" w:rsidRDefault="00307F20" w:rsidP="002D528C">
            <w:pPr>
              <w:widowControl/>
              <w:rPr>
                <w:rFonts w:ascii="Calibri" w:hAnsi="Calibri" w:cs="Calibri"/>
                <w:b/>
                <w:bCs/>
                <w:lang w:val="en-AU"/>
              </w:rPr>
            </w:pPr>
            <w:r w:rsidRPr="00D74F14">
              <w:rPr>
                <w:rFonts w:eastAsia="Times New Roman" w:cs="Times New Roman"/>
              </w:rPr>
              <w:t>U</w:t>
            </w:r>
            <w:r w:rsidR="002D528C" w:rsidRPr="00D74F14">
              <w:rPr>
                <w:rFonts w:eastAsia="Times New Roman" w:cs="Times New Roman"/>
              </w:rPr>
              <w:t xml:space="preserve">nique and persistent identifier </w:t>
            </w:r>
            <w:r w:rsidR="00B077B5" w:rsidRPr="00D74F14">
              <w:rPr>
                <w:rFonts w:eastAsia="Times New Roman" w:cs="Times New Roman"/>
              </w:rPr>
              <w:t>for</w:t>
            </w:r>
            <w:r w:rsidR="002D528C" w:rsidRPr="00D74F14">
              <w:rPr>
                <w:rFonts w:eastAsia="Times New Roman" w:cs="Times New Roman"/>
              </w:rPr>
              <w:t xml:space="preserve"> the Indication, Treatment Phase, Criterion, Prescribing Instruction, Caution or Note that is included in the restriction.</w:t>
            </w:r>
          </w:p>
        </w:tc>
      </w:tr>
      <w:tr w:rsidR="00486ED2" w:rsidRPr="00D74F14" w14:paraId="3614B62C" w14:textId="77777777" w:rsidTr="35F614CB">
        <w:trPr>
          <w:trHeight w:val="300"/>
        </w:trPr>
        <w:tc>
          <w:tcPr>
            <w:tcW w:w="2834" w:type="dxa"/>
            <w:tcBorders>
              <w:top w:val="nil"/>
              <w:left w:val="nil"/>
              <w:bottom w:val="nil"/>
              <w:right w:val="nil"/>
            </w:tcBorders>
          </w:tcPr>
          <w:p w14:paraId="111D0238" w14:textId="6B319E2E" w:rsidR="00F614EA" w:rsidRPr="00D74F14" w:rsidRDefault="00F614EA" w:rsidP="00F614EA">
            <w:pPr>
              <w:widowControl/>
            </w:pPr>
            <w:proofErr w:type="spellStart"/>
            <w:r w:rsidRPr="00D74F14">
              <w:rPr>
                <w:rFonts w:eastAsia="Times New Roman" w:cs="Times New Roman"/>
              </w:rPr>
              <w:t>schedule_code</w:t>
            </w:r>
            <w:proofErr w:type="spellEnd"/>
          </w:p>
        </w:tc>
        <w:tc>
          <w:tcPr>
            <w:tcW w:w="6236" w:type="dxa"/>
            <w:tcBorders>
              <w:top w:val="nil"/>
              <w:left w:val="nil"/>
              <w:bottom w:val="nil"/>
              <w:right w:val="nil"/>
            </w:tcBorders>
          </w:tcPr>
          <w:p w14:paraId="6C9F9F2C" w14:textId="6F2FDA29" w:rsidR="00F614EA" w:rsidRPr="00D74F14" w:rsidRDefault="00A7158D"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00991921">
              <w:rPr>
                <w:rFonts w:eastAsia="Times New Roman" w:cs="Times New Roman"/>
              </w:rPr>
              <w:t xml:space="preserve"> </w:t>
            </w:r>
            <w:r w:rsidR="00991921" w:rsidRPr="00175DB6">
              <w:rPr>
                <w:rFonts w:eastAsia="Times New Roman" w:cs="Times New Roman"/>
              </w:rPr>
              <w:t xml:space="preserve">Please note that there is no requirement for the </w:t>
            </w:r>
            <w:proofErr w:type="spellStart"/>
            <w:r w:rsidR="00991921" w:rsidRPr="00175DB6">
              <w:rPr>
                <w:rFonts w:eastAsia="Times New Roman" w:cs="Times New Roman"/>
              </w:rPr>
              <w:t>schedule_code</w:t>
            </w:r>
            <w:proofErr w:type="spellEnd"/>
            <w:r w:rsidR="00991921" w:rsidRPr="00175DB6">
              <w:rPr>
                <w:rFonts w:eastAsia="Times New Roman" w:cs="Times New Roman"/>
              </w:rPr>
              <w:t xml:space="preserve"> to be sequential or increase.</w:t>
            </w:r>
          </w:p>
        </w:tc>
      </w:tr>
    </w:tbl>
    <w:p w14:paraId="18E41B5E" w14:textId="77777777" w:rsidR="007E28F2" w:rsidRPr="00D74F14" w:rsidRDefault="007E28F2" w:rsidP="00A17A52">
      <w:pPr>
        <w:pStyle w:val="Heading1"/>
        <w:sectPr w:rsidR="007E28F2" w:rsidRPr="00D74F14" w:rsidSect="00EB5793">
          <w:pgSz w:w="12240" w:h="15840"/>
          <w:pgMar w:top="1440" w:right="1440" w:bottom="1440" w:left="1440" w:header="720" w:footer="720" w:gutter="0"/>
          <w:cols w:space="720"/>
          <w:noEndnote/>
          <w:docGrid w:linePitch="272"/>
        </w:sectPr>
      </w:pPr>
    </w:p>
    <w:p w14:paraId="073692DC" w14:textId="308C9586" w:rsidR="007E28F2" w:rsidRPr="00D74F14" w:rsidRDefault="00737449" w:rsidP="00FF387E">
      <w:pPr>
        <w:pStyle w:val="Heading1"/>
      </w:pPr>
      <w:bookmarkStart w:id="25" w:name="_Toc198027784"/>
      <w:r w:rsidRPr="00D74F14">
        <w:lastRenderedPageBreak/>
        <w:t>/</w:t>
      </w:r>
      <w:proofErr w:type="gramStart"/>
      <w:r w:rsidRPr="00D74F14">
        <w:t>item</w:t>
      </w:r>
      <w:proofErr w:type="gramEnd"/>
      <w:r w:rsidRPr="00D74F14">
        <w:t>-pricing-events</w:t>
      </w:r>
      <w:bookmarkEnd w:id="25"/>
    </w:p>
    <w:p w14:paraId="53ACB22D" w14:textId="77777777" w:rsidR="007E28F2" w:rsidRPr="00D74F14" w:rsidRDefault="007E28F2">
      <w:pPr>
        <w:keepNext/>
        <w:widowControl/>
      </w:pPr>
    </w:p>
    <w:tbl>
      <w:tblPr>
        <w:tblW w:w="9657" w:type="dxa"/>
        <w:tblInd w:w="408" w:type="dxa"/>
        <w:tblLayout w:type="fixed"/>
        <w:tblLook w:val="0000" w:firstRow="0" w:lastRow="0" w:firstColumn="0" w:lastColumn="0" w:noHBand="0" w:noVBand="0"/>
      </w:tblPr>
      <w:tblGrid>
        <w:gridCol w:w="2144"/>
        <w:gridCol w:w="7513"/>
      </w:tblGrid>
      <w:tr w:rsidR="00486ED2" w:rsidRPr="00D74F14" w14:paraId="542C191E" w14:textId="77777777" w:rsidTr="00C444ED">
        <w:tc>
          <w:tcPr>
            <w:tcW w:w="2144" w:type="dxa"/>
            <w:tcBorders>
              <w:top w:val="nil"/>
              <w:left w:val="nil"/>
              <w:bottom w:val="nil"/>
              <w:right w:val="nil"/>
            </w:tcBorders>
          </w:tcPr>
          <w:p w14:paraId="233C5849" w14:textId="1FF63BF8" w:rsidR="007E28F2" w:rsidRPr="00D74F14" w:rsidRDefault="15568479">
            <w:pPr>
              <w:widowControl/>
              <w:ind w:right="-18"/>
              <w:rPr>
                <w:b/>
                <w:bCs/>
              </w:rPr>
            </w:pPr>
            <w:r w:rsidRPr="00D74F14">
              <w:rPr>
                <w:b/>
                <w:bCs/>
              </w:rPr>
              <w:t>Table Name</w:t>
            </w:r>
          </w:p>
        </w:tc>
        <w:tc>
          <w:tcPr>
            <w:tcW w:w="7513" w:type="dxa"/>
            <w:tcBorders>
              <w:top w:val="nil"/>
              <w:left w:val="nil"/>
              <w:bottom w:val="nil"/>
              <w:right w:val="nil"/>
            </w:tcBorders>
          </w:tcPr>
          <w:p w14:paraId="5D139AF2" w14:textId="77777777" w:rsidR="007E28F2" w:rsidRPr="00D74F14" w:rsidRDefault="007E28F2">
            <w:pPr>
              <w:widowControl/>
              <w:ind w:right="-18"/>
            </w:pPr>
            <w:r w:rsidRPr="00D74F14">
              <w:rPr>
                <w:rFonts w:eastAsia="Times New Roman" w:cs="Times New Roman"/>
              </w:rPr>
              <w:t>ITEM_PRICING_EVENT</w:t>
            </w:r>
          </w:p>
        </w:tc>
      </w:tr>
      <w:tr w:rsidR="00486ED2" w:rsidRPr="00D74F14" w14:paraId="1EF36AD7" w14:textId="77777777" w:rsidTr="00C444ED">
        <w:tc>
          <w:tcPr>
            <w:tcW w:w="2144" w:type="dxa"/>
            <w:tcBorders>
              <w:top w:val="nil"/>
              <w:left w:val="nil"/>
              <w:bottom w:val="nil"/>
              <w:right w:val="nil"/>
            </w:tcBorders>
          </w:tcPr>
          <w:p w14:paraId="3FE97DC7" w14:textId="29C97739" w:rsidR="000C552C" w:rsidRPr="00D74F14" w:rsidRDefault="005116A1">
            <w:pPr>
              <w:widowControl/>
              <w:ind w:right="-18"/>
              <w:rPr>
                <w:b/>
                <w:bCs/>
                <w:highlight w:val="yellow"/>
              </w:rPr>
            </w:pPr>
            <w:r w:rsidRPr="00D74F14">
              <w:rPr>
                <w:b/>
              </w:rPr>
              <w:t>Open API Tag name</w:t>
            </w:r>
          </w:p>
        </w:tc>
        <w:tc>
          <w:tcPr>
            <w:tcW w:w="7513" w:type="dxa"/>
            <w:tcBorders>
              <w:top w:val="nil"/>
              <w:left w:val="nil"/>
              <w:bottom w:val="nil"/>
              <w:right w:val="nil"/>
            </w:tcBorders>
          </w:tcPr>
          <w:p w14:paraId="7B8B02B2" w14:textId="4CCA594E" w:rsidR="000C552C" w:rsidRPr="00D74F14" w:rsidRDefault="0098473A">
            <w:pPr>
              <w:widowControl/>
              <w:ind w:right="-18"/>
              <w:rPr>
                <w:rFonts w:eastAsia="Times New Roman" w:cs="Times New Roman"/>
              </w:rPr>
            </w:pPr>
            <w:proofErr w:type="spellStart"/>
            <w:r w:rsidRPr="00D74F14">
              <w:rPr>
                <w:rFonts w:eastAsia="Times New Roman" w:cs="Times New Roman"/>
              </w:rPr>
              <w:t>ItemPricingEvent</w:t>
            </w:r>
            <w:proofErr w:type="spellEnd"/>
          </w:p>
        </w:tc>
      </w:tr>
      <w:tr w:rsidR="00486ED2" w:rsidRPr="00D74F14" w14:paraId="0BAE7BB8" w14:textId="77777777" w:rsidTr="00C444ED">
        <w:tc>
          <w:tcPr>
            <w:tcW w:w="2144" w:type="dxa"/>
            <w:tcBorders>
              <w:top w:val="nil"/>
              <w:left w:val="nil"/>
              <w:bottom w:val="nil"/>
              <w:right w:val="nil"/>
            </w:tcBorders>
          </w:tcPr>
          <w:p w14:paraId="3ACC809F" w14:textId="77777777" w:rsidR="007E28F2" w:rsidRPr="00D74F14" w:rsidRDefault="007E28F2">
            <w:pPr>
              <w:widowControl/>
              <w:ind w:right="-18"/>
              <w:rPr>
                <w:b/>
                <w:bCs/>
              </w:rPr>
            </w:pPr>
            <w:r w:rsidRPr="00D74F14">
              <w:rPr>
                <w:b/>
                <w:bCs/>
              </w:rPr>
              <w:t>Definition</w:t>
            </w:r>
          </w:p>
        </w:tc>
        <w:tc>
          <w:tcPr>
            <w:tcW w:w="7513" w:type="dxa"/>
            <w:tcBorders>
              <w:top w:val="nil"/>
              <w:left w:val="nil"/>
              <w:bottom w:val="nil"/>
              <w:right w:val="nil"/>
            </w:tcBorders>
          </w:tcPr>
          <w:p w14:paraId="526F1CBE" w14:textId="0B39499B" w:rsidR="007E28F2" w:rsidRPr="00D74F14" w:rsidRDefault="00A468A4" w:rsidP="00082186">
            <w:pPr>
              <w:rPr>
                <w:rFonts w:ascii="Calibri" w:hAnsi="Calibri" w:cs="Calibri"/>
                <w:sz w:val="22"/>
                <w:szCs w:val="22"/>
                <w:lang w:val="en-AU" w:eastAsia="en-US"/>
              </w:rPr>
            </w:pPr>
            <w:r w:rsidRPr="5BA01CCE">
              <w:rPr>
                <w:rFonts w:eastAsia="Times New Roman" w:cs="Times New Roman"/>
              </w:rPr>
              <w:t xml:space="preserve">Represents </w:t>
            </w:r>
            <w:r w:rsidR="00934D16" w:rsidRPr="5BA01CCE">
              <w:rPr>
                <w:rFonts w:eastAsia="Times New Roman" w:cs="Times New Roman"/>
              </w:rPr>
              <w:t>prices that have changed on the PBS, due to statutory price reductions. As these reductions only happen</w:t>
            </w:r>
            <w:r w:rsidR="193923D1" w:rsidRPr="5BA01CCE">
              <w:rPr>
                <w:rFonts w:eastAsia="Times New Roman" w:cs="Times New Roman"/>
              </w:rPr>
              <w:t>s</w:t>
            </w:r>
            <w:r w:rsidR="00934D16" w:rsidRPr="5BA01CCE">
              <w:rPr>
                <w:rFonts w:eastAsia="Times New Roman" w:cs="Times New Roman"/>
              </w:rPr>
              <w:t xml:space="preserve"> a few months of the year, the endpoint has no data for several schedules each year.</w:t>
            </w:r>
          </w:p>
        </w:tc>
      </w:tr>
    </w:tbl>
    <w:p w14:paraId="3FCCFB64"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35D4F1FD"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486ED2" w:rsidRPr="00D74F14" w14:paraId="606A51E7" w14:textId="77777777" w:rsidTr="5EE103D6">
        <w:trPr>
          <w:trHeight w:val="300"/>
        </w:trPr>
        <w:tc>
          <w:tcPr>
            <w:tcW w:w="2834" w:type="dxa"/>
            <w:tcBorders>
              <w:top w:val="nil"/>
              <w:left w:val="nil"/>
              <w:bottom w:val="nil"/>
              <w:right w:val="nil"/>
            </w:tcBorders>
          </w:tcPr>
          <w:p w14:paraId="45543566" w14:textId="77777777" w:rsidR="00EB5793" w:rsidRPr="00D74F14" w:rsidRDefault="00EB5793">
            <w:pPr>
              <w:widowControl/>
              <w:rPr>
                <w:b/>
                <w:bCs/>
              </w:rPr>
            </w:pPr>
            <w:r w:rsidRPr="00D74F14">
              <w:rPr>
                <w:b/>
                <w:bCs/>
              </w:rPr>
              <w:t>Column Name</w:t>
            </w:r>
          </w:p>
        </w:tc>
        <w:tc>
          <w:tcPr>
            <w:tcW w:w="6236" w:type="dxa"/>
            <w:tcBorders>
              <w:top w:val="nil"/>
              <w:left w:val="nil"/>
              <w:bottom w:val="nil"/>
              <w:right w:val="nil"/>
            </w:tcBorders>
          </w:tcPr>
          <w:p w14:paraId="2B5469C4" w14:textId="77777777" w:rsidR="00EB5793" w:rsidRPr="00D74F14" w:rsidRDefault="00EB5793">
            <w:pPr>
              <w:widowControl/>
              <w:rPr>
                <w:b/>
                <w:bCs/>
              </w:rPr>
            </w:pPr>
            <w:r w:rsidRPr="00D74F14">
              <w:rPr>
                <w:b/>
                <w:bCs/>
              </w:rPr>
              <w:t>Definition</w:t>
            </w:r>
          </w:p>
        </w:tc>
      </w:tr>
      <w:tr w:rsidR="00486ED2" w:rsidRPr="00D74F14" w14:paraId="539D7898" w14:textId="77777777" w:rsidTr="5EE103D6">
        <w:trPr>
          <w:trHeight w:val="300"/>
        </w:trPr>
        <w:tc>
          <w:tcPr>
            <w:tcW w:w="2834" w:type="dxa"/>
            <w:tcBorders>
              <w:top w:val="nil"/>
              <w:left w:val="nil"/>
              <w:bottom w:val="nil"/>
              <w:right w:val="nil"/>
            </w:tcBorders>
          </w:tcPr>
          <w:p w14:paraId="69D4F29E" w14:textId="69763512" w:rsidR="00EB5793" w:rsidRPr="00D74F14" w:rsidRDefault="00D112B6">
            <w:pPr>
              <w:widowControl/>
            </w:pPr>
            <w:proofErr w:type="spellStart"/>
            <w:r w:rsidRPr="00D74F14">
              <w:rPr>
                <w:rFonts w:eastAsia="Times New Roman" w:cs="Times New Roman"/>
              </w:rPr>
              <w:t>li_item_id</w:t>
            </w:r>
            <w:proofErr w:type="spellEnd"/>
          </w:p>
        </w:tc>
        <w:tc>
          <w:tcPr>
            <w:tcW w:w="6236" w:type="dxa"/>
            <w:tcBorders>
              <w:top w:val="nil"/>
              <w:left w:val="nil"/>
              <w:bottom w:val="nil"/>
              <w:right w:val="nil"/>
            </w:tcBorders>
          </w:tcPr>
          <w:p w14:paraId="22A8C259" w14:textId="2D3DD36A" w:rsidR="00EB5793" w:rsidRPr="00D74F14" w:rsidRDefault="6594B48D">
            <w:pPr>
              <w:widowControl/>
            </w:pPr>
            <w:r w:rsidRPr="5EE103D6">
              <w:rPr>
                <w:rFonts w:eastAsia="Times New Roman" w:cs="Times New Roman"/>
              </w:rPr>
              <w:t>U</w:t>
            </w:r>
            <w:r w:rsidR="1B64CB45" w:rsidRPr="5EE103D6">
              <w:rPr>
                <w:rFonts w:eastAsia="Times New Roman" w:cs="Times New Roman"/>
              </w:rPr>
              <w:t xml:space="preserve">nique identifier for each row on the </w:t>
            </w:r>
            <w:r w:rsidR="1B64CB45" w:rsidRPr="5EE103D6">
              <w:rPr>
                <w:rFonts w:eastAsia="Times New Roman" w:cs="Times New Roman"/>
                <w:i/>
                <w:iCs/>
              </w:rPr>
              <w:t>/items</w:t>
            </w:r>
            <w:r w:rsidR="1B64CB45" w:rsidRPr="5EE103D6">
              <w:rPr>
                <w:rFonts w:eastAsia="Times New Roman" w:cs="Times New Roman"/>
              </w:rPr>
              <w:t xml:space="preserve"> endpoint generated using the Item Code and </w:t>
            </w:r>
            <w:proofErr w:type="spellStart"/>
            <w:r w:rsidR="1B64CB45" w:rsidRPr="5EE103D6">
              <w:rPr>
                <w:rFonts w:eastAsia="Times New Roman" w:cs="Times New Roman"/>
              </w:rPr>
              <w:t>PharmCIS</w:t>
            </w:r>
            <w:proofErr w:type="spellEnd"/>
            <w:r w:rsidR="1B64CB45" w:rsidRPr="5EE103D6">
              <w:rPr>
                <w:rFonts w:eastAsia="Times New Roman" w:cs="Times New Roman"/>
              </w:rPr>
              <w:t xml:space="preserve"> internal IDs (PIG ID, MP, MPP, TPP)</w:t>
            </w:r>
            <w:r w:rsidR="4C91F4BF" w:rsidRPr="5EE103D6">
              <w:rPr>
                <w:rFonts w:eastAsia="Times New Roman" w:cs="Times New Roman"/>
              </w:rPr>
              <w:t>.</w:t>
            </w:r>
          </w:p>
        </w:tc>
      </w:tr>
      <w:tr w:rsidR="00486ED2" w:rsidRPr="00D74F14" w14:paraId="5B284B6A" w14:textId="77777777" w:rsidTr="5EE103D6">
        <w:trPr>
          <w:trHeight w:val="300"/>
        </w:trPr>
        <w:tc>
          <w:tcPr>
            <w:tcW w:w="2834" w:type="dxa"/>
            <w:tcBorders>
              <w:top w:val="nil"/>
              <w:left w:val="nil"/>
              <w:bottom w:val="nil"/>
              <w:right w:val="nil"/>
            </w:tcBorders>
          </w:tcPr>
          <w:p w14:paraId="5E43DBC4" w14:textId="606226E7" w:rsidR="00EB5793" w:rsidRPr="00D74F14" w:rsidRDefault="00D112B6">
            <w:pPr>
              <w:widowControl/>
            </w:pPr>
            <w:proofErr w:type="spellStart"/>
            <w:r w:rsidRPr="00D74F14">
              <w:rPr>
                <w:rFonts w:eastAsia="Times New Roman" w:cs="Times New Roman"/>
              </w:rPr>
              <w:t>percentage_applied</w:t>
            </w:r>
            <w:proofErr w:type="spellEnd"/>
          </w:p>
        </w:tc>
        <w:tc>
          <w:tcPr>
            <w:tcW w:w="6236" w:type="dxa"/>
            <w:tcBorders>
              <w:top w:val="nil"/>
              <w:left w:val="nil"/>
              <w:bottom w:val="nil"/>
              <w:right w:val="nil"/>
            </w:tcBorders>
          </w:tcPr>
          <w:p w14:paraId="2F64968B" w14:textId="7D99F81D" w:rsidR="00EB5793" w:rsidRPr="00D74F14" w:rsidRDefault="00EB5793">
            <w:pPr>
              <w:widowControl/>
            </w:pPr>
            <w:r w:rsidRPr="00D74F14">
              <w:rPr>
                <w:rFonts w:eastAsia="Times New Roman" w:cs="Times New Roman"/>
              </w:rPr>
              <w:t>Brands of pharmaceutical items with approved ex-manufacturer price reduced by a lower percentage than would otherwise apply</w:t>
            </w:r>
            <w:r w:rsidR="005C050D" w:rsidRPr="00D74F14">
              <w:rPr>
                <w:rFonts w:eastAsia="Times New Roman" w:cs="Times New Roman"/>
              </w:rPr>
              <w:t>.</w:t>
            </w:r>
          </w:p>
        </w:tc>
      </w:tr>
      <w:tr w:rsidR="00486ED2" w:rsidRPr="00D74F14" w14:paraId="33E20670" w14:textId="77777777" w:rsidTr="5EE103D6">
        <w:trPr>
          <w:trHeight w:val="300"/>
        </w:trPr>
        <w:tc>
          <w:tcPr>
            <w:tcW w:w="2834" w:type="dxa"/>
            <w:tcBorders>
              <w:top w:val="nil"/>
              <w:left w:val="nil"/>
              <w:bottom w:val="nil"/>
              <w:right w:val="nil"/>
            </w:tcBorders>
          </w:tcPr>
          <w:p w14:paraId="58FE6F9F" w14:textId="07B0CCCD" w:rsidR="00EB5793" w:rsidRPr="00D74F14" w:rsidRDefault="00D112B6">
            <w:pPr>
              <w:widowControl/>
            </w:pPr>
            <w:proofErr w:type="spellStart"/>
            <w:r w:rsidRPr="00D74F14">
              <w:rPr>
                <w:rFonts w:eastAsia="Times New Roman" w:cs="Times New Roman"/>
              </w:rPr>
              <w:t>event_type_code</w:t>
            </w:r>
            <w:proofErr w:type="spellEnd"/>
          </w:p>
        </w:tc>
        <w:tc>
          <w:tcPr>
            <w:tcW w:w="6236" w:type="dxa"/>
            <w:tcBorders>
              <w:top w:val="nil"/>
              <w:left w:val="nil"/>
              <w:bottom w:val="nil"/>
              <w:right w:val="nil"/>
            </w:tcBorders>
          </w:tcPr>
          <w:p w14:paraId="28B6C5C3" w14:textId="116FB424" w:rsidR="00EB5793" w:rsidRPr="00D74F14" w:rsidRDefault="00EB5793">
            <w:pPr>
              <w:widowControl/>
            </w:pPr>
            <w:r w:rsidRPr="00D74F14">
              <w:rPr>
                <w:rFonts w:eastAsia="Times New Roman" w:cs="Times New Roman"/>
              </w:rPr>
              <w:t xml:space="preserve">Code that describes the type of event that will trigger a change to a Medicinal Product's price. </w:t>
            </w:r>
          </w:p>
        </w:tc>
      </w:tr>
      <w:tr w:rsidR="00486ED2" w:rsidRPr="00D74F14" w14:paraId="011DC3DE" w14:textId="77777777" w:rsidTr="5EE103D6">
        <w:trPr>
          <w:trHeight w:val="300"/>
        </w:trPr>
        <w:tc>
          <w:tcPr>
            <w:tcW w:w="2834" w:type="dxa"/>
            <w:tcBorders>
              <w:top w:val="nil"/>
              <w:left w:val="nil"/>
              <w:bottom w:val="nil"/>
              <w:right w:val="nil"/>
            </w:tcBorders>
          </w:tcPr>
          <w:p w14:paraId="19358596" w14:textId="32FCE7A7" w:rsidR="00F614EA" w:rsidRPr="00D74F14" w:rsidRDefault="00F614EA" w:rsidP="00F614EA">
            <w:pPr>
              <w:widowControl/>
            </w:pPr>
            <w:proofErr w:type="spellStart"/>
            <w:r w:rsidRPr="00D74F14">
              <w:rPr>
                <w:rFonts w:eastAsia="Times New Roman" w:cs="Times New Roman"/>
              </w:rPr>
              <w:t>schedule_code</w:t>
            </w:r>
            <w:proofErr w:type="spellEnd"/>
          </w:p>
        </w:tc>
        <w:tc>
          <w:tcPr>
            <w:tcW w:w="6236" w:type="dxa"/>
            <w:tcBorders>
              <w:top w:val="nil"/>
              <w:left w:val="nil"/>
              <w:bottom w:val="nil"/>
              <w:right w:val="nil"/>
            </w:tcBorders>
          </w:tcPr>
          <w:p w14:paraId="663EAB1B" w14:textId="18606764" w:rsidR="00F614EA" w:rsidRPr="00D74F14" w:rsidRDefault="00A7158D"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00991921">
              <w:rPr>
                <w:rFonts w:eastAsia="Times New Roman" w:cs="Times New Roman"/>
              </w:rPr>
              <w:t xml:space="preserve"> </w:t>
            </w:r>
            <w:r w:rsidR="00991921" w:rsidRPr="00175DB6">
              <w:rPr>
                <w:rFonts w:eastAsia="Times New Roman" w:cs="Times New Roman"/>
              </w:rPr>
              <w:t xml:space="preserve">Please note that there is no requirement for the </w:t>
            </w:r>
            <w:proofErr w:type="spellStart"/>
            <w:r w:rsidR="00991921" w:rsidRPr="00175DB6">
              <w:rPr>
                <w:rFonts w:eastAsia="Times New Roman" w:cs="Times New Roman"/>
              </w:rPr>
              <w:t>schedule_code</w:t>
            </w:r>
            <w:proofErr w:type="spellEnd"/>
            <w:r w:rsidR="00991921" w:rsidRPr="00175DB6">
              <w:rPr>
                <w:rFonts w:eastAsia="Times New Roman" w:cs="Times New Roman"/>
              </w:rPr>
              <w:t xml:space="preserve"> to be sequential or increase.</w:t>
            </w:r>
          </w:p>
        </w:tc>
      </w:tr>
    </w:tbl>
    <w:p w14:paraId="15B9A373" w14:textId="77777777" w:rsidR="007E28F2" w:rsidRPr="00D74F14" w:rsidRDefault="007E28F2" w:rsidP="00A17A52">
      <w:pPr>
        <w:pStyle w:val="Heading1"/>
        <w:sectPr w:rsidR="007E28F2" w:rsidRPr="00D74F14" w:rsidSect="00EB5793">
          <w:headerReference w:type="default" r:id="rId75"/>
          <w:pgSz w:w="12240" w:h="15840"/>
          <w:pgMar w:top="1440" w:right="1440" w:bottom="1440" w:left="1440" w:header="720" w:footer="720" w:gutter="0"/>
          <w:cols w:space="720"/>
          <w:noEndnote/>
          <w:docGrid w:linePitch="272"/>
        </w:sectPr>
      </w:pPr>
    </w:p>
    <w:p w14:paraId="0DC03205" w14:textId="75183EF6" w:rsidR="007E28F2" w:rsidRPr="00D74F14" w:rsidRDefault="00452511" w:rsidP="00A17A52">
      <w:pPr>
        <w:pStyle w:val="Heading1"/>
      </w:pPr>
      <w:bookmarkStart w:id="26" w:name="_Toc198027785"/>
      <w:r w:rsidRPr="00D74F14">
        <w:lastRenderedPageBreak/>
        <w:t>/</w:t>
      </w:r>
      <w:proofErr w:type="gramStart"/>
      <w:r w:rsidRPr="00D74F14">
        <w:t>item</w:t>
      </w:r>
      <w:proofErr w:type="gramEnd"/>
      <w:r w:rsidRPr="00D74F14">
        <w:t>-restriction-relationship</w:t>
      </w:r>
      <w:bookmarkEnd w:id="26"/>
    </w:p>
    <w:p w14:paraId="214BA8FC" w14:textId="77777777" w:rsidR="007E28F2" w:rsidRPr="00D74F14" w:rsidRDefault="007E28F2">
      <w:pPr>
        <w:keepNext/>
        <w:widowControl/>
      </w:pPr>
    </w:p>
    <w:p w14:paraId="6E9E83BE" w14:textId="77777777" w:rsidR="007E28F2" w:rsidRPr="00D74F14" w:rsidRDefault="007E28F2">
      <w:pPr>
        <w:keepNext/>
        <w:widowControl/>
      </w:pPr>
    </w:p>
    <w:tbl>
      <w:tblPr>
        <w:tblW w:w="12208" w:type="dxa"/>
        <w:tblInd w:w="408" w:type="dxa"/>
        <w:tblLayout w:type="fixed"/>
        <w:tblLook w:val="0000" w:firstRow="0" w:lastRow="0" w:firstColumn="0" w:lastColumn="0" w:noHBand="0" w:noVBand="0"/>
      </w:tblPr>
      <w:tblGrid>
        <w:gridCol w:w="2144"/>
        <w:gridCol w:w="7229"/>
        <w:gridCol w:w="2835"/>
      </w:tblGrid>
      <w:tr w:rsidR="0075274B" w:rsidRPr="00D74F14" w14:paraId="1C3F035D" w14:textId="77777777" w:rsidTr="00C444ED">
        <w:trPr>
          <w:gridAfter w:val="1"/>
          <w:wAfter w:w="2835" w:type="dxa"/>
        </w:trPr>
        <w:tc>
          <w:tcPr>
            <w:tcW w:w="2144" w:type="dxa"/>
            <w:tcBorders>
              <w:top w:val="nil"/>
              <w:left w:val="nil"/>
              <w:bottom w:val="nil"/>
              <w:right w:val="nil"/>
            </w:tcBorders>
          </w:tcPr>
          <w:p w14:paraId="5230F2B4" w14:textId="5A89ECB7" w:rsidR="007E28F2" w:rsidRPr="00D74F14" w:rsidRDefault="00C936B1">
            <w:pPr>
              <w:widowControl/>
              <w:ind w:right="-18"/>
              <w:rPr>
                <w:b/>
                <w:bCs/>
              </w:rPr>
            </w:pPr>
            <w:r w:rsidRPr="00D74F14">
              <w:rPr>
                <w:b/>
                <w:bCs/>
              </w:rPr>
              <w:t xml:space="preserve">Table name </w:t>
            </w:r>
          </w:p>
        </w:tc>
        <w:tc>
          <w:tcPr>
            <w:tcW w:w="7229" w:type="dxa"/>
            <w:tcBorders>
              <w:top w:val="nil"/>
              <w:left w:val="nil"/>
              <w:bottom w:val="nil"/>
              <w:right w:val="nil"/>
            </w:tcBorders>
          </w:tcPr>
          <w:p w14:paraId="3ADBC5C6" w14:textId="77777777" w:rsidR="007E28F2" w:rsidRPr="00D74F14" w:rsidRDefault="007E28F2">
            <w:pPr>
              <w:widowControl/>
              <w:ind w:right="-18"/>
            </w:pPr>
            <w:r w:rsidRPr="00D74F14">
              <w:rPr>
                <w:rFonts w:eastAsia="Times New Roman" w:cs="Times New Roman"/>
              </w:rPr>
              <w:t>ITEM_RESTRICTION_RLTD_T</w:t>
            </w:r>
          </w:p>
        </w:tc>
      </w:tr>
      <w:tr w:rsidR="0075274B" w:rsidRPr="00D74F14" w14:paraId="03FC6B9E" w14:textId="77777777" w:rsidTr="00C444ED">
        <w:tc>
          <w:tcPr>
            <w:tcW w:w="2144" w:type="dxa"/>
            <w:tcBorders>
              <w:top w:val="nil"/>
              <w:left w:val="nil"/>
              <w:bottom w:val="nil"/>
              <w:right w:val="nil"/>
            </w:tcBorders>
          </w:tcPr>
          <w:p w14:paraId="2E8B3968" w14:textId="6EF1A745" w:rsidR="00986F2C" w:rsidRPr="00D74F14" w:rsidRDefault="005116A1">
            <w:pPr>
              <w:widowControl/>
              <w:ind w:right="-18"/>
              <w:rPr>
                <w:b/>
                <w:bCs/>
                <w:highlight w:val="yellow"/>
              </w:rPr>
            </w:pPr>
            <w:r w:rsidRPr="00D74F14">
              <w:rPr>
                <w:b/>
              </w:rPr>
              <w:t>Open API Tag name</w:t>
            </w:r>
          </w:p>
        </w:tc>
        <w:tc>
          <w:tcPr>
            <w:tcW w:w="10064" w:type="dxa"/>
            <w:gridSpan w:val="2"/>
            <w:tcBorders>
              <w:top w:val="nil"/>
              <w:left w:val="nil"/>
              <w:bottom w:val="nil"/>
              <w:right w:val="nil"/>
            </w:tcBorders>
          </w:tcPr>
          <w:p w14:paraId="2E26078D" w14:textId="0CE47C0A" w:rsidR="00986F2C" w:rsidRPr="00D74F14" w:rsidRDefault="005862BD">
            <w:pPr>
              <w:widowControl/>
              <w:ind w:right="-18"/>
              <w:rPr>
                <w:rFonts w:eastAsia="Times New Roman" w:cs="Times New Roman"/>
              </w:rPr>
            </w:pPr>
            <w:proofErr w:type="spellStart"/>
            <w:r w:rsidRPr="00D74F14">
              <w:rPr>
                <w:rFonts w:eastAsia="Times New Roman" w:cs="Times New Roman"/>
              </w:rPr>
              <w:t>ItemRestrictionRltd</w:t>
            </w:r>
            <w:proofErr w:type="spellEnd"/>
          </w:p>
        </w:tc>
      </w:tr>
      <w:tr w:rsidR="0075274B" w:rsidRPr="00D74F14" w14:paraId="575C70EE" w14:textId="77777777" w:rsidTr="00C444ED">
        <w:trPr>
          <w:gridAfter w:val="1"/>
          <w:wAfter w:w="2835" w:type="dxa"/>
        </w:trPr>
        <w:tc>
          <w:tcPr>
            <w:tcW w:w="2144" w:type="dxa"/>
            <w:tcBorders>
              <w:top w:val="nil"/>
              <w:left w:val="nil"/>
              <w:bottom w:val="nil"/>
              <w:right w:val="nil"/>
            </w:tcBorders>
          </w:tcPr>
          <w:p w14:paraId="3870D6BC" w14:textId="77777777" w:rsidR="007E28F2" w:rsidRPr="00D74F14" w:rsidRDefault="007E28F2">
            <w:pPr>
              <w:widowControl/>
              <w:ind w:right="-18"/>
              <w:rPr>
                <w:b/>
                <w:bCs/>
              </w:rPr>
            </w:pPr>
            <w:r w:rsidRPr="00D74F14">
              <w:rPr>
                <w:b/>
                <w:bCs/>
              </w:rPr>
              <w:t>Definition</w:t>
            </w:r>
          </w:p>
        </w:tc>
        <w:tc>
          <w:tcPr>
            <w:tcW w:w="7229" w:type="dxa"/>
            <w:tcBorders>
              <w:top w:val="nil"/>
              <w:left w:val="nil"/>
              <w:bottom w:val="nil"/>
              <w:right w:val="nil"/>
            </w:tcBorders>
          </w:tcPr>
          <w:p w14:paraId="217CC952" w14:textId="70939BF8" w:rsidR="00C936B1" w:rsidRPr="00D74F14" w:rsidRDefault="002629E2">
            <w:pPr>
              <w:widowControl/>
              <w:ind w:right="-18"/>
              <w:rPr>
                <w:rFonts w:eastAsia="Times New Roman" w:cs="Times New Roman"/>
              </w:rPr>
            </w:pPr>
            <w:r w:rsidRPr="00D74F14">
              <w:rPr>
                <w:rFonts w:eastAsia="Times New Roman" w:cs="Times New Roman"/>
              </w:rPr>
              <w:t xml:space="preserve">This endpoint </w:t>
            </w:r>
            <w:r w:rsidR="007E28F2" w:rsidRPr="00D74F14">
              <w:rPr>
                <w:rFonts w:eastAsia="Times New Roman" w:cs="Times New Roman"/>
              </w:rPr>
              <w:t xml:space="preserve">maps the many-to-many relationships between Items </w:t>
            </w:r>
            <w:r w:rsidR="00B25D47" w:rsidRPr="00D74F14">
              <w:rPr>
                <w:rFonts w:eastAsia="Times New Roman" w:cs="Times New Roman"/>
              </w:rPr>
              <w:t>(Prescribing Rule)</w:t>
            </w:r>
            <w:r w:rsidR="007E28F2" w:rsidRPr="00D74F14">
              <w:rPr>
                <w:rFonts w:eastAsia="Times New Roman" w:cs="Times New Roman"/>
              </w:rPr>
              <w:t xml:space="preserve"> and Restrictions. It also </w:t>
            </w:r>
            <w:r w:rsidR="001E2FFE" w:rsidRPr="00D74F14">
              <w:rPr>
                <w:rFonts w:eastAsia="Times New Roman" w:cs="Times New Roman"/>
              </w:rPr>
              <w:t>displ</w:t>
            </w:r>
            <w:r w:rsidR="007F6DDC" w:rsidRPr="00D74F14">
              <w:rPr>
                <w:rFonts w:eastAsia="Times New Roman" w:cs="Times New Roman"/>
              </w:rPr>
              <w:t xml:space="preserve">ays </w:t>
            </w:r>
            <w:r w:rsidR="00B62A26" w:rsidRPr="00D74F14">
              <w:rPr>
                <w:rFonts w:eastAsia="Times New Roman" w:cs="Times New Roman"/>
              </w:rPr>
              <w:t xml:space="preserve">the </w:t>
            </w:r>
            <w:r w:rsidR="007E28F2" w:rsidRPr="00D74F14">
              <w:rPr>
                <w:rFonts w:eastAsia="Times New Roman" w:cs="Times New Roman"/>
              </w:rPr>
              <w:t xml:space="preserve">Note and Caution </w:t>
            </w:r>
            <w:r w:rsidR="00A95534" w:rsidRPr="00D74F14">
              <w:rPr>
                <w:rFonts w:eastAsia="Times New Roman" w:cs="Times New Roman"/>
              </w:rPr>
              <w:t xml:space="preserve">elements </w:t>
            </w:r>
            <w:r w:rsidR="00B62A26" w:rsidRPr="00D74F14">
              <w:rPr>
                <w:rFonts w:eastAsia="Times New Roman" w:cs="Times New Roman"/>
              </w:rPr>
              <w:t>th</w:t>
            </w:r>
            <w:r w:rsidR="00B25D47" w:rsidRPr="00D74F14">
              <w:rPr>
                <w:rFonts w:eastAsia="Times New Roman" w:cs="Times New Roman"/>
              </w:rPr>
              <w:t>at are linked to a specific Item (Prescribing Rule)</w:t>
            </w:r>
            <w:r w:rsidR="00F221FC" w:rsidRPr="00D74F14">
              <w:rPr>
                <w:rFonts w:eastAsia="Times New Roman" w:cs="Times New Roman"/>
              </w:rPr>
              <w:t>.</w:t>
            </w:r>
          </w:p>
          <w:p w14:paraId="2A6408E2" w14:textId="287FE854" w:rsidR="00A85765" w:rsidRPr="00D74F14" w:rsidRDefault="00A85765">
            <w:pPr>
              <w:widowControl/>
              <w:ind w:right="-18"/>
              <w:rPr>
                <w:rFonts w:eastAsia="Times New Roman" w:cs="Times New Roman"/>
              </w:rPr>
            </w:pPr>
            <w:r w:rsidRPr="00D74F14">
              <w:rPr>
                <w:rFonts w:eastAsia="Times New Roman" w:cs="Times New Roman"/>
              </w:rPr>
              <w:t xml:space="preserve">ID codes in this table </w:t>
            </w:r>
            <w:r w:rsidR="00F630CE" w:rsidRPr="00D74F14">
              <w:rPr>
                <w:rFonts w:eastAsia="Times New Roman" w:cs="Times New Roman"/>
              </w:rPr>
              <w:t xml:space="preserve">can </w:t>
            </w:r>
            <w:r w:rsidR="00C560AC" w:rsidRPr="00EA493A">
              <w:rPr>
                <w:rFonts w:eastAsia="Times New Roman" w:cs="Times New Roman"/>
              </w:rPr>
              <w:t>be</w:t>
            </w:r>
            <w:r w:rsidR="00C560AC">
              <w:rPr>
                <w:rFonts w:eastAsia="Times New Roman" w:cs="Times New Roman"/>
              </w:rPr>
              <w:t xml:space="preserve"> </w:t>
            </w:r>
            <w:r w:rsidR="00F630CE" w:rsidRPr="00D74F14">
              <w:rPr>
                <w:rFonts w:eastAsia="Times New Roman" w:cs="Times New Roman"/>
              </w:rPr>
              <w:t xml:space="preserve">joined with the </w:t>
            </w:r>
            <w:r w:rsidR="00F630CE" w:rsidRPr="00863DA6">
              <w:rPr>
                <w:rFonts w:eastAsia="Times New Roman" w:cs="Times New Roman"/>
                <w:i/>
                <w:iCs/>
              </w:rPr>
              <w:t>/restrictions</w:t>
            </w:r>
            <w:r w:rsidR="0036467C" w:rsidRPr="00D74F14">
              <w:rPr>
                <w:rFonts w:eastAsia="Times New Roman" w:cs="Times New Roman"/>
              </w:rPr>
              <w:t xml:space="preserve"> and </w:t>
            </w:r>
            <w:r w:rsidR="0036467C" w:rsidRPr="00863DA6">
              <w:rPr>
                <w:rFonts w:eastAsia="Times New Roman" w:cs="Times New Roman"/>
                <w:i/>
                <w:iCs/>
              </w:rPr>
              <w:t>/restriction-prescribing-text-relationships</w:t>
            </w:r>
            <w:r w:rsidR="0036467C" w:rsidRPr="00D74F14">
              <w:rPr>
                <w:rFonts w:eastAsia="Times New Roman" w:cs="Times New Roman"/>
              </w:rPr>
              <w:t xml:space="preserve"> endpoints to determine restriction text for</w:t>
            </w:r>
            <w:r w:rsidR="005B0A77" w:rsidRPr="00D74F14">
              <w:rPr>
                <w:rFonts w:eastAsia="Times New Roman" w:cs="Times New Roman"/>
              </w:rPr>
              <w:t xml:space="preserve"> </w:t>
            </w:r>
            <w:r w:rsidR="00DA5B64" w:rsidRPr="00D74F14">
              <w:rPr>
                <w:rFonts w:eastAsia="Times New Roman" w:cs="Times New Roman"/>
              </w:rPr>
              <w:t>I</w:t>
            </w:r>
            <w:r w:rsidR="005B0A77" w:rsidRPr="00D74F14">
              <w:rPr>
                <w:rFonts w:eastAsia="Times New Roman" w:cs="Times New Roman"/>
              </w:rPr>
              <w:t>tems (Prescribing Rule)</w:t>
            </w:r>
          </w:p>
          <w:p w14:paraId="5BEABCDE" w14:textId="590BA40D" w:rsidR="007E28F2" w:rsidRPr="00D74F14" w:rsidRDefault="00055C34">
            <w:pPr>
              <w:widowControl/>
              <w:ind w:right="-18"/>
            </w:pPr>
            <w:r w:rsidRPr="00D74F14">
              <w:rPr>
                <w:rFonts w:eastAsia="Times New Roman" w:cs="Times New Roman"/>
              </w:rPr>
              <w:t xml:space="preserve">endpoint </w:t>
            </w:r>
            <w:r w:rsidRPr="00863DA6">
              <w:rPr>
                <w:rFonts w:eastAsia="Times New Roman" w:cs="Times New Roman"/>
                <w:i/>
                <w:iCs/>
              </w:rPr>
              <w:t>/restriction-prescribing-text-relationships</w:t>
            </w:r>
            <w:r w:rsidRPr="00D74F14">
              <w:rPr>
                <w:rFonts w:eastAsia="Times New Roman" w:cs="Times New Roman"/>
              </w:rPr>
              <w:t xml:space="preserve">. </w:t>
            </w:r>
          </w:p>
        </w:tc>
      </w:tr>
    </w:tbl>
    <w:p w14:paraId="106543F7"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17ED049E"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75274B" w:rsidRPr="00D74F14" w14:paraId="33F9B7DB" w14:textId="77777777" w:rsidTr="06731EFB">
        <w:trPr>
          <w:trHeight w:val="300"/>
        </w:trPr>
        <w:tc>
          <w:tcPr>
            <w:tcW w:w="2834" w:type="dxa"/>
            <w:tcBorders>
              <w:top w:val="nil"/>
              <w:left w:val="nil"/>
              <w:bottom w:val="nil"/>
              <w:right w:val="nil"/>
            </w:tcBorders>
          </w:tcPr>
          <w:p w14:paraId="7AD6E97A" w14:textId="77777777" w:rsidR="00EB5793" w:rsidRPr="00D74F14" w:rsidRDefault="00EB5793">
            <w:pPr>
              <w:widowControl/>
              <w:rPr>
                <w:b/>
                <w:bCs/>
              </w:rPr>
            </w:pPr>
            <w:r w:rsidRPr="00D74F14">
              <w:rPr>
                <w:b/>
                <w:bCs/>
              </w:rPr>
              <w:t>Column Name</w:t>
            </w:r>
          </w:p>
        </w:tc>
        <w:tc>
          <w:tcPr>
            <w:tcW w:w="6236" w:type="dxa"/>
            <w:tcBorders>
              <w:top w:val="nil"/>
              <w:left w:val="nil"/>
              <w:bottom w:val="nil"/>
              <w:right w:val="nil"/>
            </w:tcBorders>
          </w:tcPr>
          <w:p w14:paraId="726BFDEF" w14:textId="77777777" w:rsidR="00EB5793" w:rsidRPr="00D74F14" w:rsidRDefault="00EB5793">
            <w:pPr>
              <w:widowControl/>
              <w:rPr>
                <w:b/>
                <w:bCs/>
              </w:rPr>
            </w:pPr>
            <w:r w:rsidRPr="00D74F14">
              <w:rPr>
                <w:b/>
                <w:bCs/>
              </w:rPr>
              <w:t>Definition</w:t>
            </w:r>
          </w:p>
        </w:tc>
      </w:tr>
      <w:tr w:rsidR="0075274B" w:rsidRPr="00D74F14" w14:paraId="6DEFD292" w14:textId="77777777" w:rsidTr="06731EFB">
        <w:trPr>
          <w:trHeight w:val="300"/>
        </w:trPr>
        <w:tc>
          <w:tcPr>
            <w:tcW w:w="2834" w:type="dxa"/>
            <w:tcBorders>
              <w:top w:val="nil"/>
              <w:left w:val="nil"/>
              <w:bottom w:val="nil"/>
              <w:right w:val="nil"/>
            </w:tcBorders>
          </w:tcPr>
          <w:p w14:paraId="0E0F141E" w14:textId="078F2738" w:rsidR="00EB5793" w:rsidRPr="00D74F14" w:rsidRDefault="001A1842">
            <w:pPr>
              <w:widowControl/>
            </w:pPr>
            <w:proofErr w:type="spellStart"/>
            <w:r w:rsidRPr="00D74F14">
              <w:rPr>
                <w:rFonts w:eastAsia="Times New Roman"/>
              </w:rPr>
              <w:t>res_code</w:t>
            </w:r>
            <w:proofErr w:type="spellEnd"/>
          </w:p>
        </w:tc>
        <w:tc>
          <w:tcPr>
            <w:tcW w:w="6236" w:type="dxa"/>
            <w:tcBorders>
              <w:top w:val="nil"/>
              <w:left w:val="nil"/>
              <w:bottom w:val="nil"/>
              <w:right w:val="nil"/>
            </w:tcBorders>
          </w:tcPr>
          <w:p w14:paraId="719B4BCE" w14:textId="22D1BFC0" w:rsidR="00623C3F" w:rsidRPr="00D74F14" w:rsidRDefault="006C30FA" w:rsidP="00141EB8">
            <w:pPr>
              <w:rPr>
                <w:lang w:val="en-AU"/>
              </w:rPr>
            </w:pPr>
            <w:r w:rsidRPr="00D74F14">
              <w:t xml:space="preserve">Unique and persistent identifier for the Restriction (suffix </w:t>
            </w:r>
            <w:r w:rsidRPr="001F1B79">
              <w:rPr>
                <w:i/>
                <w:iCs/>
              </w:rPr>
              <w:t>R</w:t>
            </w:r>
            <w:r w:rsidRPr="00D74F14">
              <w:t xml:space="preserve">), or any Caution (suffix </w:t>
            </w:r>
            <w:r w:rsidRPr="001F1B79">
              <w:rPr>
                <w:i/>
                <w:iCs/>
              </w:rPr>
              <w:t>C</w:t>
            </w:r>
            <w:r w:rsidR="001F1B79">
              <w:t>)</w:t>
            </w:r>
            <w:r w:rsidRPr="00D74F14">
              <w:t xml:space="preserve"> or Note (suffix </w:t>
            </w:r>
            <w:r w:rsidRPr="001F1B79">
              <w:rPr>
                <w:i/>
                <w:iCs/>
              </w:rPr>
              <w:t>N</w:t>
            </w:r>
            <w:r w:rsidRPr="00D74F14">
              <w:t>) associated with a Prescribing Rule (Item) that is not otherwise included in the restriction.</w:t>
            </w:r>
          </w:p>
        </w:tc>
      </w:tr>
      <w:tr w:rsidR="0075274B" w:rsidRPr="00D74F14" w14:paraId="246E0A5A" w14:textId="77777777" w:rsidTr="06731EFB">
        <w:trPr>
          <w:trHeight w:val="300"/>
        </w:trPr>
        <w:tc>
          <w:tcPr>
            <w:tcW w:w="2834" w:type="dxa"/>
            <w:tcBorders>
              <w:top w:val="nil"/>
              <w:left w:val="nil"/>
              <w:bottom w:val="nil"/>
              <w:right w:val="nil"/>
            </w:tcBorders>
          </w:tcPr>
          <w:p w14:paraId="4903D2CC" w14:textId="498D59B0" w:rsidR="00EB5793" w:rsidRPr="00D74F14" w:rsidRDefault="001A1842">
            <w:pPr>
              <w:widowControl/>
            </w:pPr>
            <w:proofErr w:type="spellStart"/>
            <w:r w:rsidRPr="00D74F14">
              <w:rPr>
                <w:rFonts w:eastAsia="Times New Roman"/>
              </w:rPr>
              <w:t>pbs_code</w:t>
            </w:r>
            <w:proofErr w:type="spellEnd"/>
          </w:p>
        </w:tc>
        <w:tc>
          <w:tcPr>
            <w:tcW w:w="6236" w:type="dxa"/>
            <w:tcBorders>
              <w:top w:val="nil"/>
              <w:left w:val="nil"/>
              <w:bottom w:val="nil"/>
              <w:right w:val="nil"/>
            </w:tcBorders>
          </w:tcPr>
          <w:p w14:paraId="30E8DBAC" w14:textId="27C0D8A9" w:rsidR="00EB5793" w:rsidRPr="00D74F14" w:rsidRDefault="00EB5793">
            <w:pPr>
              <w:widowControl/>
            </w:pPr>
            <w:r w:rsidRPr="00D74F14">
              <w:rPr>
                <w:rFonts w:eastAsia="Times New Roman"/>
              </w:rPr>
              <w:t>PBS Item Code relates directly to a Prescribing Rule. A drug/form combination will have a different PBS Item Code for each combination of maximum quantity (or maximum amount), number of repeats, pack quantity</w:t>
            </w:r>
            <w:r w:rsidR="00AE5DB4" w:rsidRPr="00D74F14">
              <w:rPr>
                <w:rFonts w:eastAsia="Times New Roman"/>
              </w:rPr>
              <w:t>, restriction level</w:t>
            </w:r>
            <w:r w:rsidRPr="00D74F14">
              <w:rPr>
                <w:rFonts w:eastAsia="Times New Roman"/>
              </w:rPr>
              <w:t xml:space="preserve"> or if the drug/form combination is listed on different programs. This information is required for the PBS website, Schedule of Pharmaceutical Benefits and legislative instruments compiled by the PBS Publishing Team.</w:t>
            </w:r>
          </w:p>
        </w:tc>
      </w:tr>
      <w:tr w:rsidR="0075274B" w:rsidRPr="00D74F14" w14:paraId="2C8FDF83" w14:textId="77777777" w:rsidTr="06731EFB">
        <w:trPr>
          <w:trHeight w:val="300"/>
        </w:trPr>
        <w:tc>
          <w:tcPr>
            <w:tcW w:w="2834" w:type="dxa"/>
            <w:tcBorders>
              <w:top w:val="nil"/>
              <w:left w:val="nil"/>
              <w:bottom w:val="nil"/>
              <w:right w:val="nil"/>
            </w:tcBorders>
          </w:tcPr>
          <w:p w14:paraId="64CF8996" w14:textId="4CC3F7A3" w:rsidR="00EB5793" w:rsidRPr="00D74F14" w:rsidRDefault="001A1842">
            <w:pPr>
              <w:widowControl/>
            </w:pPr>
            <w:proofErr w:type="spellStart"/>
            <w:r w:rsidRPr="00D74F14">
              <w:rPr>
                <w:rFonts w:eastAsia="Times New Roman"/>
              </w:rPr>
              <w:t>benefit_type_code</w:t>
            </w:r>
            <w:proofErr w:type="spellEnd"/>
          </w:p>
        </w:tc>
        <w:tc>
          <w:tcPr>
            <w:tcW w:w="6236" w:type="dxa"/>
            <w:tcBorders>
              <w:top w:val="nil"/>
              <w:left w:val="nil"/>
              <w:bottom w:val="nil"/>
              <w:right w:val="nil"/>
            </w:tcBorders>
          </w:tcPr>
          <w:p w14:paraId="3B315362" w14:textId="77777777" w:rsidR="00EC474C" w:rsidRDefault="4A4FF978" w:rsidP="00E74080">
            <w:pPr>
              <w:widowControl/>
              <w:rPr>
                <w:rFonts w:eastAsia="Times New Roman"/>
              </w:rPr>
            </w:pPr>
            <w:r w:rsidRPr="5BA01CCE">
              <w:rPr>
                <w:rFonts w:eastAsia="Times New Roman"/>
              </w:rPr>
              <w:t>Determines if a benefit is restricted or not and if so the level of authority required for prescribing the benefit.</w:t>
            </w:r>
            <w:r w:rsidR="00E74080">
              <w:br/>
            </w:r>
            <w:r w:rsidRPr="5BA01CCE">
              <w:rPr>
                <w:rFonts w:eastAsia="Times New Roman"/>
              </w:rPr>
              <w:t xml:space="preserve">Four levels of restriction </w:t>
            </w:r>
            <w:proofErr w:type="spellStart"/>
            <w:r w:rsidRPr="5BA01CCE">
              <w:rPr>
                <w:rFonts w:eastAsia="Times New Roman"/>
              </w:rPr>
              <w:t>cat</w:t>
            </w:r>
            <w:r w:rsidR="00B95562">
              <w:rPr>
                <w:rFonts w:eastAsia="Times New Roman"/>
              </w:rPr>
              <w:t>e</w:t>
            </w:r>
            <w:r w:rsidRPr="5BA01CCE">
              <w:rPr>
                <w:rFonts w:eastAsia="Times New Roman"/>
              </w:rPr>
              <w:t>gorisation</w:t>
            </w:r>
            <w:proofErr w:type="spellEnd"/>
            <w:r w:rsidRPr="5BA01CCE">
              <w:rPr>
                <w:rFonts w:eastAsia="Times New Roman"/>
              </w:rPr>
              <w:t xml:space="preserve"> </w:t>
            </w:r>
            <w:r w:rsidR="51DC170C" w:rsidRPr="5BA01CCE">
              <w:rPr>
                <w:rFonts w:eastAsia="Times New Roman"/>
              </w:rPr>
              <w:t xml:space="preserve">are </w:t>
            </w:r>
            <w:r w:rsidRPr="5BA01CCE">
              <w:rPr>
                <w:rFonts w:eastAsia="Times New Roman"/>
              </w:rPr>
              <w:t>used for medicines on the PBS</w:t>
            </w:r>
            <w:r w:rsidR="3F923405" w:rsidRPr="5BA01CCE">
              <w:rPr>
                <w:rFonts w:eastAsia="Times New Roman"/>
              </w:rPr>
              <w:t xml:space="preserve">. This </w:t>
            </w:r>
            <w:r w:rsidR="6AE8940B" w:rsidRPr="5BA01CCE">
              <w:rPr>
                <w:rFonts w:eastAsia="Times New Roman"/>
              </w:rPr>
              <w:t>restriction</w:t>
            </w:r>
            <w:r w:rsidR="3F923405" w:rsidRPr="5BA01CCE">
              <w:rPr>
                <w:rFonts w:eastAsia="Times New Roman"/>
              </w:rPr>
              <w:t xml:space="preserve"> level is recorded </w:t>
            </w:r>
            <w:r w:rsidRPr="5BA01CCE">
              <w:rPr>
                <w:rFonts w:eastAsia="Times New Roman"/>
              </w:rPr>
              <w:t>at the prescribing rule</w:t>
            </w:r>
            <w:r w:rsidR="6DA11011" w:rsidRPr="5BA01CCE">
              <w:rPr>
                <w:rFonts w:eastAsia="Times New Roman"/>
              </w:rPr>
              <w:t xml:space="preserve"> </w:t>
            </w:r>
            <w:r w:rsidRPr="5BA01CCE">
              <w:rPr>
                <w:rFonts w:eastAsia="Times New Roman"/>
              </w:rPr>
              <w:t>(item code) level.</w:t>
            </w:r>
          </w:p>
          <w:p w14:paraId="25B8C936" w14:textId="7CAE0636" w:rsidR="00E74080" w:rsidRDefault="00E74080" w:rsidP="00E74080">
            <w:pPr>
              <w:widowControl/>
              <w:rPr>
                <w:rFonts w:eastAsia="Times New Roman"/>
              </w:rPr>
            </w:pPr>
            <w:r>
              <w:br/>
            </w:r>
            <w:r w:rsidR="005C29AD">
              <w:rPr>
                <w:rFonts w:eastAsia="Times New Roman"/>
              </w:rPr>
              <w:t xml:space="preserve"> </w:t>
            </w:r>
            <w:r w:rsidR="4A4FF978" w:rsidRPr="5BA01CCE">
              <w:rPr>
                <w:rFonts w:eastAsia="Times New Roman"/>
              </w:rPr>
              <w:t>U - Unrestricted</w:t>
            </w:r>
            <w:r>
              <w:br/>
            </w:r>
            <w:r w:rsidR="005C29AD">
              <w:rPr>
                <w:rFonts w:eastAsia="Times New Roman"/>
              </w:rPr>
              <w:t xml:space="preserve"> </w:t>
            </w:r>
            <w:r w:rsidR="4A4FF978" w:rsidRPr="5BA01CCE">
              <w:rPr>
                <w:rFonts w:eastAsia="Times New Roman"/>
              </w:rPr>
              <w:t>R - Restricted</w:t>
            </w:r>
            <w:r>
              <w:br/>
            </w:r>
            <w:r w:rsidR="005C29AD">
              <w:rPr>
                <w:rFonts w:eastAsia="Times New Roman"/>
              </w:rPr>
              <w:t xml:space="preserve"> </w:t>
            </w:r>
            <w:r w:rsidR="4A4FF978" w:rsidRPr="5BA01CCE">
              <w:rPr>
                <w:rFonts w:eastAsia="Times New Roman"/>
              </w:rPr>
              <w:t xml:space="preserve">A - Authority Required </w:t>
            </w:r>
            <w:r>
              <w:br/>
            </w:r>
            <w:r w:rsidR="005C29AD">
              <w:rPr>
                <w:rFonts w:eastAsia="Times New Roman"/>
              </w:rPr>
              <w:t xml:space="preserve"> </w:t>
            </w:r>
            <w:r w:rsidR="4A4FF978" w:rsidRPr="5BA01CCE">
              <w:rPr>
                <w:rFonts w:eastAsia="Times New Roman"/>
              </w:rPr>
              <w:t>S - Authority Required: Streamlined</w:t>
            </w:r>
          </w:p>
          <w:p w14:paraId="5DCF5FEC" w14:textId="77777777" w:rsidR="00EC474C" w:rsidRDefault="00EC474C" w:rsidP="00E74080">
            <w:pPr>
              <w:widowControl/>
              <w:rPr>
                <w:rFonts w:eastAsia="Times New Roman"/>
              </w:rPr>
            </w:pPr>
          </w:p>
          <w:p w14:paraId="3332B57E" w14:textId="7568BFE7" w:rsidR="00C560AC" w:rsidRPr="00D74F14" w:rsidRDefault="00C560AC" w:rsidP="00E74080">
            <w:pPr>
              <w:widowControl/>
              <w:rPr>
                <w:rFonts w:eastAsia="Times New Roman"/>
              </w:rPr>
            </w:pPr>
            <w:r w:rsidRPr="00E124E6">
              <w:rPr>
                <w:rFonts w:eastAsia="Times New Roman"/>
              </w:rPr>
              <w:t xml:space="preserve">Note: </w:t>
            </w:r>
            <w:r w:rsidR="00DE3403">
              <w:rPr>
                <w:rFonts w:eastAsia="Times New Roman"/>
              </w:rPr>
              <w:t xml:space="preserve">A </w:t>
            </w:r>
            <w:proofErr w:type="spellStart"/>
            <w:r w:rsidR="00DE3403">
              <w:rPr>
                <w:rFonts w:eastAsia="Times New Roman"/>
              </w:rPr>
              <w:t>pbs_code</w:t>
            </w:r>
            <w:proofErr w:type="spellEnd"/>
            <w:r w:rsidR="00DE3403" w:rsidRPr="00E124E6">
              <w:rPr>
                <w:rFonts w:eastAsia="Times New Roman"/>
              </w:rPr>
              <w:t xml:space="preserve"> </w:t>
            </w:r>
            <w:r w:rsidRPr="00E124E6">
              <w:rPr>
                <w:rFonts w:eastAsia="Times New Roman"/>
              </w:rPr>
              <w:t>can only have one benefit type and therefore Notes and Cautions will automatically show the same benefit as the restricted benefit.</w:t>
            </w:r>
            <w:r>
              <w:rPr>
                <w:rFonts w:eastAsia="Times New Roman"/>
              </w:rPr>
              <w:t xml:space="preserve"> </w:t>
            </w:r>
          </w:p>
          <w:p w14:paraId="4A4BD6F5" w14:textId="77777777" w:rsidR="000B3477" w:rsidRDefault="000B3477" w:rsidP="00E74080">
            <w:pPr>
              <w:widowControl/>
            </w:pPr>
          </w:p>
          <w:p w14:paraId="4F26394E" w14:textId="08DBACBE" w:rsidR="00EC474C" w:rsidRDefault="00EC474C" w:rsidP="00EC474C">
            <w:pPr>
              <w:widowControl/>
            </w:pPr>
            <w:r w:rsidRPr="00DE3403">
              <w:t xml:space="preserve">Data columns </w:t>
            </w:r>
            <w:proofErr w:type="spellStart"/>
            <w:r w:rsidRPr="00DE3403">
              <w:t>authority_method</w:t>
            </w:r>
            <w:proofErr w:type="spellEnd"/>
            <w:r w:rsidRPr="00DE3403">
              <w:t xml:space="preserve"> and </w:t>
            </w:r>
            <w:proofErr w:type="spellStart"/>
            <w:r w:rsidRPr="00DE3403">
              <w:t>benefit_type_code</w:t>
            </w:r>
            <w:proofErr w:type="spellEnd"/>
            <w:r w:rsidRPr="00DE3403">
              <w:t xml:space="preserve"> fields hold the same </w:t>
            </w:r>
            <w:proofErr w:type="gramStart"/>
            <w:r w:rsidRPr="00DE3403">
              <w:t>information</w:t>
            </w:r>
            <w:proofErr w:type="gramEnd"/>
            <w:r w:rsidRPr="00DE3403">
              <w:t xml:space="preserve"> </w:t>
            </w:r>
            <w:r w:rsidR="00EB24A6" w:rsidRPr="00DE3403">
              <w:t xml:space="preserve">but this is stated differently in </w:t>
            </w:r>
            <w:r w:rsidR="00DE3403" w:rsidRPr="00DE3403">
              <w:t>each field</w:t>
            </w:r>
            <w:r w:rsidR="00EB24A6" w:rsidRPr="00DE3403">
              <w:t xml:space="preserve">. For </w:t>
            </w:r>
            <w:proofErr w:type="gramStart"/>
            <w:r w:rsidR="00EB24A6" w:rsidRPr="00DE3403">
              <w:t>example</w:t>
            </w:r>
            <w:proofErr w:type="gramEnd"/>
            <w:r w:rsidR="00EB24A6" w:rsidRPr="00DE3403">
              <w:t xml:space="preserve"> the </w:t>
            </w:r>
            <w:proofErr w:type="spellStart"/>
            <w:r w:rsidR="00EB24A6" w:rsidRPr="00DE3403">
              <w:t>authority_method</w:t>
            </w:r>
            <w:proofErr w:type="spellEnd"/>
            <w:r w:rsidR="00EB24A6" w:rsidRPr="00DE3403">
              <w:t xml:space="preserve"> = ‘Unrestricted’ while </w:t>
            </w:r>
            <w:proofErr w:type="spellStart"/>
            <w:r w:rsidR="00EB24A6" w:rsidRPr="00DE3403">
              <w:t>benefit_type_code</w:t>
            </w:r>
            <w:proofErr w:type="spellEnd"/>
            <w:r w:rsidR="00EB24A6" w:rsidRPr="00DE3403">
              <w:t xml:space="preserve"> = ‘U’</w:t>
            </w:r>
          </w:p>
          <w:p w14:paraId="1D0E7DC1" w14:textId="77777777" w:rsidR="00EB24A6" w:rsidRDefault="00EB24A6" w:rsidP="00EC474C">
            <w:pPr>
              <w:widowControl/>
            </w:pPr>
          </w:p>
          <w:p w14:paraId="4C90B76C" w14:textId="470AFF2E" w:rsidR="00EC474C" w:rsidRPr="00D74F14" w:rsidRDefault="00FE6955" w:rsidP="00EC474C">
            <w:pPr>
              <w:widowControl/>
            </w:pPr>
            <w:r w:rsidRPr="00FE6955">
              <w:t xml:space="preserve">Restrictions that are required to Comply with Written Authority requirements are shown by the column </w:t>
            </w:r>
            <w:proofErr w:type="spellStart"/>
            <w:r w:rsidRPr="00FE6955">
              <w:t>written_authority_required</w:t>
            </w:r>
            <w:proofErr w:type="spellEnd"/>
            <w:r w:rsidRPr="00FE6955">
              <w:t xml:space="preserve"> in the /restrictions endpoint.  </w:t>
            </w:r>
          </w:p>
        </w:tc>
      </w:tr>
      <w:tr w:rsidR="0075274B" w:rsidRPr="00D74F14" w14:paraId="267E5CA3" w14:textId="77777777" w:rsidTr="06731EFB">
        <w:trPr>
          <w:trHeight w:val="300"/>
        </w:trPr>
        <w:tc>
          <w:tcPr>
            <w:tcW w:w="2834" w:type="dxa"/>
            <w:tcBorders>
              <w:top w:val="nil"/>
              <w:left w:val="nil"/>
              <w:bottom w:val="nil"/>
              <w:right w:val="nil"/>
            </w:tcBorders>
          </w:tcPr>
          <w:p w14:paraId="421F9967" w14:textId="7919D26C" w:rsidR="00EB5793" w:rsidRPr="00D74F14" w:rsidRDefault="00E206F5">
            <w:pPr>
              <w:widowControl/>
            </w:pPr>
            <w:proofErr w:type="spellStart"/>
            <w:r w:rsidRPr="00D74F14">
              <w:rPr>
                <w:rFonts w:eastAsia="Times New Roman"/>
              </w:rPr>
              <w:t>restriction_indicator</w:t>
            </w:r>
            <w:proofErr w:type="spellEnd"/>
          </w:p>
        </w:tc>
        <w:tc>
          <w:tcPr>
            <w:tcW w:w="6236" w:type="dxa"/>
            <w:tcBorders>
              <w:top w:val="nil"/>
              <w:left w:val="nil"/>
              <w:bottom w:val="nil"/>
              <w:right w:val="nil"/>
            </w:tcBorders>
            <w:shd w:val="clear" w:color="auto" w:fill="auto"/>
          </w:tcPr>
          <w:p w14:paraId="59EAD3D5" w14:textId="408B10C1" w:rsidR="00EB5793" w:rsidRPr="006B5672" w:rsidRDefault="00B077B5">
            <w:pPr>
              <w:widowControl/>
              <w:rPr>
                <w:rFonts w:eastAsia="Times New Roman"/>
              </w:rPr>
            </w:pPr>
            <w:r w:rsidRPr="006B5672">
              <w:rPr>
                <w:rFonts w:eastAsia="Times New Roman"/>
              </w:rPr>
              <w:t>I</w:t>
            </w:r>
            <w:r w:rsidR="00EB5793" w:rsidRPr="006B5672">
              <w:rPr>
                <w:rFonts w:eastAsia="Times New Roman"/>
              </w:rPr>
              <w:t xml:space="preserve">ndicates that the linked Text is of type Restriction (as compared to a Note </w:t>
            </w:r>
            <w:proofErr w:type="spellStart"/>
            <w:r w:rsidR="00EB5793" w:rsidRPr="006B5672">
              <w:rPr>
                <w:rFonts w:eastAsia="Times New Roman"/>
              </w:rPr>
              <w:t>or</w:t>
            </w:r>
            <w:proofErr w:type="spellEnd"/>
            <w:r w:rsidR="00EB5793" w:rsidRPr="006B5672">
              <w:rPr>
                <w:rFonts w:eastAsia="Times New Roman"/>
              </w:rPr>
              <w:t xml:space="preserve"> Caution)</w:t>
            </w:r>
            <w:r w:rsidR="00D51AE7" w:rsidRPr="006B5672">
              <w:rPr>
                <w:rFonts w:eastAsia="Times New Roman"/>
              </w:rPr>
              <w:t>.</w:t>
            </w:r>
          </w:p>
          <w:p w14:paraId="399DA2DA" w14:textId="0B630F36" w:rsidR="000F0E1E" w:rsidRPr="00E124E6" w:rsidRDefault="007E3DBD" w:rsidP="007E3DBD">
            <w:pPr>
              <w:rPr>
                <w:rFonts w:eastAsia="Times New Roman"/>
                <w:highlight w:val="yellow"/>
                <w:lang w:val="en-AU"/>
                <w14:ligatures w14:val="none"/>
              </w:rPr>
            </w:pPr>
            <w:r w:rsidRPr="006B5672">
              <w:rPr>
                <w:rFonts w:eastAsia="Times New Roman"/>
                <w14:ligatures w14:val="none"/>
              </w:rPr>
              <w:t>Values: Y/N</w:t>
            </w:r>
            <w:r w:rsidR="00804CFD" w:rsidRPr="006B5672">
              <w:rPr>
                <w:rFonts w:eastAsia="Times New Roman"/>
                <w14:ligatures w14:val="none"/>
              </w:rPr>
              <w:t xml:space="preserve">. </w:t>
            </w:r>
            <w:r w:rsidR="00804CFD" w:rsidRPr="006B5672">
              <w:rPr>
                <w:rFonts w:eastAsia="Times New Roman"/>
                <w:i/>
                <w:iCs/>
                <w14:ligatures w14:val="none"/>
              </w:rPr>
              <w:t>Y</w:t>
            </w:r>
            <w:r w:rsidR="00804CFD" w:rsidRPr="006B5672">
              <w:rPr>
                <w:rFonts w:eastAsia="Times New Roman"/>
                <w14:ligatures w14:val="none"/>
              </w:rPr>
              <w:t xml:space="preserve"> = Restriction type, </w:t>
            </w:r>
            <w:r w:rsidR="00804CFD" w:rsidRPr="006B5672">
              <w:rPr>
                <w:rFonts w:eastAsia="Times New Roman"/>
                <w:i/>
                <w:iCs/>
                <w14:ligatures w14:val="none"/>
              </w:rPr>
              <w:t>N</w:t>
            </w:r>
            <w:r w:rsidR="00804CFD" w:rsidRPr="006B5672">
              <w:rPr>
                <w:rFonts w:eastAsia="Times New Roman"/>
                <w14:ligatures w14:val="none"/>
              </w:rPr>
              <w:t xml:space="preserve"> = Note </w:t>
            </w:r>
            <w:proofErr w:type="spellStart"/>
            <w:r w:rsidR="00804CFD" w:rsidRPr="006B5672">
              <w:rPr>
                <w:rFonts w:eastAsia="Times New Roman"/>
                <w14:ligatures w14:val="none"/>
              </w:rPr>
              <w:t>or</w:t>
            </w:r>
            <w:proofErr w:type="spellEnd"/>
            <w:r w:rsidR="00804CFD" w:rsidRPr="006B5672">
              <w:rPr>
                <w:rFonts w:eastAsia="Times New Roman"/>
                <w14:ligatures w14:val="none"/>
              </w:rPr>
              <w:t xml:space="preserve"> Caution type. </w:t>
            </w:r>
          </w:p>
        </w:tc>
      </w:tr>
      <w:tr w:rsidR="0075274B" w:rsidRPr="00D74F14" w14:paraId="58B4ADF5" w14:textId="77777777" w:rsidTr="06731EFB">
        <w:trPr>
          <w:trHeight w:val="300"/>
        </w:trPr>
        <w:tc>
          <w:tcPr>
            <w:tcW w:w="2834" w:type="dxa"/>
            <w:tcBorders>
              <w:top w:val="nil"/>
              <w:left w:val="nil"/>
              <w:bottom w:val="nil"/>
              <w:right w:val="nil"/>
            </w:tcBorders>
          </w:tcPr>
          <w:p w14:paraId="3882A4A1" w14:textId="19109CC1" w:rsidR="00F614EA" w:rsidRPr="00D74F14" w:rsidRDefault="00F614EA" w:rsidP="00F614EA">
            <w:pPr>
              <w:widowControl/>
            </w:pPr>
            <w:proofErr w:type="spellStart"/>
            <w:r w:rsidRPr="00D74F14">
              <w:rPr>
                <w:rFonts w:eastAsia="Times New Roman"/>
              </w:rPr>
              <w:t>schedule_code</w:t>
            </w:r>
            <w:proofErr w:type="spellEnd"/>
          </w:p>
        </w:tc>
        <w:tc>
          <w:tcPr>
            <w:tcW w:w="6236" w:type="dxa"/>
            <w:tcBorders>
              <w:top w:val="nil"/>
              <w:left w:val="nil"/>
              <w:bottom w:val="nil"/>
              <w:right w:val="nil"/>
            </w:tcBorders>
          </w:tcPr>
          <w:p w14:paraId="6AB0FE01" w14:textId="3DA55270" w:rsidR="00F614EA" w:rsidRPr="00D74F14" w:rsidRDefault="00A7158D" w:rsidP="7AA3DA73">
            <w:pPr>
              <w:widowControl/>
              <w:rPr>
                <w:rFonts w:eastAsia="Times New Roman"/>
              </w:rPr>
            </w:pPr>
            <w:r w:rsidRPr="00D74F14">
              <w:rPr>
                <w:rFonts w:eastAsia="Times New Roman" w:cs="Times New Roman"/>
              </w:rPr>
              <w:t xml:space="preserve">Unique identifier given to each month's Schedule. By having a Schedule Code in each table, 13 months (schedules) worth of data </w:t>
            </w:r>
            <w:r w:rsidRPr="00D74F14">
              <w:rPr>
                <w:rFonts w:eastAsia="Times New Roman" w:cs="Times New Roman"/>
              </w:rPr>
              <w:lastRenderedPageBreak/>
              <w:t xml:space="preserve">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00991921">
              <w:rPr>
                <w:rFonts w:eastAsia="Times New Roman" w:cs="Times New Roman"/>
              </w:rPr>
              <w:t xml:space="preserve"> </w:t>
            </w:r>
            <w:r w:rsidR="00991921" w:rsidRPr="005B0B90">
              <w:rPr>
                <w:rFonts w:eastAsia="Times New Roman" w:cs="Times New Roman"/>
              </w:rPr>
              <w:t xml:space="preserve">Please note that there is no requirement for the </w:t>
            </w:r>
            <w:proofErr w:type="spellStart"/>
            <w:r w:rsidR="00991921" w:rsidRPr="005B0B90">
              <w:rPr>
                <w:rFonts w:eastAsia="Times New Roman" w:cs="Times New Roman"/>
              </w:rPr>
              <w:t>schedule_code</w:t>
            </w:r>
            <w:proofErr w:type="spellEnd"/>
            <w:r w:rsidR="00991921" w:rsidRPr="005B0B90">
              <w:rPr>
                <w:rFonts w:eastAsia="Times New Roman" w:cs="Times New Roman"/>
              </w:rPr>
              <w:t xml:space="preserve"> to be sequential or increase.</w:t>
            </w:r>
          </w:p>
        </w:tc>
      </w:tr>
    </w:tbl>
    <w:p w14:paraId="5241E86B" w14:textId="77777777" w:rsidR="007E28F2" w:rsidRPr="00D74F14" w:rsidRDefault="007E28F2" w:rsidP="00A17A52">
      <w:pPr>
        <w:pStyle w:val="Heading1"/>
        <w:sectPr w:rsidR="007E28F2" w:rsidRPr="00D74F14" w:rsidSect="00EB5793">
          <w:headerReference w:type="default" r:id="rId76"/>
          <w:pgSz w:w="12240" w:h="15840"/>
          <w:pgMar w:top="1440" w:right="1440" w:bottom="1440" w:left="1440" w:header="720" w:footer="720" w:gutter="0"/>
          <w:cols w:space="720"/>
          <w:noEndnote/>
          <w:docGrid w:linePitch="272"/>
        </w:sectPr>
      </w:pPr>
    </w:p>
    <w:p w14:paraId="457E42D6" w14:textId="4F622E1B" w:rsidR="007E28F2" w:rsidRPr="00D74F14" w:rsidRDefault="009849FC" w:rsidP="00A17A52">
      <w:pPr>
        <w:pStyle w:val="Heading1"/>
      </w:pPr>
      <w:bookmarkStart w:id="27" w:name="_Toc198027786"/>
      <w:r w:rsidRPr="00D74F14">
        <w:lastRenderedPageBreak/>
        <w:t>/</w:t>
      </w:r>
      <w:proofErr w:type="gramStart"/>
      <w:r w:rsidRPr="00D74F14">
        <w:t>items</w:t>
      </w:r>
      <w:bookmarkEnd w:id="27"/>
      <w:proofErr w:type="gramEnd"/>
    </w:p>
    <w:p w14:paraId="17D6F026" w14:textId="77777777" w:rsidR="007E28F2" w:rsidRPr="00D74F14" w:rsidRDefault="007E28F2">
      <w:pPr>
        <w:keepNext/>
        <w:widowControl/>
      </w:pPr>
    </w:p>
    <w:p w14:paraId="2BC7A491" w14:textId="77777777" w:rsidR="007E28F2" w:rsidRPr="00D74F14" w:rsidRDefault="007E28F2">
      <w:pPr>
        <w:keepNext/>
        <w:widowControl/>
      </w:pPr>
    </w:p>
    <w:tbl>
      <w:tblPr>
        <w:tblW w:w="9090" w:type="dxa"/>
        <w:tblInd w:w="408" w:type="dxa"/>
        <w:tblLayout w:type="fixed"/>
        <w:tblLook w:val="0000" w:firstRow="0" w:lastRow="0" w:firstColumn="0" w:lastColumn="0" w:noHBand="0" w:noVBand="0"/>
      </w:tblPr>
      <w:tblGrid>
        <w:gridCol w:w="2286"/>
        <w:gridCol w:w="6804"/>
      </w:tblGrid>
      <w:tr w:rsidR="0075274B" w:rsidRPr="00D74F14" w14:paraId="28DB4F5F" w14:textId="77777777" w:rsidTr="00C444ED">
        <w:tc>
          <w:tcPr>
            <w:tcW w:w="2286" w:type="dxa"/>
            <w:tcBorders>
              <w:top w:val="nil"/>
              <w:left w:val="nil"/>
              <w:bottom w:val="nil"/>
              <w:right w:val="nil"/>
            </w:tcBorders>
          </w:tcPr>
          <w:p w14:paraId="25012273" w14:textId="7ABCB491" w:rsidR="007E28F2" w:rsidRPr="00D74F14" w:rsidRDefault="009849FC">
            <w:pPr>
              <w:widowControl/>
              <w:ind w:right="-18"/>
              <w:rPr>
                <w:b/>
                <w:bCs/>
              </w:rPr>
            </w:pPr>
            <w:r w:rsidRPr="00D74F14">
              <w:rPr>
                <w:b/>
                <w:bCs/>
              </w:rPr>
              <w:t>Table Name</w:t>
            </w:r>
          </w:p>
        </w:tc>
        <w:tc>
          <w:tcPr>
            <w:tcW w:w="6804" w:type="dxa"/>
            <w:tcBorders>
              <w:top w:val="nil"/>
              <w:left w:val="nil"/>
              <w:bottom w:val="nil"/>
              <w:right w:val="nil"/>
            </w:tcBorders>
          </w:tcPr>
          <w:p w14:paraId="37934C1A" w14:textId="77777777" w:rsidR="007E28F2" w:rsidRPr="00D74F14" w:rsidRDefault="007E28F2">
            <w:pPr>
              <w:widowControl/>
              <w:ind w:right="-18"/>
            </w:pPr>
            <w:r w:rsidRPr="00D74F14">
              <w:rPr>
                <w:rFonts w:eastAsia="Times New Roman" w:cs="Times New Roman"/>
              </w:rPr>
              <w:t>ITEM_T</w:t>
            </w:r>
          </w:p>
        </w:tc>
      </w:tr>
      <w:tr w:rsidR="0075274B" w:rsidRPr="00D74F14" w14:paraId="65CDC256" w14:textId="77777777" w:rsidTr="00C444ED">
        <w:tc>
          <w:tcPr>
            <w:tcW w:w="2286" w:type="dxa"/>
            <w:tcBorders>
              <w:top w:val="nil"/>
              <w:left w:val="nil"/>
              <w:bottom w:val="nil"/>
              <w:right w:val="nil"/>
            </w:tcBorders>
          </w:tcPr>
          <w:p w14:paraId="05B93324" w14:textId="0269B219" w:rsidR="00986F2C" w:rsidRPr="00D74F14" w:rsidRDefault="005116A1">
            <w:pPr>
              <w:widowControl/>
              <w:ind w:right="-18"/>
              <w:rPr>
                <w:b/>
                <w:bCs/>
                <w:highlight w:val="yellow"/>
              </w:rPr>
            </w:pPr>
            <w:r w:rsidRPr="00D74F14">
              <w:rPr>
                <w:b/>
              </w:rPr>
              <w:t>Open API Tag name</w:t>
            </w:r>
          </w:p>
        </w:tc>
        <w:tc>
          <w:tcPr>
            <w:tcW w:w="6804" w:type="dxa"/>
            <w:tcBorders>
              <w:top w:val="nil"/>
              <w:left w:val="nil"/>
              <w:bottom w:val="nil"/>
              <w:right w:val="nil"/>
            </w:tcBorders>
          </w:tcPr>
          <w:p w14:paraId="2CEB9C09" w14:textId="67ECAC00" w:rsidR="00986F2C" w:rsidRPr="00D74F14" w:rsidRDefault="000B3158">
            <w:pPr>
              <w:widowControl/>
              <w:ind w:right="-18"/>
              <w:rPr>
                <w:rFonts w:eastAsia="Times New Roman" w:cs="Times New Roman"/>
              </w:rPr>
            </w:pPr>
            <w:r w:rsidRPr="00D74F14">
              <w:rPr>
                <w:rFonts w:eastAsia="Times New Roman" w:cs="Times New Roman"/>
              </w:rPr>
              <w:t>Item</w:t>
            </w:r>
          </w:p>
        </w:tc>
      </w:tr>
      <w:tr w:rsidR="0075274B" w:rsidRPr="00D74F14" w14:paraId="1E8C3BCA" w14:textId="77777777" w:rsidTr="00C444ED">
        <w:tc>
          <w:tcPr>
            <w:tcW w:w="2286" w:type="dxa"/>
            <w:tcBorders>
              <w:top w:val="nil"/>
              <w:left w:val="nil"/>
              <w:bottom w:val="nil"/>
              <w:right w:val="nil"/>
            </w:tcBorders>
          </w:tcPr>
          <w:p w14:paraId="0080C5C2" w14:textId="77777777" w:rsidR="007E28F2" w:rsidRPr="00D74F14" w:rsidRDefault="007E28F2">
            <w:pPr>
              <w:widowControl/>
              <w:ind w:right="-18"/>
              <w:rPr>
                <w:b/>
                <w:bCs/>
              </w:rPr>
            </w:pPr>
            <w:r w:rsidRPr="00D74F14">
              <w:rPr>
                <w:b/>
                <w:bCs/>
              </w:rPr>
              <w:t>Definition</w:t>
            </w:r>
          </w:p>
        </w:tc>
        <w:tc>
          <w:tcPr>
            <w:tcW w:w="6804" w:type="dxa"/>
            <w:tcBorders>
              <w:top w:val="nil"/>
              <w:left w:val="nil"/>
              <w:bottom w:val="nil"/>
              <w:right w:val="nil"/>
            </w:tcBorders>
          </w:tcPr>
          <w:p w14:paraId="672F5993" w14:textId="7E3E63E4" w:rsidR="007E28F2" w:rsidRPr="00D74F14" w:rsidRDefault="005C3E0D">
            <w:pPr>
              <w:widowControl/>
              <w:ind w:right="-18"/>
            </w:pPr>
            <w:r w:rsidRPr="00D74F14">
              <w:rPr>
                <w:rFonts w:eastAsia="Times New Roman" w:cs="Times New Roman"/>
              </w:rPr>
              <w:t>C</w:t>
            </w:r>
            <w:r w:rsidR="00624409" w:rsidRPr="00D74F14">
              <w:rPr>
                <w:rFonts w:eastAsia="Times New Roman" w:cs="Times New Roman"/>
              </w:rPr>
              <w:t xml:space="preserve">aptures </w:t>
            </w:r>
            <w:r w:rsidR="007E28F2" w:rsidRPr="00D74F14">
              <w:rPr>
                <w:rFonts w:eastAsia="Times New Roman" w:cs="Times New Roman"/>
              </w:rPr>
              <w:t>the PBS item (drug)</w:t>
            </w:r>
            <w:r w:rsidRPr="00D74F14">
              <w:rPr>
                <w:rFonts w:eastAsia="Times New Roman" w:cs="Times New Roman"/>
              </w:rPr>
              <w:t xml:space="preserve"> and </w:t>
            </w:r>
            <w:r w:rsidR="009D1B7A" w:rsidRPr="00D74F14">
              <w:rPr>
                <w:rFonts w:eastAsia="Times New Roman" w:cs="Times New Roman"/>
              </w:rPr>
              <w:t>it</w:t>
            </w:r>
            <w:r w:rsidR="002E7439" w:rsidRPr="00D74F14">
              <w:rPr>
                <w:rFonts w:eastAsia="Times New Roman" w:cs="Times New Roman"/>
              </w:rPr>
              <w:t>s</w:t>
            </w:r>
            <w:r w:rsidR="009D1B7A" w:rsidRPr="00D74F14">
              <w:rPr>
                <w:rFonts w:eastAsia="Times New Roman" w:cs="Times New Roman"/>
              </w:rPr>
              <w:t xml:space="preserve"> basic elements</w:t>
            </w:r>
            <w:r w:rsidR="007E28F2" w:rsidRPr="00D74F14">
              <w:rPr>
                <w:rFonts w:eastAsia="Times New Roman" w:cs="Times New Roman"/>
              </w:rPr>
              <w:t>. One row per unique medicinal product, container and brand per schedule. It contains data related to a pharmaceutical benefit which is required to generate the PBS Legislative Instruments</w:t>
            </w:r>
            <w:r w:rsidRPr="00D74F14">
              <w:rPr>
                <w:rFonts w:eastAsia="Times New Roman" w:cs="Times New Roman"/>
              </w:rPr>
              <w:t>.</w:t>
            </w:r>
          </w:p>
        </w:tc>
      </w:tr>
    </w:tbl>
    <w:p w14:paraId="04DE7C18"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664B51AC"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11" w:type="dxa"/>
        <w:tblInd w:w="567" w:type="dxa"/>
        <w:tblLayout w:type="fixed"/>
        <w:tblLook w:val="0000" w:firstRow="0" w:lastRow="0" w:firstColumn="0" w:lastColumn="0" w:noHBand="0" w:noVBand="0"/>
      </w:tblPr>
      <w:tblGrid>
        <w:gridCol w:w="3390"/>
        <w:gridCol w:w="5621"/>
      </w:tblGrid>
      <w:tr w:rsidR="0075274B" w:rsidRPr="00D74F14" w14:paraId="3D5C9819" w14:textId="77777777" w:rsidTr="42F39D86">
        <w:trPr>
          <w:trHeight w:val="300"/>
        </w:trPr>
        <w:tc>
          <w:tcPr>
            <w:tcW w:w="3390" w:type="dxa"/>
            <w:tcBorders>
              <w:top w:val="nil"/>
              <w:left w:val="nil"/>
              <w:bottom w:val="nil"/>
              <w:right w:val="nil"/>
            </w:tcBorders>
          </w:tcPr>
          <w:p w14:paraId="72893316" w14:textId="77777777" w:rsidR="00EB5793" w:rsidRPr="00D74F14" w:rsidRDefault="00EB5793">
            <w:pPr>
              <w:widowControl/>
              <w:rPr>
                <w:b/>
                <w:bCs/>
              </w:rPr>
            </w:pPr>
            <w:r w:rsidRPr="00D74F14">
              <w:rPr>
                <w:b/>
                <w:bCs/>
              </w:rPr>
              <w:t>Column Name</w:t>
            </w:r>
          </w:p>
        </w:tc>
        <w:tc>
          <w:tcPr>
            <w:tcW w:w="5621" w:type="dxa"/>
            <w:tcBorders>
              <w:top w:val="nil"/>
              <w:left w:val="nil"/>
              <w:bottom w:val="nil"/>
              <w:right w:val="nil"/>
            </w:tcBorders>
          </w:tcPr>
          <w:p w14:paraId="4BA96A37" w14:textId="77777777" w:rsidR="00EB5793" w:rsidRPr="00D74F14" w:rsidRDefault="00EB5793">
            <w:pPr>
              <w:widowControl/>
              <w:rPr>
                <w:b/>
                <w:bCs/>
              </w:rPr>
            </w:pPr>
            <w:r w:rsidRPr="00D74F14">
              <w:rPr>
                <w:b/>
                <w:bCs/>
              </w:rPr>
              <w:t>Definition</w:t>
            </w:r>
          </w:p>
        </w:tc>
      </w:tr>
      <w:tr w:rsidR="0075274B" w:rsidRPr="00D74F14" w14:paraId="26827A8E" w14:textId="77777777" w:rsidTr="42F39D86">
        <w:trPr>
          <w:trHeight w:val="300"/>
        </w:trPr>
        <w:tc>
          <w:tcPr>
            <w:tcW w:w="3390" w:type="dxa"/>
            <w:tcBorders>
              <w:top w:val="nil"/>
              <w:left w:val="nil"/>
              <w:bottom w:val="nil"/>
              <w:right w:val="nil"/>
            </w:tcBorders>
          </w:tcPr>
          <w:p w14:paraId="2443D8F1" w14:textId="0012037E" w:rsidR="00EB5793" w:rsidRPr="00D74F14" w:rsidRDefault="00E206F5">
            <w:pPr>
              <w:widowControl/>
            </w:pPr>
            <w:proofErr w:type="spellStart"/>
            <w:r w:rsidRPr="00D74F14">
              <w:rPr>
                <w:rFonts w:eastAsia="Times New Roman"/>
              </w:rPr>
              <w:t>li_item_id</w:t>
            </w:r>
            <w:proofErr w:type="spellEnd"/>
          </w:p>
        </w:tc>
        <w:tc>
          <w:tcPr>
            <w:tcW w:w="5621" w:type="dxa"/>
            <w:tcBorders>
              <w:top w:val="nil"/>
              <w:left w:val="nil"/>
              <w:bottom w:val="nil"/>
              <w:right w:val="nil"/>
            </w:tcBorders>
          </w:tcPr>
          <w:p w14:paraId="7D7AD7EC" w14:textId="69D365D0" w:rsidR="00EB5793" w:rsidRPr="00D74F14" w:rsidRDefault="00B077B5">
            <w:pPr>
              <w:widowControl/>
            </w:pPr>
            <w:r w:rsidRPr="00D74F14">
              <w:rPr>
                <w:rFonts w:eastAsia="Times New Roman"/>
              </w:rPr>
              <w:t>U</w:t>
            </w:r>
            <w:r w:rsidR="00BB6D88" w:rsidRPr="00D74F14">
              <w:rPr>
                <w:rFonts w:eastAsia="Times New Roman"/>
              </w:rPr>
              <w:t xml:space="preserve">nique identifier for each row on the </w:t>
            </w:r>
            <w:r w:rsidR="00BB6D88" w:rsidRPr="00FA0CD3">
              <w:rPr>
                <w:rFonts w:eastAsia="Times New Roman"/>
                <w:i/>
                <w:iCs/>
              </w:rPr>
              <w:t>/items</w:t>
            </w:r>
            <w:r w:rsidR="00BB6D88" w:rsidRPr="00D74F14">
              <w:rPr>
                <w:rFonts w:eastAsia="Times New Roman"/>
              </w:rPr>
              <w:t xml:space="preserve"> endpoint generated using the Item Code and </w:t>
            </w:r>
            <w:proofErr w:type="spellStart"/>
            <w:r w:rsidR="00BB6D88" w:rsidRPr="00D74F14">
              <w:rPr>
                <w:rFonts w:eastAsia="Times New Roman"/>
              </w:rPr>
              <w:t>PharmCIS</w:t>
            </w:r>
            <w:proofErr w:type="spellEnd"/>
            <w:r w:rsidR="00BB6D88" w:rsidRPr="00D74F14">
              <w:rPr>
                <w:rFonts w:eastAsia="Times New Roman"/>
              </w:rPr>
              <w:t xml:space="preserve"> internal IDs (PIG ID, MP, MPP, TPP)</w:t>
            </w:r>
            <w:r w:rsidR="00BD4DD3" w:rsidRPr="00D74F14">
              <w:rPr>
                <w:rFonts w:eastAsia="Times New Roman"/>
              </w:rPr>
              <w:t>.</w:t>
            </w:r>
          </w:p>
        </w:tc>
      </w:tr>
      <w:tr w:rsidR="0075274B" w:rsidRPr="00D74F14" w14:paraId="76A4584C" w14:textId="77777777" w:rsidTr="42F39D86">
        <w:trPr>
          <w:trHeight w:val="300"/>
        </w:trPr>
        <w:tc>
          <w:tcPr>
            <w:tcW w:w="3390" w:type="dxa"/>
            <w:tcBorders>
              <w:top w:val="nil"/>
              <w:left w:val="nil"/>
              <w:bottom w:val="nil"/>
              <w:right w:val="nil"/>
            </w:tcBorders>
          </w:tcPr>
          <w:p w14:paraId="4AC0E9DC" w14:textId="3B9335BC" w:rsidR="00EB5793" w:rsidRPr="00D74F14" w:rsidRDefault="00E206F5">
            <w:pPr>
              <w:widowControl/>
            </w:pPr>
            <w:proofErr w:type="spellStart"/>
            <w:r w:rsidRPr="00D74F14">
              <w:rPr>
                <w:rFonts w:eastAsia="Times New Roman"/>
              </w:rPr>
              <w:t>drug_name</w:t>
            </w:r>
            <w:proofErr w:type="spellEnd"/>
          </w:p>
        </w:tc>
        <w:tc>
          <w:tcPr>
            <w:tcW w:w="5621" w:type="dxa"/>
            <w:tcBorders>
              <w:top w:val="nil"/>
              <w:left w:val="nil"/>
              <w:bottom w:val="nil"/>
              <w:right w:val="nil"/>
            </w:tcBorders>
          </w:tcPr>
          <w:p w14:paraId="49FCF263" w14:textId="3C070E6A" w:rsidR="00EB5793" w:rsidRPr="00D74F14" w:rsidRDefault="00946F9C">
            <w:pPr>
              <w:widowControl/>
            </w:pPr>
            <w:hyperlink r:id="rId77" w:history="1">
              <w:r w:rsidRPr="00D74F14">
                <w:rPr>
                  <w:rStyle w:val="Hyperlink"/>
                  <w:rFonts w:eastAsia="Times New Roman"/>
                  <w:color w:val="auto"/>
                </w:rPr>
                <w:t>PBS Schedule</w:t>
              </w:r>
            </w:hyperlink>
            <w:r w:rsidR="00EB5793" w:rsidRPr="00D74F14">
              <w:rPr>
                <w:rFonts w:eastAsia="Times New Roman"/>
              </w:rPr>
              <w:t xml:space="preserve"> drug name</w:t>
            </w:r>
            <w:r w:rsidR="00594FF1" w:rsidRPr="00D74F14">
              <w:rPr>
                <w:rFonts w:eastAsia="Times New Roman"/>
              </w:rPr>
              <w:t xml:space="preserve">, </w:t>
            </w:r>
            <w:r w:rsidR="003A462D" w:rsidRPr="00D74F14">
              <w:rPr>
                <w:rFonts w:eastAsia="Times New Roman"/>
              </w:rPr>
              <w:t>defined as Medic</w:t>
            </w:r>
            <w:r w:rsidR="00FF2A59" w:rsidRPr="00D74F14">
              <w:rPr>
                <w:rFonts w:eastAsia="Times New Roman"/>
              </w:rPr>
              <w:t xml:space="preserve">inal Product Pack </w:t>
            </w:r>
            <w:r w:rsidR="00F34D48" w:rsidRPr="00D74F14">
              <w:rPr>
                <w:rFonts w:eastAsia="Times New Roman"/>
              </w:rPr>
              <w:t>–</w:t>
            </w:r>
            <w:r w:rsidR="00FF2A59" w:rsidRPr="00D74F14">
              <w:rPr>
                <w:rFonts w:eastAsia="Times New Roman"/>
              </w:rPr>
              <w:t xml:space="preserve"> Name</w:t>
            </w:r>
            <w:r w:rsidR="00F34D48" w:rsidRPr="00D74F14">
              <w:rPr>
                <w:rFonts w:eastAsia="Times New Roman"/>
              </w:rPr>
              <w:t xml:space="preserve"> for Ready prepared and </w:t>
            </w:r>
            <w:r w:rsidR="00824089" w:rsidRPr="00D74F14">
              <w:rPr>
                <w:rFonts w:eastAsia="Times New Roman"/>
              </w:rPr>
              <w:t>Infusible listings</w:t>
            </w:r>
            <w:r w:rsidR="00FF2A59" w:rsidRPr="00D74F14">
              <w:rPr>
                <w:rFonts w:eastAsia="Times New Roman"/>
              </w:rPr>
              <w:t>.</w:t>
            </w:r>
            <w:r w:rsidR="00824089" w:rsidRPr="00D74F14">
              <w:rPr>
                <w:rFonts w:eastAsia="Times New Roman"/>
              </w:rPr>
              <w:t xml:space="preserve"> Drug Tariff name for Extemporaneously Prepared listings. </w:t>
            </w:r>
          </w:p>
        </w:tc>
      </w:tr>
      <w:tr w:rsidR="0075274B" w:rsidRPr="00D74F14" w14:paraId="19DC5D17" w14:textId="77777777" w:rsidTr="42F39D86">
        <w:trPr>
          <w:trHeight w:val="300"/>
        </w:trPr>
        <w:tc>
          <w:tcPr>
            <w:tcW w:w="3390" w:type="dxa"/>
            <w:tcBorders>
              <w:top w:val="nil"/>
              <w:left w:val="nil"/>
              <w:bottom w:val="nil"/>
              <w:right w:val="nil"/>
            </w:tcBorders>
          </w:tcPr>
          <w:p w14:paraId="7313D58B" w14:textId="115906F5" w:rsidR="00EB5793" w:rsidRPr="00D74F14" w:rsidRDefault="00E206F5">
            <w:pPr>
              <w:widowControl/>
            </w:pPr>
            <w:proofErr w:type="spellStart"/>
            <w:r w:rsidRPr="00D74F14">
              <w:rPr>
                <w:rFonts w:eastAsia="Times New Roman"/>
              </w:rPr>
              <w:t>li_drug_name</w:t>
            </w:r>
            <w:proofErr w:type="spellEnd"/>
          </w:p>
        </w:tc>
        <w:tc>
          <w:tcPr>
            <w:tcW w:w="5621" w:type="dxa"/>
            <w:tcBorders>
              <w:top w:val="nil"/>
              <w:left w:val="nil"/>
              <w:bottom w:val="nil"/>
              <w:right w:val="nil"/>
            </w:tcBorders>
          </w:tcPr>
          <w:p w14:paraId="6C2EA235" w14:textId="7B4821C6" w:rsidR="00525315" w:rsidRPr="00D74F14" w:rsidRDefault="00ED0A0F">
            <w:pPr>
              <w:widowControl/>
              <w:rPr>
                <w:rFonts w:eastAsia="Times New Roman"/>
              </w:rPr>
            </w:pPr>
            <w:r w:rsidRPr="00D74F14">
              <w:rPr>
                <w:rFonts w:eastAsia="Times New Roman"/>
              </w:rPr>
              <w:t>L</w:t>
            </w:r>
            <w:r w:rsidR="00EB5793" w:rsidRPr="00D74F14">
              <w:rPr>
                <w:rFonts w:eastAsia="Times New Roman"/>
              </w:rPr>
              <w:t xml:space="preserve">egally determined name </w:t>
            </w:r>
            <w:r w:rsidRPr="00D74F14">
              <w:rPr>
                <w:rFonts w:eastAsia="Times New Roman"/>
              </w:rPr>
              <w:t xml:space="preserve">of a drug </w:t>
            </w:r>
            <w:r w:rsidR="00EB5793" w:rsidRPr="00D74F14">
              <w:rPr>
                <w:rFonts w:eastAsia="Times New Roman"/>
              </w:rPr>
              <w:t>used in legislative instruments</w:t>
            </w:r>
            <w:r w:rsidR="000A228B" w:rsidRPr="00D74F14">
              <w:rPr>
                <w:rFonts w:eastAsia="Times New Roman"/>
              </w:rPr>
              <w:t xml:space="preserve"> </w:t>
            </w:r>
            <w:r w:rsidR="00DE1882">
              <w:rPr>
                <w:rFonts w:eastAsia="Times New Roman"/>
              </w:rPr>
              <w:t>-</w:t>
            </w:r>
            <w:r w:rsidR="000A228B" w:rsidRPr="00D74F14">
              <w:rPr>
                <w:rFonts w:eastAsia="Times New Roman"/>
              </w:rPr>
              <w:t xml:space="preserve"> such as </w:t>
            </w:r>
            <w:hyperlink r:id="rId78" w:history="1">
              <w:r w:rsidR="000A228B" w:rsidRPr="00D74F14">
                <w:rPr>
                  <w:u w:val="single"/>
                </w:rPr>
                <w:t>National Health (Listing of Pharmaceutical Benefits) Instrument 2024</w:t>
              </w:r>
            </w:hyperlink>
            <w:r w:rsidR="00EB5793" w:rsidRPr="00D74F14">
              <w:rPr>
                <w:rFonts w:eastAsia="Times New Roman"/>
              </w:rPr>
              <w:t>.</w:t>
            </w:r>
          </w:p>
        </w:tc>
      </w:tr>
      <w:tr w:rsidR="0075274B" w:rsidRPr="00D74F14" w14:paraId="35EBEA09" w14:textId="77777777" w:rsidTr="42F39D86">
        <w:trPr>
          <w:trHeight w:val="300"/>
        </w:trPr>
        <w:tc>
          <w:tcPr>
            <w:tcW w:w="3390" w:type="dxa"/>
            <w:tcBorders>
              <w:top w:val="nil"/>
              <w:left w:val="nil"/>
              <w:bottom w:val="nil"/>
              <w:right w:val="nil"/>
            </w:tcBorders>
          </w:tcPr>
          <w:p w14:paraId="44C3725C" w14:textId="24397753" w:rsidR="00EB5793" w:rsidRPr="00D74F14" w:rsidRDefault="00E206F5">
            <w:pPr>
              <w:widowControl/>
            </w:pPr>
            <w:proofErr w:type="spellStart"/>
            <w:r w:rsidRPr="00D74F14">
              <w:rPr>
                <w:rFonts w:eastAsia="Times New Roman"/>
              </w:rPr>
              <w:t>li_form</w:t>
            </w:r>
            <w:proofErr w:type="spellEnd"/>
          </w:p>
        </w:tc>
        <w:tc>
          <w:tcPr>
            <w:tcW w:w="5621" w:type="dxa"/>
            <w:tcBorders>
              <w:top w:val="nil"/>
              <w:left w:val="nil"/>
              <w:bottom w:val="nil"/>
              <w:right w:val="nil"/>
            </w:tcBorders>
          </w:tcPr>
          <w:p w14:paraId="16DDA952" w14:textId="5708BA5A" w:rsidR="00EB5793" w:rsidRPr="00D74F14" w:rsidRDefault="79A668BD">
            <w:pPr>
              <w:widowControl/>
            </w:pPr>
            <w:r w:rsidRPr="00D74F14">
              <w:rPr>
                <w:rFonts w:eastAsia="Times New Roman"/>
              </w:rPr>
              <w:t>L</w:t>
            </w:r>
            <w:r w:rsidR="00EB5793" w:rsidRPr="00D74F14">
              <w:rPr>
                <w:rFonts w:eastAsia="Times New Roman"/>
              </w:rPr>
              <w:t>egally determined form (and strength) of a drug used in legislative</w:t>
            </w:r>
            <w:r w:rsidR="131FEA30" w:rsidRPr="00D74F14">
              <w:rPr>
                <w:rFonts w:eastAsia="Times New Roman"/>
              </w:rPr>
              <w:t xml:space="preserve"> instruments</w:t>
            </w:r>
            <w:r w:rsidR="17B3A9B7" w:rsidRPr="00D74F14">
              <w:rPr>
                <w:rFonts w:eastAsia="Times New Roman"/>
              </w:rPr>
              <w:t>,</w:t>
            </w:r>
            <w:r w:rsidR="131FEA30" w:rsidRPr="00D74F14">
              <w:rPr>
                <w:rFonts w:eastAsia="Times New Roman"/>
              </w:rPr>
              <w:t xml:space="preserve"> such as </w:t>
            </w:r>
            <w:hyperlink r:id="rId79">
              <w:r w:rsidR="131FEA30" w:rsidRPr="00D74F14">
                <w:rPr>
                  <w:u w:val="single"/>
                </w:rPr>
                <w:t>National Health (Listing of Pharmaceutical Benefits) Instrument 2024</w:t>
              </w:r>
            </w:hyperlink>
            <w:r w:rsidR="131FEA30" w:rsidRPr="00D74F14">
              <w:t>.</w:t>
            </w:r>
          </w:p>
        </w:tc>
      </w:tr>
      <w:tr w:rsidR="0075274B" w:rsidRPr="00D74F14" w14:paraId="367E3B54" w14:textId="77777777" w:rsidTr="42F39D86">
        <w:trPr>
          <w:trHeight w:val="300"/>
        </w:trPr>
        <w:tc>
          <w:tcPr>
            <w:tcW w:w="3390" w:type="dxa"/>
            <w:tcBorders>
              <w:top w:val="nil"/>
              <w:left w:val="nil"/>
              <w:bottom w:val="nil"/>
              <w:right w:val="nil"/>
            </w:tcBorders>
          </w:tcPr>
          <w:p w14:paraId="5CD79639" w14:textId="562FCFA0" w:rsidR="00EB5793" w:rsidRPr="00D74F14" w:rsidRDefault="00E206F5">
            <w:pPr>
              <w:widowControl/>
            </w:pPr>
            <w:proofErr w:type="spellStart"/>
            <w:r w:rsidRPr="00D74F14">
              <w:rPr>
                <w:rFonts w:eastAsia="Times New Roman"/>
              </w:rPr>
              <w:t>schedule_form</w:t>
            </w:r>
            <w:proofErr w:type="spellEnd"/>
          </w:p>
        </w:tc>
        <w:tc>
          <w:tcPr>
            <w:tcW w:w="5621" w:type="dxa"/>
            <w:tcBorders>
              <w:top w:val="nil"/>
              <w:left w:val="nil"/>
              <w:bottom w:val="nil"/>
              <w:right w:val="nil"/>
            </w:tcBorders>
          </w:tcPr>
          <w:p w14:paraId="4580F75C" w14:textId="18D3DACC" w:rsidR="00EB5793" w:rsidRPr="00D74F14" w:rsidRDefault="00946F9C">
            <w:pPr>
              <w:widowControl/>
            </w:pPr>
            <w:hyperlink r:id="rId80" w:history="1">
              <w:r w:rsidRPr="00D74F14">
                <w:rPr>
                  <w:rStyle w:val="Hyperlink"/>
                  <w:rFonts w:eastAsia="Times New Roman"/>
                  <w:color w:val="auto"/>
                </w:rPr>
                <w:t>PBS Schedule</w:t>
              </w:r>
            </w:hyperlink>
            <w:r w:rsidR="00FF2A59" w:rsidRPr="00D74F14">
              <w:rPr>
                <w:rFonts w:eastAsia="Times New Roman"/>
              </w:rPr>
              <w:t xml:space="preserve"> form, defined as Medicinal Product Pack </w:t>
            </w:r>
            <w:r w:rsidR="00DE1882">
              <w:rPr>
                <w:rFonts w:eastAsia="Times New Roman"/>
              </w:rPr>
              <w:t>-</w:t>
            </w:r>
            <w:r w:rsidR="00FF2A59" w:rsidRPr="00D74F14">
              <w:rPr>
                <w:rFonts w:eastAsia="Times New Roman"/>
              </w:rPr>
              <w:t>form &amp; strength.</w:t>
            </w:r>
          </w:p>
        </w:tc>
      </w:tr>
      <w:tr w:rsidR="0075274B" w:rsidRPr="00D74F14" w14:paraId="23B6DA1D" w14:textId="77777777" w:rsidTr="42F39D86">
        <w:trPr>
          <w:trHeight w:val="300"/>
        </w:trPr>
        <w:tc>
          <w:tcPr>
            <w:tcW w:w="3390" w:type="dxa"/>
            <w:tcBorders>
              <w:top w:val="nil"/>
              <w:left w:val="nil"/>
              <w:bottom w:val="nil"/>
              <w:right w:val="nil"/>
            </w:tcBorders>
          </w:tcPr>
          <w:p w14:paraId="77375D2B" w14:textId="56AB8A20" w:rsidR="00EB5793" w:rsidRPr="00D74F14" w:rsidRDefault="00E206F5">
            <w:pPr>
              <w:widowControl/>
            </w:pPr>
            <w:proofErr w:type="spellStart"/>
            <w:r w:rsidRPr="00D74F14">
              <w:rPr>
                <w:rFonts w:eastAsia="Times New Roman"/>
              </w:rPr>
              <w:t>brand_name</w:t>
            </w:r>
            <w:proofErr w:type="spellEnd"/>
          </w:p>
        </w:tc>
        <w:tc>
          <w:tcPr>
            <w:tcW w:w="5621" w:type="dxa"/>
            <w:tcBorders>
              <w:top w:val="nil"/>
              <w:left w:val="nil"/>
              <w:bottom w:val="nil"/>
              <w:right w:val="nil"/>
            </w:tcBorders>
          </w:tcPr>
          <w:p w14:paraId="31EB6E16" w14:textId="228EC4DE" w:rsidR="00A60CB1" w:rsidRPr="00D74F14" w:rsidRDefault="00EB5793" w:rsidP="00A60CB1">
            <w:pPr>
              <w:widowControl/>
              <w:rPr>
                <w:rFonts w:eastAsia="Times New Roman"/>
              </w:rPr>
            </w:pPr>
            <w:r w:rsidRPr="00D74F14">
              <w:rPr>
                <w:rFonts w:eastAsia="Times New Roman"/>
              </w:rPr>
              <w:t>Brand or trade name used by the responsible person</w:t>
            </w:r>
            <w:r w:rsidR="00D65AFC">
              <w:rPr>
                <w:rFonts w:eastAsia="Times New Roman"/>
              </w:rPr>
              <w:t xml:space="preserve"> </w:t>
            </w:r>
            <w:r w:rsidRPr="00D74F14">
              <w:rPr>
                <w:rFonts w:eastAsia="Times New Roman"/>
              </w:rPr>
              <w:t>or supplier of a brand of drug.</w:t>
            </w:r>
            <w:r w:rsidR="00602794" w:rsidRPr="00D74F14">
              <w:rPr>
                <w:rFonts w:eastAsia="Times New Roman"/>
              </w:rPr>
              <w:t xml:space="preserve"> Also the</w:t>
            </w:r>
            <w:r w:rsidR="00C0324E" w:rsidRPr="00D74F14">
              <w:rPr>
                <w:rFonts w:eastAsia="Times New Roman"/>
              </w:rPr>
              <w:t xml:space="preserve"> legally determined Brand name used in legislative </w:t>
            </w:r>
            <w:r w:rsidR="000A228B" w:rsidRPr="00D74F14">
              <w:rPr>
                <w:rFonts w:eastAsia="Times New Roman"/>
              </w:rPr>
              <w:t>instruments</w:t>
            </w:r>
            <w:r w:rsidR="17244B69" w:rsidRPr="00D74F14">
              <w:rPr>
                <w:rFonts w:eastAsia="Times New Roman"/>
              </w:rPr>
              <w:t>,</w:t>
            </w:r>
            <w:r w:rsidR="000A228B" w:rsidRPr="00D74F14">
              <w:rPr>
                <w:rFonts w:eastAsia="Times New Roman"/>
              </w:rPr>
              <w:t xml:space="preserve"> such as </w:t>
            </w:r>
            <w:hyperlink r:id="rId81">
              <w:r w:rsidR="131FEA30" w:rsidRPr="00D74F14">
                <w:rPr>
                  <w:u w:val="single"/>
                </w:rPr>
                <w:t>National Health (Listing of Pharmaceutical Benefits) Instrument 2024</w:t>
              </w:r>
            </w:hyperlink>
            <w:r w:rsidR="00C0324E" w:rsidRPr="00D74F14">
              <w:rPr>
                <w:rFonts w:eastAsia="Times New Roman"/>
              </w:rPr>
              <w:t>.</w:t>
            </w:r>
            <w:r w:rsidR="00602794" w:rsidRPr="00D74F14">
              <w:rPr>
                <w:rFonts w:eastAsia="Times New Roman"/>
              </w:rPr>
              <w:t xml:space="preserve"> </w:t>
            </w:r>
            <w:r w:rsidR="00C42FF0" w:rsidRPr="00D74F14">
              <w:br/>
            </w:r>
            <w:r w:rsidR="00A60CB1" w:rsidRPr="00D65AFC">
              <w:rPr>
                <w:rFonts w:eastAsia="Times New Roman"/>
                <w:i/>
                <w:iCs/>
              </w:rPr>
              <w:t>Brand</w:t>
            </w:r>
            <w:r w:rsidR="00D65AFC">
              <w:rPr>
                <w:rFonts w:eastAsia="Times New Roman"/>
              </w:rPr>
              <w:t xml:space="preserve"> </w:t>
            </w:r>
            <w:r w:rsidR="00A60CB1" w:rsidRPr="00D74F14">
              <w:rPr>
                <w:rFonts w:eastAsia="Times New Roman"/>
              </w:rPr>
              <w:t xml:space="preserve">is defined in s84(1) of the </w:t>
            </w:r>
            <w:hyperlink r:id="rId82">
              <w:r w:rsidR="7F9DEDE4" w:rsidRPr="00D74F14">
                <w:rPr>
                  <w:rStyle w:val="Hyperlink"/>
                  <w:rFonts w:eastAsia="Times New Roman"/>
                  <w:color w:val="auto"/>
                </w:rPr>
                <w:t>National Health Act 1953</w:t>
              </w:r>
            </w:hyperlink>
            <w:r w:rsidR="7F9DEDE4" w:rsidRPr="00D74F14">
              <w:rPr>
                <w:rFonts w:eastAsia="Times New Roman"/>
              </w:rPr>
              <w:t xml:space="preserve"> as:</w:t>
            </w:r>
          </w:p>
          <w:p w14:paraId="2FEB1158" w14:textId="7AD34145" w:rsidR="00A60CB1" w:rsidRPr="00D74F14" w:rsidRDefault="00F938EF" w:rsidP="00A60CB1">
            <w:pPr>
              <w:widowControl/>
              <w:rPr>
                <w:rFonts w:eastAsia="Times New Roman"/>
              </w:rPr>
            </w:pPr>
            <w:r>
              <w:rPr>
                <w:rFonts w:eastAsia="Times New Roman"/>
              </w:rPr>
              <w:t xml:space="preserve"> </w:t>
            </w:r>
            <w:r w:rsidR="00A60CB1" w:rsidRPr="00D74F14">
              <w:rPr>
                <w:rFonts w:eastAsia="Times New Roman"/>
              </w:rPr>
              <w:t>a)</w:t>
            </w:r>
            <w:r>
              <w:rPr>
                <w:rFonts w:eastAsia="Times New Roman"/>
              </w:rPr>
              <w:t xml:space="preserve"> </w:t>
            </w:r>
            <w:r w:rsidR="00A60CB1" w:rsidRPr="00D74F14">
              <w:rPr>
                <w:rFonts w:eastAsia="Times New Roman"/>
              </w:rPr>
              <w:t>the trade name under which the person who is or will be the responsible person supplies the pharmaceutical item; or</w:t>
            </w:r>
          </w:p>
          <w:p w14:paraId="68051E27" w14:textId="00F73059" w:rsidR="00A60CB1" w:rsidRPr="00D74F14" w:rsidRDefault="00F938EF" w:rsidP="00A60CB1">
            <w:pPr>
              <w:widowControl/>
              <w:rPr>
                <w:rFonts w:eastAsia="Times New Roman"/>
              </w:rPr>
            </w:pPr>
            <w:r>
              <w:rPr>
                <w:rFonts w:eastAsia="Times New Roman"/>
              </w:rPr>
              <w:t xml:space="preserve"> </w:t>
            </w:r>
            <w:r w:rsidR="00A60CB1" w:rsidRPr="00D74F14">
              <w:rPr>
                <w:rFonts w:eastAsia="Times New Roman"/>
              </w:rPr>
              <w:t>b)</w:t>
            </w:r>
            <w:r>
              <w:rPr>
                <w:rFonts w:eastAsia="Times New Roman"/>
              </w:rPr>
              <w:t xml:space="preserve"> </w:t>
            </w:r>
            <w:r w:rsidR="00A60CB1" w:rsidRPr="00D74F14">
              <w:rPr>
                <w:rFonts w:eastAsia="Times New Roman"/>
              </w:rPr>
              <w:t>if there is no trade name</w:t>
            </w:r>
            <w:r w:rsidR="00145C80">
              <w:rPr>
                <w:rFonts w:eastAsia="Times New Roman"/>
              </w:rPr>
              <w:t xml:space="preserve"> - </w:t>
            </w:r>
            <w:r w:rsidR="00A60CB1" w:rsidRPr="00D74F14">
              <w:rPr>
                <w:rFonts w:eastAsia="Times New Roman"/>
              </w:rPr>
              <w:t>the name of the person who is or will be the responsible person.</w:t>
            </w:r>
          </w:p>
          <w:p w14:paraId="2762BF6C" w14:textId="756DE290" w:rsidR="00A60CB1" w:rsidRPr="00D74F14" w:rsidRDefault="00A60CB1" w:rsidP="00A60CB1">
            <w:pPr>
              <w:widowControl/>
              <w:rPr>
                <w:rFonts w:eastAsia="Times New Roman"/>
              </w:rPr>
            </w:pPr>
            <w:r w:rsidRPr="00145C80">
              <w:rPr>
                <w:rFonts w:eastAsia="Times New Roman"/>
                <w:i/>
                <w:iCs/>
              </w:rPr>
              <w:t>Listed Brand</w:t>
            </w:r>
            <w:r w:rsidRPr="00D74F14">
              <w:rPr>
                <w:rFonts w:eastAsia="Times New Roman"/>
              </w:rPr>
              <w:t xml:space="preserve"> is defined in s84(1) of the </w:t>
            </w:r>
            <w:hyperlink r:id="rId83" w:history="1">
              <w:r w:rsidRPr="00D74F14">
                <w:rPr>
                  <w:rStyle w:val="Hyperlink"/>
                  <w:rFonts w:eastAsia="Times New Roman"/>
                  <w:color w:val="auto"/>
                </w:rPr>
                <w:t>National Health Act 1953</w:t>
              </w:r>
            </w:hyperlink>
            <w:r w:rsidRPr="00D74F14">
              <w:rPr>
                <w:rFonts w:eastAsia="Times New Roman"/>
              </w:rPr>
              <w:t xml:space="preserve"> as:</w:t>
            </w:r>
          </w:p>
          <w:p w14:paraId="69382E15" w14:textId="12565260" w:rsidR="00EB5793" w:rsidRPr="00D74F14" w:rsidRDefault="00A60CB1">
            <w:pPr>
              <w:widowControl/>
              <w:rPr>
                <w:rFonts w:eastAsia="Times New Roman"/>
              </w:rPr>
            </w:pPr>
            <w:r w:rsidRPr="00D74F14">
              <w:rPr>
                <w:rFonts w:eastAsia="Times New Roman"/>
              </w:rPr>
              <w:t>a pharmaceutical item means a brand of the pharmaceutical item in relation to which a determination under subsection 85(6) is in force.</w:t>
            </w:r>
          </w:p>
          <w:p w14:paraId="6F1FF491" w14:textId="0838444B" w:rsidR="00515677" w:rsidRPr="00D74F14" w:rsidRDefault="00515677">
            <w:pPr>
              <w:widowControl/>
            </w:pPr>
            <w:hyperlink r:id="rId84" w:history="1">
              <w:r w:rsidRPr="00D74F14">
                <w:rPr>
                  <w:rStyle w:val="Hyperlink"/>
                  <w:rFonts w:eastAsia="Times New Roman"/>
                  <w:color w:val="auto"/>
                </w:rPr>
                <w:t>PBS Schedule</w:t>
              </w:r>
            </w:hyperlink>
            <w:r w:rsidRPr="00D74F14">
              <w:rPr>
                <w:rFonts w:eastAsia="Times New Roman"/>
              </w:rPr>
              <w:t xml:space="preserve"> defined as </w:t>
            </w:r>
            <w:r w:rsidR="00B7237F" w:rsidRPr="00D74F14">
              <w:rPr>
                <w:rFonts w:eastAsia="Times New Roman"/>
              </w:rPr>
              <w:t>Brand Name</w:t>
            </w:r>
            <w:r w:rsidR="00E6593E" w:rsidRPr="00D74F14">
              <w:rPr>
                <w:rFonts w:eastAsia="Times New Roman"/>
              </w:rPr>
              <w:t xml:space="preserve"> or Available </w:t>
            </w:r>
            <w:r w:rsidR="009449D5" w:rsidRPr="00D74F14">
              <w:rPr>
                <w:rFonts w:eastAsia="Times New Roman"/>
              </w:rPr>
              <w:t>Brands</w:t>
            </w:r>
            <w:r w:rsidR="00B7237F" w:rsidRPr="00D74F14">
              <w:rPr>
                <w:rFonts w:eastAsia="Times New Roman"/>
              </w:rPr>
              <w:t>.</w:t>
            </w:r>
          </w:p>
        </w:tc>
      </w:tr>
      <w:tr w:rsidR="0075274B" w:rsidRPr="00D74F14" w14:paraId="38DA40C9" w14:textId="77777777" w:rsidTr="42F39D86">
        <w:trPr>
          <w:trHeight w:val="300"/>
        </w:trPr>
        <w:tc>
          <w:tcPr>
            <w:tcW w:w="3390" w:type="dxa"/>
            <w:tcBorders>
              <w:top w:val="nil"/>
              <w:left w:val="nil"/>
              <w:bottom w:val="nil"/>
              <w:right w:val="nil"/>
            </w:tcBorders>
          </w:tcPr>
          <w:p w14:paraId="0149936C" w14:textId="39E422E2" w:rsidR="00EB5793" w:rsidRPr="00D74F14" w:rsidRDefault="00E206F5">
            <w:pPr>
              <w:widowControl/>
            </w:pPr>
            <w:proofErr w:type="spellStart"/>
            <w:r w:rsidRPr="00D74F14">
              <w:rPr>
                <w:rFonts w:eastAsia="Times New Roman"/>
              </w:rPr>
              <w:t>program_code</w:t>
            </w:r>
            <w:proofErr w:type="spellEnd"/>
          </w:p>
        </w:tc>
        <w:tc>
          <w:tcPr>
            <w:tcW w:w="5621" w:type="dxa"/>
            <w:tcBorders>
              <w:top w:val="nil"/>
              <w:left w:val="nil"/>
              <w:bottom w:val="nil"/>
              <w:right w:val="nil"/>
            </w:tcBorders>
          </w:tcPr>
          <w:p w14:paraId="75687928" w14:textId="15998398" w:rsidR="00EB5793" w:rsidRPr="00D74F14" w:rsidRDefault="001B3E15">
            <w:pPr>
              <w:widowControl/>
            </w:pPr>
            <w:r w:rsidRPr="00D74F14">
              <w:rPr>
                <w:rFonts w:eastAsia="Times New Roman"/>
                <w14:ligatures w14:val="none"/>
              </w:rPr>
              <w:t xml:space="preserve">Code used to </w:t>
            </w:r>
            <w:r w:rsidRPr="00D74F14">
              <w:rPr>
                <w:rFonts w:eastAsia="Times New Roman"/>
              </w:rPr>
              <w:t>group together PBS Items that have the same pricing model and follow the same business rules. Required for the PBS website, Schedule of Pharmaceutical Benefits and legislative instruments compiled by the PBS Publishing Team.</w:t>
            </w:r>
            <w:r w:rsidRPr="00D74F14">
              <w:rPr>
                <w:rFonts w:eastAsia="Times New Roman"/>
              </w:rPr>
              <w:br/>
              <w:t xml:space="preserve">List of program codes can be found here: </w:t>
            </w:r>
            <w:hyperlink r:id="rId85" w:history="1">
              <w:r w:rsidR="00D51AE7" w:rsidRPr="00D74F14">
                <w:rPr>
                  <w:rStyle w:val="Hyperlink"/>
                </w:rPr>
                <w:t>https://data.pbs.gov.au/faq/program-codes.html</w:t>
              </w:r>
            </w:hyperlink>
            <w:r w:rsidR="00D51AE7" w:rsidRPr="00D74F14">
              <w:rPr>
                <w:rStyle w:val="Hyperlink"/>
              </w:rPr>
              <w:t>.</w:t>
            </w:r>
          </w:p>
        </w:tc>
      </w:tr>
      <w:tr w:rsidR="0075274B" w:rsidRPr="00D74F14" w14:paraId="27F425FA" w14:textId="77777777" w:rsidTr="42F39D86">
        <w:trPr>
          <w:trHeight w:val="300"/>
        </w:trPr>
        <w:tc>
          <w:tcPr>
            <w:tcW w:w="3390" w:type="dxa"/>
            <w:tcBorders>
              <w:top w:val="nil"/>
              <w:left w:val="nil"/>
              <w:bottom w:val="nil"/>
              <w:right w:val="nil"/>
            </w:tcBorders>
          </w:tcPr>
          <w:p w14:paraId="5A3C03C0" w14:textId="2A8630F9" w:rsidR="00EB5793" w:rsidRPr="00D74F14" w:rsidRDefault="00E206F5">
            <w:pPr>
              <w:widowControl/>
            </w:pPr>
            <w:proofErr w:type="spellStart"/>
            <w:r w:rsidRPr="00D74F14">
              <w:rPr>
                <w:rFonts w:eastAsia="Times New Roman"/>
              </w:rPr>
              <w:t>pbs_code</w:t>
            </w:r>
            <w:proofErr w:type="spellEnd"/>
          </w:p>
        </w:tc>
        <w:tc>
          <w:tcPr>
            <w:tcW w:w="5621" w:type="dxa"/>
            <w:tcBorders>
              <w:top w:val="nil"/>
              <w:left w:val="nil"/>
              <w:bottom w:val="nil"/>
              <w:right w:val="nil"/>
            </w:tcBorders>
          </w:tcPr>
          <w:p w14:paraId="51EF1E7C" w14:textId="472FCD92" w:rsidR="00EB5793" w:rsidRPr="00D74F14" w:rsidRDefault="00EB5793">
            <w:pPr>
              <w:widowControl/>
            </w:pPr>
            <w:r w:rsidRPr="00D74F14">
              <w:rPr>
                <w:rFonts w:eastAsia="Times New Roman"/>
              </w:rPr>
              <w:t>PBS Item Code relates directly to a Prescribing Rule</w:t>
            </w:r>
            <w:r w:rsidR="00AE5DB4" w:rsidRPr="00D74F14">
              <w:rPr>
                <w:rFonts w:eastAsia="Times New Roman"/>
              </w:rPr>
              <w:t>.</w:t>
            </w:r>
            <w:r w:rsidRPr="00D74F14">
              <w:rPr>
                <w:rFonts w:eastAsia="Times New Roman"/>
              </w:rPr>
              <w:t xml:space="preserve"> A drug/form combination will have a different PBS Item Code for each combination of maximum quantity (or maximum amount), number of repeats, pack quantity</w:t>
            </w:r>
            <w:r w:rsidR="00AE5DB4" w:rsidRPr="00D74F14">
              <w:rPr>
                <w:rFonts w:eastAsia="Times New Roman"/>
              </w:rPr>
              <w:t>, restriction level</w:t>
            </w:r>
            <w:r w:rsidRPr="00D74F14">
              <w:rPr>
                <w:rFonts w:eastAsia="Times New Roman"/>
              </w:rPr>
              <w:t xml:space="preserve"> </w:t>
            </w:r>
            <w:r w:rsidRPr="00D74F14">
              <w:rPr>
                <w:rFonts w:eastAsia="Times New Roman"/>
              </w:rPr>
              <w:lastRenderedPageBreak/>
              <w:t>or if the drug/form combination is listed on different programs. This information is required for the PBS website, Schedule of Pharmaceutical Benefits and legislative instruments compiled by the PBS Publishing Team.</w:t>
            </w:r>
          </w:p>
        </w:tc>
      </w:tr>
      <w:tr w:rsidR="00EB24A6" w:rsidRPr="00D74F14" w14:paraId="5C61C22F" w14:textId="77777777" w:rsidTr="42F39D86">
        <w:trPr>
          <w:trHeight w:val="300"/>
        </w:trPr>
        <w:tc>
          <w:tcPr>
            <w:tcW w:w="3390" w:type="dxa"/>
            <w:tcBorders>
              <w:top w:val="nil"/>
              <w:left w:val="nil"/>
              <w:bottom w:val="nil"/>
              <w:right w:val="nil"/>
            </w:tcBorders>
          </w:tcPr>
          <w:p w14:paraId="6098B136" w14:textId="314B2D56" w:rsidR="00EB24A6" w:rsidRPr="00D74F14" w:rsidRDefault="00EB24A6" w:rsidP="00EB24A6">
            <w:pPr>
              <w:widowControl/>
            </w:pPr>
            <w:proofErr w:type="spellStart"/>
            <w:r w:rsidRPr="00D74F14">
              <w:rPr>
                <w:rFonts w:eastAsia="Times New Roman"/>
              </w:rPr>
              <w:lastRenderedPageBreak/>
              <w:t>benefit_type_code</w:t>
            </w:r>
            <w:proofErr w:type="spellEnd"/>
          </w:p>
        </w:tc>
        <w:tc>
          <w:tcPr>
            <w:tcW w:w="5621" w:type="dxa"/>
            <w:tcBorders>
              <w:top w:val="nil"/>
              <w:left w:val="nil"/>
              <w:bottom w:val="nil"/>
              <w:right w:val="nil"/>
            </w:tcBorders>
          </w:tcPr>
          <w:p w14:paraId="3B385C5D" w14:textId="77777777" w:rsidR="00EB24A6" w:rsidRDefault="00EB24A6" w:rsidP="00EB24A6">
            <w:pPr>
              <w:widowControl/>
              <w:rPr>
                <w:rFonts w:eastAsia="Times New Roman"/>
              </w:rPr>
            </w:pPr>
            <w:r w:rsidRPr="5BA01CCE">
              <w:rPr>
                <w:rFonts w:eastAsia="Times New Roman"/>
              </w:rPr>
              <w:t>Determines if a benefit is restricted or not and if so the level of authority required for prescribing the benefit.</w:t>
            </w:r>
            <w:r>
              <w:br/>
            </w:r>
            <w:r w:rsidRPr="5BA01CCE">
              <w:rPr>
                <w:rFonts w:eastAsia="Times New Roman"/>
              </w:rPr>
              <w:t xml:space="preserve">Four levels of restriction </w:t>
            </w:r>
            <w:proofErr w:type="spellStart"/>
            <w:r w:rsidRPr="5BA01CCE">
              <w:rPr>
                <w:rFonts w:eastAsia="Times New Roman"/>
              </w:rPr>
              <w:t>cat</w:t>
            </w:r>
            <w:r>
              <w:rPr>
                <w:rFonts w:eastAsia="Times New Roman"/>
              </w:rPr>
              <w:t>e</w:t>
            </w:r>
            <w:r w:rsidRPr="5BA01CCE">
              <w:rPr>
                <w:rFonts w:eastAsia="Times New Roman"/>
              </w:rPr>
              <w:t>gorisation</w:t>
            </w:r>
            <w:proofErr w:type="spellEnd"/>
            <w:r w:rsidRPr="5BA01CCE">
              <w:rPr>
                <w:rFonts w:eastAsia="Times New Roman"/>
              </w:rPr>
              <w:t xml:space="preserve"> are used for medicines on the PBS. This restriction level is recorded at the prescribing rule (item code) level.</w:t>
            </w:r>
          </w:p>
          <w:p w14:paraId="7C3C2F7A" w14:textId="77777777" w:rsidR="00EB24A6" w:rsidRDefault="00EB24A6" w:rsidP="00EB24A6">
            <w:pPr>
              <w:widowControl/>
              <w:rPr>
                <w:rFonts w:eastAsia="Times New Roman"/>
              </w:rPr>
            </w:pPr>
            <w:r>
              <w:br/>
            </w:r>
            <w:r>
              <w:rPr>
                <w:rFonts w:eastAsia="Times New Roman"/>
              </w:rPr>
              <w:t xml:space="preserve"> </w:t>
            </w:r>
            <w:r w:rsidRPr="5BA01CCE">
              <w:rPr>
                <w:rFonts w:eastAsia="Times New Roman"/>
              </w:rPr>
              <w:t>U - Unrestricted</w:t>
            </w:r>
            <w:r>
              <w:br/>
            </w:r>
            <w:r>
              <w:rPr>
                <w:rFonts w:eastAsia="Times New Roman"/>
              </w:rPr>
              <w:t xml:space="preserve"> </w:t>
            </w:r>
            <w:r w:rsidRPr="5BA01CCE">
              <w:rPr>
                <w:rFonts w:eastAsia="Times New Roman"/>
              </w:rPr>
              <w:t>R - Restricted</w:t>
            </w:r>
            <w:r>
              <w:br/>
            </w:r>
            <w:r>
              <w:rPr>
                <w:rFonts w:eastAsia="Times New Roman"/>
              </w:rPr>
              <w:t xml:space="preserve"> </w:t>
            </w:r>
            <w:r w:rsidRPr="5BA01CCE">
              <w:rPr>
                <w:rFonts w:eastAsia="Times New Roman"/>
              </w:rPr>
              <w:t xml:space="preserve">A - Authority Required </w:t>
            </w:r>
            <w:r>
              <w:br/>
            </w:r>
            <w:r>
              <w:rPr>
                <w:rFonts w:eastAsia="Times New Roman"/>
              </w:rPr>
              <w:t xml:space="preserve"> </w:t>
            </w:r>
            <w:r w:rsidRPr="5BA01CCE">
              <w:rPr>
                <w:rFonts w:eastAsia="Times New Roman"/>
              </w:rPr>
              <w:t>S - Authority Required: Streamlined</w:t>
            </w:r>
          </w:p>
          <w:p w14:paraId="2BF65767" w14:textId="77777777" w:rsidR="00EB24A6" w:rsidRDefault="00EB24A6" w:rsidP="00EB24A6">
            <w:pPr>
              <w:widowControl/>
              <w:rPr>
                <w:rFonts w:eastAsia="Times New Roman"/>
              </w:rPr>
            </w:pPr>
          </w:p>
          <w:p w14:paraId="2483DC77" w14:textId="34ECB685" w:rsidR="00EB24A6" w:rsidRPr="00D74F14" w:rsidRDefault="00EB24A6" w:rsidP="00EB24A6">
            <w:pPr>
              <w:widowControl/>
              <w:rPr>
                <w:rFonts w:eastAsia="Times New Roman"/>
              </w:rPr>
            </w:pPr>
            <w:r w:rsidRPr="00E124E6">
              <w:rPr>
                <w:rFonts w:eastAsia="Times New Roman"/>
              </w:rPr>
              <w:t xml:space="preserve">Note: </w:t>
            </w:r>
            <w:r w:rsidR="00DE3403">
              <w:rPr>
                <w:rFonts w:eastAsia="Times New Roman"/>
              </w:rPr>
              <w:t xml:space="preserve">A </w:t>
            </w:r>
            <w:proofErr w:type="spellStart"/>
            <w:r w:rsidR="00DE3403">
              <w:rPr>
                <w:rFonts w:eastAsia="Times New Roman"/>
              </w:rPr>
              <w:t>pbs_code</w:t>
            </w:r>
            <w:proofErr w:type="spellEnd"/>
            <w:r w:rsidRPr="00E124E6">
              <w:rPr>
                <w:rFonts w:eastAsia="Times New Roman"/>
              </w:rPr>
              <w:t xml:space="preserve"> can only have one benefit type and therefore Notes and Cautions will automatically show the same benefit as the restricted benefit.</w:t>
            </w:r>
            <w:r>
              <w:rPr>
                <w:rFonts w:eastAsia="Times New Roman"/>
              </w:rPr>
              <w:t xml:space="preserve"> </w:t>
            </w:r>
          </w:p>
          <w:p w14:paraId="71AD9718" w14:textId="77777777" w:rsidR="00EB24A6" w:rsidRDefault="00EB24A6" w:rsidP="00EB24A6">
            <w:pPr>
              <w:widowControl/>
            </w:pPr>
          </w:p>
          <w:p w14:paraId="2B8A7A11" w14:textId="1E9CEA0F" w:rsidR="00EB24A6" w:rsidRDefault="00EB24A6" w:rsidP="00EB24A6">
            <w:pPr>
              <w:widowControl/>
            </w:pPr>
            <w:r w:rsidRPr="00DE3403">
              <w:t xml:space="preserve">Data columns </w:t>
            </w:r>
            <w:proofErr w:type="spellStart"/>
            <w:r w:rsidRPr="00DE3403">
              <w:t>authority_method</w:t>
            </w:r>
            <w:proofErr w:type="spellEnd"/>
            <w:r w:rsidRPr="00DE3403">
              <w:t xml:space="preserve"> and </w:t>
            </w:r>
            <w:proofErr w:type="spellStart"/>
            <w:r w:rsidRPr="00DE3403">
              <w:t>benefit_type_code</w:t>
            </w:r>
            <w:proofErr w:type="spellEnd"/>
            <w:r w:rsidRPr="00DE3403">
              <w:t xml:space="preserve"> fields hold the same </w:t>
            </w:r>
            <w:proofErr w:type="gramStart"/>
            <w:r w:rsidRPr="00DE3403">
              <w:t>information</w:t>
            </w:r>
            <w:proofErr w:type="gramEnd"/>
            <w:r w:rsidRPr="00DE3403">
              <w:t xml:space="preserve"> but this is stated differently in </w:t>
            </w:r>
            <w:r w:rsidR="00DE3403" w:rsidRPr="00DE3403">
              <w:t>each field</w:t>
            </w:r>
            <w:r w:rsidRPr="00DE3403">
              <w:t xml:space="preserve">. For </w:t>
            </w:r>
            <w:proofErr w:type="gramStart"/>
            <w:r w:rsidRPr="00DE3403">
              <w:t>example</w:t>
            </w:r>
            <w:proofErr w:type="gramEnd"/>
            <w:r w:rsidRPr="00DE3403">
              <w:t xml:space="preserve"> the </w:t>
            </w:r>
            <w:proofErr w:type="spellStart"/>
            <w:r w:rsidR="00DE3403" w:rsidRPr="00DE3403">
              <w:t>authority_method</w:t>
            </w:r>
            <w:proofErr w:type="spellEnd"/>
            <w:r w:rsidR="00DE3403" w:rsidRPr="00DE3403">
              <w:t xml:space="preserve"> </w:t>
            </w:r>
            <w:r w:rsidRPr="00DE3403">
              <w:t xml:space="preserve">= ‘Unrestricted’ while </w:t>
            </w:r>
            <w:proofErr w:type="spellStart"/>
            <w:r w:rsidRPr="00DE3403">
              <w:t>benefit_type_code</w:t>
            </w:r>
            <w:proofErr w:type="spellEnd"/>
            <w:r w:rsidRPr="00DE3403">
              <w:t xml:space="preserve"> = ‘U’</w:t>
            </w:r>
          </w:p>
          <w:p w14:paraId="7A79ABE0" w14:textId="77777777" w:rsidR="00EB24A6" w:rsidRDefault="00EB24A6" w:rsidP="00EB24A6">
            <w:pPr>
              <w:widowControl/>
            </w:pPr>
          </w:p>
          <w:p w14:paraId="727847B3" w14:textId="28C39814" w:rsidR="00EB24A6" w:rsidRPr="00D74F14" w:rsidRDefault="00EB24A6" w:rsidP="00EB24A6">
            <w:pPr>
              <w:widowControl/>
              <w:rPr>
                <w:rFonts w:eastAsia="Times New Roman"/>
              </w:rPr>
            </w:pPr>
            <w:r>
              <w:t xml:space="preserve">In a future release, data column for </w:t>
            </w:r>
            <w:proofErr w:type="spellStart"/>
            <w:r>
              <w:t>authority_method</w:t>
            </w:r>
            <w:proofErr w:type="spellEnd"/>
            <w:r>
              <w:t xml:space="preserve"> will be split to show which Authorities need to Comply with written Authority requirements. </w:t>
            </w:r>
          </w:p>
        </w:tc>
      </w:tr>
      <w:tr w:rsidR="00EB24A6" w:rsidRPr="00D74F14" w14:paraId="2D63612A" w14:textId="77777777" w:rsidTr="42F39D86">
        <w:trPr>
          <w:trHeight w:val="300"/>
        </w:trPr>
        <w:tc>
          <w:tcPr>
            <w:tcW w:w="3390" w:type="dxa"/>
            <w:tcBorders>
              <w:top w:val="nil"/>
              <w:left w:val="nil"/>
              <w:bottom w:val="nil"/>
              <w:right w:val="nil"/>
            </w:tcBorders>
          </w:tcPr>
          <w:p w14:paraId="0527CCE0" w14:textId="09F994DC" w:rsidR="00EB24A6" w:rsidRPr="00D74F14" w:rsidRDefault="00EB24A6" w:rsidP="00EB24A6">
            <w:pPr>
              <w:widowControl/>
            </w:pPr>
            <w:proofErr w:type="spellStart"/>
            <w:r w:rsidRPr="00D74F14">
              <w:rPr>
                <w:rFonts w:eastAsia="Times New Roman"/>
              </w:rPr>
              <w:t>caution_indicator</w:t>
            </w:r>
            <w:proofErr w:type="spellEnd"/>
          </w:p>
        </w:tc>
        <w:tc>
          <w:tcPr>
            <w:tcW w:w="5621" w:type="dxa"/>
            <w:tcBorders>
              <w:top w:val="nil"/>
              <w:left w:val="nil"/>
              <w:bottom w:val="nil"/>
              <w:right w:val="nil"/>
            </w:tcBorders>
          </w:tcPr>
          <w:p w14:paraId="48D6F771" w14:textId="77777777" w:rsidR="00EB24A6" w:rsidRPr="00D74F14" w:rsidRDefault="00EB24A6" w:rsidP="00EB24A6">
            <w:pPr>
              <w:widowControl/>
              <w:rPr>
                <w:rFonts w:eastAsia="Times New Roman"/>
              </w:rPr>
            </w:pPr>
            <w:r w:rsidRPr="00D74F14">
              <w:rPr>
                <w:rFonts w:eastAsia="Times New Roman"/>
              </w:rPr>
              <w:t>Indicates that Cautions exist to be applied to the Item as part of its Restrictions.</w:t>
            </w:r>
          </w:p>
          <w:p w14:paraId="61AA9AC9" w14:textId="36B0D0FD" w:rsidR="00EB24A6" w:rsidRPr="00D74F14" w:rsidRDefault="00EB24A6" w:rsidP="00EB24A6">
            <w:pPr>
              <w:rPr>
                <w:rFonts w:eastAsia="Times New Roman"/>
                <w:lang w:val="en-AU"/>
                <w14:ligatures w14:val="none"/>
              </w:rPr>
            </w:pPr>
            <w:r w:rsidRPr="00D74F14">
              <w:rPr>
                <w:rFonts w:eastAsia="Times New Roman"/>
                <w14:ligatures w14:val="none"/>
              </w:rPr>
              <w:t xml:space="preserve">Values: </w:t>
            </w:r>
            <w:r w:rsidRPr="006717B3">
              <w:rPr>
                <w:rFonts w:eastAsia="Times New Roman"/>
                <w:i/>
                <w:iCs/>
                <w14:ligatures w14:val="none"/>
              </w:rPr>
              <w:t>Y/N</w:t>
            </w:r>
          </w:p>
        </w:tc>
      </w:tr>
      <w:tr w:rsidR="00EB24A6" w:rsidRPr="00D74F14" w14:paraId="589344CC" w14:textId="77777777" w:rsidTr="42F39D86">
        <w:trPr>
          <w:trHeight w:val="300"/>
        </w:trPr>
        <w:tc>
          <w:tcPr>
            <w:tcW w:w="3390" w:type="dxa"/>
            <w:tcBorders>
              <w:top w:val="nil"/>
              <w:left w:val="nil"/>
              <w:bottom w:val="nil"/>
              <w:right w:val="nil"/>
            </w:tcBorders>
          </w:tcPr>
          <w:p w14:paraId="68942E29" w14:textId="4673A089" w:rsidR="00EB24A6" w:rsidRPr="00D74F14" w:rsidRDefault="00EB24A6" w:rsidP="00EB24A6">
            <w:pPr>
              <w:widowControl/>
            </w:pPr>
            <w:proofErr w:type="spellStart"/>
            <w:r w:rsidRPr="00D74F14">
              <w:rPr>
                <w:rFonts w:eastAsia="Times New Roman"/>
              </w:rPr>
              <w:t>note_indicator</w:t>
            </w:r>
            <w:proofErr w:type="spellEnd"/>
          </w:p>
        </w:tc>
        <w:tc>
          <w:tcPr>
            <w:tcW w:w="5621" w:type="dxa"/>
            <w:tcBorders>
              <w:top w:val="nil"/>
              <w:left w:val="nil"/>
              <w:bottom w:val="nil"/>
              <w:right w:val="nil"/>
            </w:tcBorders>
          </w:tcPr>
          <w:p w14:paraId="12F5173D" w14:textId="13497DBB" w:rsidR="00EB24A6" w:rsidRPr="00D74F14" w:rsidRDefault="00EB24A6" w:rsidP="00EB24A6">
            <w:pPr>
              <w:rPr>
                <w:rFonts w:eastAsia="Times New Roman"/>
                <w:lang w:val="en-AU"/>
                <w14:ligatures w14:val="none"/>
              </w:rPr>
            </w:pPr>
            <w:r w:rsidRPr="00D74F14">
              <w:rPr>
                <w:rFonts w:eastAsia="Times New Roman"/>
              </w:rPr>
              <w:t>Indicates that Notes exist to be applied to the Item as part of its Restrictions.</w:t>
            </w:r>
            <w:r w:rsidRPr="00D74F14">
              <w:rPr>
                <w:rFonts w:eastAsia="Times New Roman"/>
              </w:rPr>
              <w:br/>
            </w:r>
            <w:r w:rsidRPr="00D74F14">
              <w:rPr>
                <w:rFonts w:eastAsia="Times New Roman"/>
                <w14:ligatures w14:val="none"/>
              </w:rPr>
              <w:t xml:space="preserve">Values: </w:t>
            </w:r>
            <w:r w:rsidRPr="006717B3">
              <w:rPr>
                <w:rFonts w:eastAsia="Times New Roman"/>
                <w:i/>
                <w:iCs/>
                <w14:ligatures w14:val="none"/>
              </w:rPr>
              <w:t>Y/N</w:t>
            </w:r>
          </w:p>
        </w:tc>
      </w:tr>
      <w:tr w:rsidR="00EB24A6" w:rsidRPr="00D74F14" w14:paraId="24C33D53" w14:textId="77777777" w:rsidTr="42F39D86">
        <w:trPr>
          <w:trHeight w:val="300"/>
        </w:trPr>
        <w:tc>
          <w:tcPr>
            <w:tcW w:w="3390" w:type="dxa"/>
            <w:tcBorders>
              <w:top w:val="nil"/>
              <w:left w:val="nil"/>
              <w:bottom w:val="nil"/>
              <w:right w:val="nil"/>
            </w:tcBorders>
          </w:tcPr>
          <w:p w14:paraId="2F960FCC" w14:textId="78C10D45" w:rsidR="00EB24A6" w:rsidRPr="00D74F14" w:rsidRDefault="00EB24A6" w:rsidP="00EB24A6">
            <w:pPr>
              <w:widowControl/>
            </w:pPr>
            <w:proofErr w:type="spellStart"/>
            <w:r w:rsidRPr="00D74F14">
              <w:rPr>
                <w:rFonts w:eastAsia="Times New Roman"/>
              </w:rPr>
              <w:t>manner_of_administration</w:t>
            </w:r>
            <w:proofErr w:type="spellEnd"/>
          </w:p>
        </w:tc>
        <w:tc>
          <w:tcPr>
            <w:tcW w:w="5621" w:type="dxa"/>
            <w:tcBorders>
              <w:top w:val="nil"/>
              <w:left w:val="nil"/>
              <w:bottom w:val="nil"/>
              <w:right w:val="nil"/>
            </w:tcBorders>
          </w:tcPr>
          <w:p w14:paraId="3BD83DC2" w14:textId="6AD78FD5" w:rsidR="00EB24A6" w:rsidRPr="00D74F14" w:rsidRDefault="00EB24A6" w:rsidP="00EB24A6">
            <w:pPr>
              <w:widowControl/>
            </w:pPr>
            <w:r w:rsidRPr="00D74F14">
              <w:rPr>
                <w:rFonts w:eastAsia="Times New Roman"/>
              </w:rPr>
              <w:t xml:space="preserve">Legal instrument terminology that describes the </w:t>
            </w:r>
            <w:proofErr w:type="gramStart"/>
            <w:r w:rsidRPr="00D74F14">
              <w:rPr>
                <w:rFonts w:eastAsia="Times New Roman"/>
              </w:rPr>
              <w:t>manner in which</w:t>
            </w:r>
            <w:proofErr w:type="gramEnd"/>
            <w:r w:rsidRPr="00D74F14">
              <w:rPr>
                <w:rFonts w:eastAsia="Times New Roman"/>
              </w:rPr>
              <w:t xml:space="preserve"> a listed drug can be administered. Manner of administration is defined in s8 of the</w:t>
            </w:r>
            <w:r w:rsidRPr="00D74F14">
              <w:t xml:space="preserve"> </w:t>
            </w:r>
            <w:hyperlink r:id="rId86" w:history="1">
              <w:r w:rsidRPr="001E610C">
                <w:rPr>
                  <w:rStyle w:val="Hyperlink"/>
                </w:rPr>
                <w:t>National Health (Listing of Pharmaceutical Benefits) Instrument 2024</w:t>
              </w:r>
            </w:hyperlink>
            <w:r w:rsidRPr="00D74F14">
              <w:t>.</w:t>
            </w:r>
          </w:p>
        </w:tc>
      </w:tr>
      <w:tr w:rsidR="00EB24A6" w:rsidRPr="00D74F14" w14:paraId="71144C40" w14:textId="77777777" w:rsidTr="42F39D86">
        <w:trPr>
          <w:trHeight w:val="300"/>
        </w:trPr>
        <w:tc>
          <w:tcPr>
            <w:tcW w:w="3390" w:type="dxa"/>
            <w:tcBorders>
              <w:top w:val="nil"/>
              <w:left w:val="nil"/>
              <w:bottom w:val="nil"/>
              <w:right w:val="nil"/>
            </w:tcBorders>
          </w:tcPr>
          <w:p w14:paraId="5532ACDC" w14:textId="7434A6F7" w:rsidR="00EB24A6" w:rsidRPr="00D74F14" w:rsidRDefault="00EB24A6" w:rsidP="00EB24A6">
            <w:pPr>
              <w:widowControl/>
            </w:pPr>
            <w:proofErr w:type="spellStart"/>
            <w:r w:rsidRPr="00D74F14">
              <w:rPr>
                <w:rFonts w:eastAsia="Times New Roman"/>
              </w:rPr>
              <w:t>maximum_prescribable_pack</w:t>
            </w:r>
            <w:proofErr w:type="spellEnd"/>
          </w:p>
        </w:tc>
        <w:tc>
          <w:tcPr>
            <w:tcW w:w="5621" w:type="dxa"/>
            <w:tcBorders>
              <w:top w:val="nil"/>
              <w:left w:val="nil"/>
              <w:bottom w:val="nil"/>
              <w:right w:val="nil"/>
            </w:tcBorders>
          </w:tcPr>
          <w:p w14:paraId="48BEEA64" w14:textId="77777777" w:rsidR="00EB24A6" w:rsidRPr="00D74F14" w:rsidRDefault="00EB24A6" w:rsidP="00EB24A6">
            <w:pPr>
              <w:widowControl/>
              <w:rPr>
                <w:rFonts w:eastAsia="Times New Roman"/>
              </w:rPr>
            </w:pPr>
            <w:r w:rsidRPr="00D74F14">
              <w:rPr>
                <w:rFonts w:eastAsia="Times New Roman"/>
              </w:rPr>
              <w:t xml:space="preserve">Note: Formally </w:t>
            </w:r>
            <w:r w:rsidRPr="00232F8F">
              <w:rPr>
                <w:rFonts w:eastAsia="Times New Roman"/>
                <w:i/>
                <w:iCs/>
              </w:rPr>
              <w:t>MAXIMUM_QUANTITY</w:t>
            </w:r>
            <w:r w:rsidRPr="00D74F14">
              <w:rPr>
                <w:rFonts w:eastAsia="Times New Roman"/>
              </w:rPr>
              <w:t>. The maximum quantity of a pharmaceutical benefit allowed to be prescribed/dispensed as recommended by the Pharmaceutical Benefits Advisory Committee (PBAC).</w:t>
            </w:r>
          </w:p>
          <w:p w14:paraId="77BDCDDD" w14:textId="0247D53A" w:rsidR="00EB24A6" w:rsidRPr="00D74F14" w:rsidRDefault="00EB24A6" w:rsidP="00EB24A6">
            <w:pPr>
              <w:widowControl/>
            </w:pPr>
            <w:hyperlink r:id="rId87" w:history="1">
              <w:r w:rsidRPr="00D74F14">
                <w:rPr>
                  <w:rStyle w:val="Hyperlink"/>
                  <w:rFonts w:eastAsia="Times New Roman"/>
                  <w:color w:val="auto"/>
                </w:rPr>
                <w:t>PBS Schedule</w:t>
              </w:r>
            </w:hyperlink>
            <w:r w:rsidRPr="00D74F14">
              <w:rPr>
                <w:rFonts w:eastAsia="Times New Roman"/>
              </w:rPr>
              <w:t xml:space="preserve"> defined as </w:t>
            </w:r>
            <w:proofErr w:type="spellStart"/>
            <w:r w:rsidRPr="00B17EB0">
              <w:rPr>
                <w:rFonts w:eastAsia="Times New Roman"/>
                <w:i/>
                <w:iCs/>
              </w:rPr>
              <w:t>Max.Qty</w:t>
            </w:r>
            <w:proofErr w:type="spellEnd"/>
            <w:r w:rsidRPr="00B17EB0">
              <w:rPr>
                <w:rFonts w:eastAsia="Times New Roman"/>
                <w:i/>
                <w:iCs/>
              </w:rPr>
              <w:t xml:space="preserve"> Packs</w:t>
            </w:r>
            <w:r w:rsidRPr="00D74F14">
              <w:rPr>
                <w:rFonts w:eastAsia="Times New Roman"/>
              </w:rPr>
              <w:t>.</w:t>
            </w:r>
          </w:p>
        </w:tc>
      </w:tr>
      <w:tr w:rsidR="004F0CE4" w:rsidRPr="00D74F14" w14:paraId="7B3DC8B7" w14:textId="77777777" w:rsidTr="42F39D86">
        <w:trPr>
          <w:trHeight w:val="300"/>
        </w:trPr>
        <w:tc>
          <w:tcPr>
            <w:tcW w:w="3390" w:type="dxa"/>
            <w:tcBorders>
              <w:top w:val="nil"/>
              <w:left w:val="nil"/>
              <w:bottom w:val="nil"/>
              <w:right w:val="nil"/>
            </w:tcBorders>
          </w:tcPr>
          <w:p w14:paraId="71F474FB" w14:textId="0F4D7909" w:rsidR="004F0CE4" w:rsidRPr="00D74F14" w:rsidRDefault="001F634F" w:rsidP="00EB24A6">
            <w:pPr>
              <w:widowControl/>
              <w:rPr>
                <w:rFonts w:eastAsia="Times New Roman"/>
              </w:rPr>
            </w:pPr>
            <w:proofErr w:type="spellStart"/>
            <w:r w:rsidRPr="001F634F">
              <w:rPr>
                <w:rFonts w:eastAsia="Times New Roman"/>
              </w:rPr>
              <w:t>moa_preferred_term</w:t>
            </w:r>
            <w:proofErr w:type="spellEnd"/>
          </w:p>
        </w:tc>
        <w:tc>
          <w:tcPr>
            <w:tcW w:w="5621" w:type="dxa"/>
            <w:tcBorders>
              <w:top w:val="nil"/>
              <w:left w:val="nil"/>
              <w:bottom w:val="nil"/>
              <w:right w:val="nil"/>
            </w:tcBorders>
          </w:tcPr>
          <w:p w14:paraId="4A38AC7B" w14:textId="4AD36818" w:rsidR="004F0CE4" w:rsidRPr="00D74F14" w:rsidRDefault="001F634F" w:rsidP="00EB24A6">
            <w:pPr>
              <w:widowControl/>
              <w:rPr>
                <w:rFonts w:eastAsia="Times New Roman"/>
              </w:rPr>
            </w:pPr>
            <w:r w:rsidRPr="001F634F">
              <w:rPr>
                <w:rFonts w:eastAsia="Times New Roman"/>
              </w:rPr>
              <w:t xml:space="preserve">Legal instrument terminology that describes the </w:t>
            </w:r>
            <w:proofErr w:type="gramStart"/>
            <w:r w:rsidRPr="001F634F">
              <w:rPr>
                <w:rFonts w:eastAsia="Times New Roman"/>
              </w:rPr>
              <w:t>manner in which</w:t>
            </w:r>
            <w:proofErr w:type="gramEnd"/>
            <w:r w:rsidRPr="001F634F">
              <w:rPr>
                <w:rFonts w:eastAsia="Times New Roman"/>
              </w:rPr>
              <w:t xml:space="preserve"> a listed drug can be administered. Manner of administration is defined in s8 of the National Health (Listing of Pharmaceutical Benefits) Instrument 2024. Related field '</w:t>
            </w:r>
            <w:proofErr w:type="spellStart"/>
            <w:r w:rsidRPr="001F634F">
              <w:rPr>
                <w:rFonts w:eastAsia="Times New Roman"/>
              </w:rPr>
              <w:t>moa_preferred_term</w:t>
            </w:r>
            <w:proofErr w:type="spellEnd"/>
            <w:r w:rsidRPr="001F634F">
              <w:rPr>
                <w:rFonts w:eastAsia="Times New Roman"/>
              </w:rPr>
              <w:t xml:space="preserve">' contains the same </w:t>
            </w:r>
            <w:proofErr w:type="gramStart"/>
            <w:r w:rsidRPr="001F634F">
              <w:rPr>
                <w:rFonts w:eastAsia="Times New Roman"/>
              </w:rPr>
              <w:t>information, but</w:t>
            </w:r>
            <w:proofErr w:type="gramEnd"/>
            <w:r w:rsidRPr="001F634F">
              <w:rPr>
                <w:rFonts w:eastAsia="Times New Roman"/>
              </w:rPr>
              <w:t xml:space="preserve"> includes the text formatting as shown in the Legal instrument.</w:t>
            </w:r>
          </w:p>
        </w:tc>
      </w:tr>
      <w:tr w:rsidR="00EB24A6" w:rsidRPr="00D74F14" w14:paraId="32BE2ECF" w14:textId="77777777" w:rsidTr="42F39D86">
        <w:trPr>
          <w:trHeight w:val="300"/>
        </w:trPr>
        <w:tc>
          <w:tcPr>
            <w:tcW w:w="3390" w:type="dxa"/>
            <w:tcBorders>
              <w:top w:val="nil"/>
              <w:left w:val="nil"/>
              <w:bottom w:val="nil"/>
              <w:right w:val="nil"/>
            </w:tcBorders>
          </w:tcPr>
          <w:p w14:paraId="67498F78" w14:textId="5AEF1AD2" w:rsidR="00EB24A6" w:rsidRPr="00D74F14" w:rsidRDefault="00EB24A6" w:rsidP="00EB24A6">
            <w:pPr>
              <w:widowControl/>
            </w:pPr>
            <w:proofErr w:type="spellStart"/>
            <w:r w:rsidRPr="00D74F14">
              <w:rPr>
                <w:rFonts w:eastAsia="Times New Roman"/>
              </w:rPr>
              <w:t>maximum_quantity_units</w:t>
            </w:r>
            <w:proofErr w:type="spellEnd"/>
          </w:p>
        </w:tc>
        <w:tc>
          <w:tcPr>
            <w:tcW w:w="5621" w:type="dxa"/>
            <w:tcBorders>
              <w:top w:val="nil"/>
              <w:left w:val="nil"/>
              <w:bottom w:val="nil"/>
              <w:right w:val="nil"/>
            </w:tcBorders>
          </w:tcPr>
          <w:p w14:paraId="51B2638A" w14:textId="1C46FC7E" w:rsidR="00EB24A6" w:rsidRPr="00D74F14" w:rsidRDefault="00EB24A6" w:rsidP="00EB24A6">
            <w:pPr>
              <w:widowControl/>
            </w:pPr>
            <w:r w:rsidRPr="00D74F14">
              <w:rPr>
                <w:rFonts w:eastAsia="Times New Roman"/>
              </w:rPr>
              <w:t xml:space="preserve">Maximum to be prescribed to provide </w:t>
            </w:r>
            <w:proofErr w:type="gramStart"/>
            <w:r w:rsidRPr="00D74F14">
              <w:rPr>
                <w:rFonts w:eastAsia="Times New Roman"/>
              </w:rPr>
              <w:t>a sufficient quantity</w:t>
            </w:r>
            <w:proofErr w:type="gramEnd"/>
            <w:r w:rsidRPr="00D74F14">
              <w:rPr>
                <w:rFonts w:eastAsia="Times New Roman"/>
              </w:rPr>
              <w:t xml:space="preserve"> of a drug for one normal course of therapy. Described in units of the drug that can be dispensed, as distinct from </w:t>
            </w:r>
            <w:proofErr w:type="spellStart"/>
            <w:r w:rsidRPr="00B17EB0">
              <w:rPr>
                <w:rFonts w:eastAsia="Times New Roman"/>
                <w:i/>
                <w:iCs/>
              </w:rPr>
              <w:t>maximum_prescribable_pack</w:t>
            </w:r>
            <w:proofErr w:type="spellEnd"/>
            <w:r w:rsidRPr="00D74F14">
              <w:rPr>
                <w:rFonts w:eastAsia="Times New Roman"/>
              </w:rPr>
              <w:t>.</w:t>
            </w:r>
          </w:p>
        </w:tc>
      </w:tr>
      <w:tr w:rsidR="00EB24A6" w:rsidRPr="00D74F14" w14:paraId="451682E8" w14:textId="77777777" w:rsidTr="42F39D86">
        <w:trPr>
          <w:trHeight w:val="300"/>
        </w:trPr>
        <w:tc>
          <w:tcPr>
            <w:tcW w:w="3390" w:type="dxa"/>
            <w:tcBorders>
              <w:top w:val="nil"/>
              <w:left w:val="nil"/>
              <w:bottom w:val="nil"/>
              <w:right w:val="nil"/>
            </w:tcBorders>
          </w:tcPr>
          <w:p w14:paraId="246E9531" w14:textId="601F9957" w:rsidR="00EB24A6" w:rsidRPr="00D74F14" w:rsidRDefault="00EB24A6" w:rsidP="00EB24A6">
            <w:pPr>
              <w:widowControl/>
            </w:pPr>
            <w:proofErr w:type="spellStart"/>
            <w:r w:rsidRPr="00D74F14">
              <w:rPr>
                <w:rFonts w:eastAsia="Times New Roman"/>
              </w:rPr>
              <w:t>number_of_repeats</w:t>
            </w:r>
            <w:proofErr w:type="spellEnd"/>
          </w:p>
        </w:tc>
        <w:tc>
          <w:tcPr>
            <w:tcW w:w="5621" w:type="dxa"/>
            <w:tcBorders>
              <w:top w:val="nil"/>
              <w:left w:val="nil"/>
              <w:bottom w:val="nil"/>
              <w:right w:val="nil"/>
            </w:tcBorders>
          </w:tcPr>
          <w:p w14:paraId="0FC3C585" w14:textId="77777777" w:rsidR="00EB24A6" w:rsidRPr="00D74F14" w:rsidRDefault="00EB24A6" w:rsidP="00EB24A6">
            <w:pPr>
              <w:widowControl/>
              <w:ind w:right="251"/>
              <w:rPr>
                <w:rFonts w:eastAsia="Times New Roman"/>
              </w:rPr>
            </w:pPr>
            <w:r w:rsidRPr="00D74F14">
              <w:rPr>
                <w:rFonts w:eastAsia="Times New Roman"/>
              </w:rPr>
              <w:t xml:space="preserve">Number of repeat prescriptions of a pharmaceutical benefit allowed to be prescribed/dispensed as </w:t>
            </w:r>
            <w:r w:rsidRPr="00D74F14">
              <w:rPr>
                <w:rFonts w:eastAsia="Times New Roman"/>
              </w:rPr>
              <w:lastRenderedPageBreak/>
              <w:t>recommended by the Pharmaceutical Benefits Advisory Committee (PBAC).</w:t>
            </w:r>
          </w:p>
          <w:p w14:paraId="0902F7FA" w14:textId="296ECCE6" w:rsidR="00EB24A6" w:rsidRPr="00D74F14" w:rsidRDefault="00EB24A6" w:rsidP="00EB24A6">
            <w:pPr>
              <w:widowControl/>
              <w:ind w:right="251"/>
            </w:pPr>
            <w:hyperlink r:id="rId88" w:history="1">
              <w:r w:rsidRPr="00D74F14">
                <w:rPr>
                  <w:rStyle w:val="Hyperlink"/>
                  <w:rFonts w:eastAsia="Times New Roman"/>
                  <w:color w:val="auto"/>
                </w:rPr>
                <w:t>PBS Schedule</w:t>
              </w:r>
            </w:hyperlink>
            <w:r w:rsidRPr="00D74F14">
              <w:rPr>
                <w:rFonts w:eastAsia="Times New Roman"/>
              </w:rPr>
              <w:t xml:space="preserve"> defined as</w:t>
            </w:r>
            <w:r w:rsidRPr="00D74F14">
              <w:t xml:space="preserve"> </w:t>
            </w:r>
            <w:r w:rsidRPr="00707A23">
              <w:rPr>
                <w:i/>
                <w:iCs/>
              </w:rPr>
              <w:t xml:space="preserve">No. of </w:t>
            </w:r>
            <w:proofErr w:type="spellStart"/>
            <w:r w:rsidRPr="00707A23">
              <w:rPr>
                <w:i/>
                <w:iCs/>
              </w:rPr>
              <w:t>Rpts</w:t>
            </w:r>
            <w:proofErr w:type="spellEnd"/>
            <w:r w:rsidRPr="00D74F14">
              <w:t>.</w:t>
            </w:r>
          </w:p>
        </w:tc>
      </w:tr>
      <w:tr w:rsidR="00EB24A6" w:rsidRPr="00D74F14" w14:paraId="0BA8D19B" w14:textId="77777777" w:rsidTr="42F39D86">
        <w:trPr>
          <w:trHeight w:val="300"/>
        </w:trPr>
        <w:tc>
          <w:tcPr>
            <w:tcW w:w="3390" w:type="dxa"/>
            <w:tcBorders>
              <w:top w:val="nil"/>
              <w:left w:val="nil"/>
              <w:bottom w:val="nil"/>
              <w:right w:val="nil"/>
            </w:tcBorders>
          </w:tcPr>
          <w:p w14:paraId="7CAF3598" w14:textId="4131C59C" w:rsidR="00EB24A6" w:rsidRPr="00D74F14" w:rsidRDefault="00EB24A6" w:rsidP="00EB24A6">
            <w:pPr>
              <w:widowControl/>
            </w:pPr>
            <w:proofErr w:type="spellStart"/>
            <w:r w:rsidRPr="00D74F14">
              <w:rPr>
                <w:rFonts w:eastAsia="Times New Roman"/>
              </w:rPr>
              <w:lastRenderedPageBreak/>
              <w:t>organisation_id</w:t>
            </w:r>
            <w:proofErr w:type="spellEnd"/>
          </w:p>
        </w:tc>
        <w:tc>
          <w:tcPr>
            <w:tcW w:w="5621" w:type="dxa"/>
            <w:tcBorders>
              <w:top w:val="nil"/>
              <w:left w:val="nil"/>
              <w:bottom w:val="nil"/>
              <w:right w:val="nil"/>
            </w:tcBorders>
          </w:tcPr>
          <w:p w14:paraId="62939713" w14:textId="285B9C6E" w:rsidR="00EB24A6" w:rsidRPr="00D74F14" w:rsidRDefault="00EB24A6" w:rsidP="00EB24A6">
            <w:pPr>
              <w:widowControl/>
            </w:pPr>
            <w:r w:rsidRPr="00D74F14">
              <w:t xml:space="preserve">Unique and persistent identifier for the </w:t>
            </w:r>
            <w:r w:rsidRPr="00D74F14">
              <w:rPr>
                <w:rFonts w:eastAsia="Times New Roman"/>
              </w:rPr>
              <w:t xml:space="preserve">linking an Item to its Manufacturer in the </w:t>
            </w:r>
            <w:r w:rsidRPr="00251F4A">
              <w:rPr>
                <w:rFonts w:eastAsia="Times New Roman"/>
                <w:i/>
                <w:iCs/>
              </w:rPr>
              <w:t>/</w:t>
            </w:r>
            <w:proofErr w:type="spellStart"/>
            <w:r w:rsidRPr="00251F4A">
              <w:rPr>
                <w:rFonts w:eastAsia="Times New Roman"/>
                <w:i/>
                <w:iCs/>
              </w:rPr>
              <w:t>organisations</w:t>
            </w:r>
            <w:proofErr w:type="spellEnd"/>
            <w:r w:rsidRPr="00D74F14">
              <w:rPr>
                <w:rFonts w:eastAsia="Times New Roman"/>
              </w:rPr>
              <w:t xml:space="preserve"> endpoint.</w:t>
            </w:r>
          </w:p>
        </w:tc>
      </w:tr>
      <w:tr w:rsidR="00EB24A6" w:rsidRPr="00D74F14" w14:paraId="667DDA2F" w14:textId="77777777" w:rsidTr="42F39D86">
        <w:trPr>
          <w:trHeight w:val="300"/>
        </w:trPr>
        <w:tc>
          <w:tcPr>
            <w:tcW w:w="3390" w:type="dxa"/>
            <w:tcBorders>
              <w:top w:val="nil"/>
              <w:left w:val="nil"/>
              <w:bottom w:val="nil"/>
              <w:right w:val="nil"/>
            </w:tcBorders>
          </w:tcPr>
          <w:p w14:paraId="4C884275" w14:textId="406A5DC6" w:rsidR="00EB24A6" w:rsidRPr="00D74F14" w:rsidRDefault="00EB24A6" w:rsidP="00EB24A6">
            <w:pPr>
              <w:widowControl/>
            </w:pPr>
            <w:proofErr w:type="spellStart"/>
            <w:r w:rsidRPr="00D74F14">
              <w:rPr>
                <w:rFonts w:eastAsia="Times New Roman"/>
              </w:rPr>
              <w:t>manufacturer_code</w:t>
            </w:r>
            <w:proofErr w:type="spellEnd"/>
          </w:p>
        </w:tc>
        <w:tc>
          <w:tcPr>
            <w:tcW w:w="5621" w:type="dxa"/>
            <w:tcBorders>
              <w:top w:val="nil"/>
              <w:left w:val="nil"/>
              <w:bottom w:val="nil"/>
              <w:right w:val="nil"/>
            </w:tcBorders>
          </w:tcPr>
          <w:p w14:paraId="382CF5B9" w14:textId="4843E728" w:rsidR="00EB24A6" w:rsidRPr="00D74F14" w:rsidRDefault="00EB24A6" w:rsidP="00EB24A6">
            <w:pPr>
              <w:widowControl/>
              <w:rPr>
                <w:rFonts w:eastAsia="Times New Roman"/>
              </w:rPr>
            </w:pPr>
            <w:r w:rsidRPr="00D74F14">
              <w:rPr>
                <w:rFonts w:eastAsia="Times New Roman"/>
              </w:rPr>
              <w:t xml:space="preserve">Unique identifier for an </w:t>
            </w:r>
            <w:proofErr w:type="spellStart"/>
            <w:r w:rsidRPr="00D74F14">
              <w:rPr>
                <w:rFonts w:eastAsia="Times New Roman"/>
              </w:rPr>
              <w:t>organisation</w:t>
            </w:r>
            <w:proofErr w:type="spellEnd"/>
            <w:r w:rsidRPr="00D74F14">
              <w:rPr>
                <w:rFonts w:eastAsia="Times New Roman"/>
              </w:rPr>
              <w:t xml:space="preserve">/manufacturer/responsible person of a listed brand. A </w:t>
            </w:r>
            <w:proofErr w:type="spellStart"/>
            <w:r w:rsidRPr="000548BA">
              <w:rPr>
                <w:rFonts w:eastAsia="Times New Roman"/>
                <w:i/>
                <w:iCs/>
              </w:rPr>
              <w:t>manufacturer_code</w:t>
            </w:r>
            <w:proofErr w:type="spellEnd"/>
            <w:r w:rsidRPr="00D74F14">
              <w:rPr>
                <w:rFonts w:eastAsia="Times New Roman"/>
              </w:rPr>
              <w:t xml:space="preserve"> cannot be associated with a specific Item code (Prescribing Rule) more than once. </w:t>
            </w:r>
          </w:p>
          <w:p w14:paraId="5A0EE0DB" w14:textId="1C5179EA" w:rsidR="00EB24A6" w:rsidRPr="00D74F14" w:rsidRDefault="00EB24A6" w:rsidP="00EB24A6">
            <w:pPr>
              <w:widowControl/>
            </w:pPr>
            <w:hyperlink r:id="rId89" w:history="1">
              <w:r w:rsidRPr="00D74F14">
                <w:rPr>
                  <w:rStyle w:val="Hyperlink"/>
                  <w:rFonts w:eastAsia="Times New Roman"/>
                  <w:color w:val="auto"/>
                </w:rPr>
                <w:t>PBS Schedule</w:t>
              </w:r>
            </w:hyperlink>
            <w:r w:rsidRPr="00D74F14">
              <w:rPr>
                <w:rFonts w:eastAsia="Times New Roman"/>
              </w:rPr>
              <w:t xml:space="preserve"> defined as</w:t>
            </w:r>
            <w:r w:rsidRPr="00D74F14">
              <w:t xml:space="preserve"> </w:t>
            </w:r>
            <w:r w:rsidRPr="00792031">
              <w:rPr>
                <w:i/>
                <w:iCs/>
              </w:rPr>
              <w:t>Manufacturer.</w:t>
            </w:r>
          </w:p>
        </w:tc>
      </w:tr>
      <w:tr w:rsidR="00EB24A6" w:rsidRPr="00D74F14" w14:paraId="052823BB" w14:textId="77777777" w:rsidTr="42F39D86">
        <w:trPr>
          <w:trHeight w:val="300"/>
        </w:trPr>
        <w:tc>
          <w:tcPr>
            <w:tcW w:w="3390" w:type="dxa"/>
            <w:tcBorders>
              <w:top w:val="nil"/>
              <w:left w:val="nil"/>
              <w:bottom w:val="nil"/>
              <w:right w:val="nil"/>
            </w:tcBorders>
          </w:tcPr>
          <w:p w14:paraId="175BE91A" w14:textId="43EEAB1D" w:rsidR="00EB24A6" w:rsidRPr="00D74F14" w:rsidRDefault="00EB24A6" w:rsidP="00EB24A6">
            <w:pPr>
              <w:widowControl/>
            </w:pPr>
            <w:proofErr w:type="spellStart"/>
            <w:r w:rsidRPr="005B0B90">
              <w:rPr>
                <w:rFonts w:eastAsia="Times New Roman"/>
              </w:rPr>
              <w:t>pack_size</w:t>
            </w:r>
            <w:proofErr w:type="spellEnd"/>
          </w:p>
        </w:tc>
        <w:tc>
          <w:tcPr>
            <w:tcW w:w="5621" w:type="dxa"/>
            <w:tcBorders>
              <w:top w:val="nil"/>
              <w:left w:val="nil"/>
              <w:bottom w:val="nil"/>
              <w:right w:val="nil"/>
            </w:tcBorders>
          </w:tcPr>
          <w:p w14:paraId="3098DC6E" w14:textId="3D3E9C95" w:rsidR="00EB24A6" w:rsidRPr="00D74F14" w:rsidRDefault="00EB24A6" w:rsidP="00EB24A6">
            <w:pPr>
              <w:widowControl/>
              <w:rPr>
                <w:rFonts w:eastAsia="Times New Roman"/>
              </w:rPr>
            </w:pPr>
            <w:r w:rsidRPr="00D74F14">
              <w:rPr>
                <w:rFonts w:eastAsia="Times New Roman"/>
              </w:rPr>
              <w:t>Quantity contained in the manufacturer's pack:</w:t>
            </w:r>
          </w:p>
          <w:p w14:paraId="7BA31905" w14:textId="1562F6A4" w:rsidR="00EB24A6" w:rsidRPr="00D74F14" w:rsidRDefault="00EB24A6" w:rsidP="00EB24A6">
            <w:pPr>
              <w:widowControl/>
              <w:autoSpaceDE/>
              <w:autoSpaceDN/>
              <w:adjustRightInd/>
              <w:spacing w:before="100" w:beforeAutospacing="1" w:after="100" w:afterAutospacing="1"/>
              <w:rPr>
                <w:rFonts w:eastAsia="Times New Roman"/>
                <w:lang w:val="en-AU"/>
                <w14:ligatures w14:val="none"/>
              </w:rPr>
            </w:pPr>
            <w:r w:rsidRPr="00D65AFC">
              <w:rPr>
                <w:rFonts w:eastAsia="Times New Roman"/>
                <w:i/>
                <w:iCs/>
                <w:lang w:val="en-AU"/>
                <w14:ligatures w14:val="none"/>
              </w:rPr>
              <w:t>pack quantity</w:t>
            </w:r>
            <w:r w:rsidRPr="00D74F14">
              <w:rPr>
                <w:rFonts w:eastAsia="Times New Roman"/>
                <w:lang w:val="en-AU"/>
                <w14:ligatures w14:val="none"/>
              </w:rPr>
              <w:t xml:space="preserve"> for drugs </w:t>
            </w:r>
            <w:proofErr w:type="gramStart"/>
            <w:r w:rsidRPr="00D74F14">
              <w:rPr>
                <w:rFonts w:eastAsia="Times New Roman"/>
                <w:lang w:val="en-AU"/>
                <w14:ligatures w14:val="none"/>
              </w:rPr>
              <w:t>are</w:t>
            </w:r>
            <w:proofErr w:type="gramEnd"/>
            <w:r w:rsidRPr="00D74F14">
              <w:rPr>
                <w:rFonts w:eastAsia="Times New Roman"/>
                <w:lang w:val="en-AU"/>
                <w14:ligatures w14:val="none"/>
              </w:rPr>
              <w:t xml:space="preserve"> listed in Schedule 1 to </w:t>
            </w:r>
            <w:hyperlink r:id="rId90" w:history="1">
              <w:r w:rsidRPr="00D74F14">
                <w:rPr>
                  <w:rFonts w:eastAsia="Times New Roman"/>
                  <w:u w:val="single"/>
                  <w:shd w:val="clear" w:color="auto" w:fill="FFFFFF"/>
                  <w:lang w:val="en-AU"/>
                  <w14:ligatures w14:val="none"/>
                </w:rPr>
                <w:t>National Health (Listing of Pharmaceutical Benefits) Instrument 2024.</w:t>
              </w:r>
            </w:hyperlink>
            <w:r w:rsidRPr="00D74F14">
              <w:rPr>
                <w:rFonts w:eastAsia="Times New Roman"/>
                <w:lang w:val="en-AU"/>
                <w14:ligatures w14:val="none"/>
              </w:rPr>
              <w:t xml:space="preserve"> </w:t>
            </w:r>
          </w:p>
          <w:p w14:paraId="78896BE1" w14:textId="0D21598F" w:rsidR="00EB24A6" w:rsidRPr="00D74F14" w:rsidRDefault="00EB24A6" w:rsidP="00EB24A6">
            <w:pPr>
              <w:widowControl/>
              <w:autoSpaceDE/>
              <w:autoSpaceDN/>
              <w:adjustRightInd/>
              <w:spacing w:before="100" w:beforeAutospacing="1" w:after="100" w:afterAutospacing="1"/>
              <w:rPr>
                <w:rFonts w:eastAsia="Times New Roman"/>
                <w:lang w:val="en-AU"/>
                <w14:ligatures w14:val="none"/>
              </w:rPr>
            </w:pPr>
            <w:r w:rsidRPr="00D65AFC">
              <w:rPr>
                <w:rFonts w:eastAsia="Times New Roman"/>
                <w:i/>
                <w:iCs/>
                <w:lang w:val="en-AU"/>
                <w14:ligatures w14:val="none"/>
              </w:rPr>
              <w:t>pack size</w:t>
            </w:r>
            <w:r>
              <w:rPr>
                <w:rFonts w:eastAsia="Times New Roman"/>
                <w:lang w:val="en-AU"/>
                <w14:ligatures w14:val="none"/>
              </w:rPr>
              <w:t xml:space="preserve"> </w:t>
            </w:r>
            <w:r w:rsidRPr="00D74F14">
              <w:rPr>
                <w:rFonts w:eastAsia="Times New Roman"/>
                <w:lang w:val="en-AU"/>
                <w14:ligatures w14:val="none"/>
              </w:rPr>
              <w:t xml:space="preserve">is referenced in Schedule 2 to </w:t>
            </w:r>
            <w:hyperlink r:id="rId91" w:history="1">
              <w:r w:rsidRPr="00D74F14">
                <w:rPr>
                  <w:rFonts w:eastAsia="Times New Roman"/>
                  <w:u w:val="single"/>
                  <w:shd w:val="clear" w:color="auto" w:fill="FFFFFF"/>
                  <w:lang w:val="en-AU"/>
                  <w14:ligatures w14:val="none"/>
                </w:rPr>
                <w:t>National Health (Highly Specialised Drugs Program) Special Arrangement 2021.</w:t>
              </w:r>
            </w:hyperlink>
          </w:p>
          <w:p w14:paraId="0D7CAF56" w14:textId="0A681C92" w:rsidR="00EB24A6" w:rsidRPr="00D74F14" w:rsidRDefault="00EB24A6" w:rsidP="00EB24A6">
            <w:pPr>
              <w:widowControl/>
            </w:pPr>
            <w:hyperlink r:id="rId92" w:history="1">
              <w:r w:rsidRPr="00D74F14">
                <w:rPr>
                  <w:rStyle w:val="Hyperlink"/>
                  <w:rFonts w:eastAsia="Times New Roman"/>
                  <w:color w:val="auto"/>
                </w:rPr>
                <w:t>PBS Schedule</w:t>
              </w:r>
            </w:hyperlink>
            <w:r w:rsidRPr="00D74F14">
              <w:rPr>
                <w:rFonts w:eastAsia="Times New Roman"/>
              </w:rPr>
              <w:t xml:space="preserve"> pack size, defined as </w:t>
            </w:r>
            <w:r w:rsidRPr="006640B0">
              <w:rPr>
                <w:rFonts w:eastAsia="Times New Roman"/>
                <w:i/>
                <w:iCs/>
              </w:rPr>
              <w:t>Medicinal Product Pack</w:t>
            </w:r>
            <w:r w:rsidRPr="00D74F14">
              <w:rPr>
                <w:rFonts w:eastAsia="Times New Roman"/>
              </w:rPr>
              <w:t xml:space="preserve"> </w:t>
            </w:r>
            <w:r>
              <w:rPr>
                <w:rFonts w:eastAsia="Times New Roman"/>
              </w:rPr>
              <w:t>-</w:t>
            </w:r>
            <w:r w:rsidRPr="00D74F14">
              <w:rPr>
                <w:rFonts w:eastAsia="Times New Roman"/>
              </w:rPr>
              <w:t xml:space="preserve"> </w:t>
            </w:r>
            <w:r w:rsidRPr="00833D0B">
              <w:rPr>
                <w:rFonts w:eastAsia="Times New Roman"/>
                <w:i/>
                <w:iCs/>
              </w:rPr>
              <w:t>pack size</w:t>
            </w:r>
            <w:r w:rsidRPr="00D74F14">
              <w:rPr>
                <w:rFonts w:eastAsia="Times New Roman"/>
              </w:rPr>
              <w:t>.</w:t>
            </w:r>
          </w:p>
        </w:tc>
      </w:tr>
      <w:tr w:rsidR="00EB24A6" w:rsidRPr="00D74F14" w14:paraId="6FEF6A90" w14:textId="77777777" w:rsidTr="42F39D86">
        <w:trPr>
          <w:trHeight w:val="300"/>
        </w:trPr>
        <w:tc>
          <w:tcPr>
            <w:tcW w:w="3390" w:type="dxa"/>
            <w:tcBorders>
              <w:top w:val="nil"/>
              <w:left w:val="nil"/>
              <w:bottom w:val="nil"/>
              <w:right w:val="nil"/>
            </w:tcBorders>
          </w:tcPr>
          <w:p w14:paraId="733AFBBF" w14:textId="1C474E9C" w:rsidR="00EB24A6" w:rsidRPr="00D74F14" w:rsidRDefault="00EB24A6" w:rsidP="00EB24A6">
            <w:pPr>
              <w:widowControl/>
            </w:pPr>
            <w:proofErr w:type="spellStart"/>
            <w:r w:rsidRPr="00D74F14">
              <w:rPr>
                <w:rFonts w:eastAsia="Times New Roman"/>
              </w:rPr>
              <w:t>pricing_quantity</w:t>
            </w:r>
            <w:proofErr w:type="spellEnd"/>
          </w:p>
        </w:tc>
        <w:tc>
          <w:tcPr>
            <w:tcW w:w="5621" w:type="dxa"/>
            <w:tcBorders>
              <w:top w:val="nil"/>
              <w:left w:val="nil"/>
              <w:bottom w:val="nil"/>
              <w:right w:val="nil"/>
            </w:tcBorders>
          </w:tcPr>
          <w:p w14:paraId="11D5DAB1" w14:textId="00DFE1AF" w:rsidR="00EB24A6" w:rsidRPr="00D74F14" w:rsidRDefault="00EB24A6" w:rsidP="00EB24A6">
            <w:pPr>
              <w:widowControl/>
            </w:pPr>
            <w:r w:rsidRPr="00D74F14">
              <w:rPr>
                <w:rFonts w:eastAsia="Times New Roman"/>
              </w:rPr>
              <w:t>Quantity of a drug to be used as the unit of measure for pricing calculations.</w:t>
            </w:r>
          </w:p>
        </w:tc>
      </w:tr>
      <w:tr w:rsidR="00EB24A6" w:rsidRPr="00D74F14" w14:paraId="4ED807E7" w14:textId="77777777" w:rsidTr="42F39D86">
        <w:trPr>
          <w:trHeight w:val="300"/>
        </w:trPr>
        <w:tc>
          <w:tcPr>
            <w:tcW w:w="3390" w:type="dxa"/>
            <w:tcBorders>
              <w:top w:val="nil"/>
              <w:left w:val="nil"/>
              <w:bottom w:val="nil"/>
              <w:right w:val="nil"/>
            </w:tcBorders>
          </w:tcPr>
          <w:p w14:paraId="5788F71F" w14:textId="61892DFE" w:rsidR="00EB24A6" w:rsidRPr="00D74F14" w:rsidRDefault="00EB24A6" w:rsidP="00EB24A6">
            <w:pPr>
              <w:widowControl/>
            </w:pPr>
            <w:proofErr w:type="spellStart"/>
            <w:r w:rsidRPr="00D74F14">
              <w:rPr>
                <w:rFonts w:eastAsia="Times New Roman"/>
              </w:rPr>
              <w:t>pack_not_to_be_broken_ind</w:t>
            </w:r>
            <w:proofErr w:type="spellEnd"/>
          </w:p>
        </w:tc>
        <w:tc>
          <w:tcPr>
            <w:tcW w:w="5621" w:type="dxa"/>
            <w:tcBorders>
              <w:top w:val="nil"/>
              <w:left w:val="nil"/>
              <w:bottom w:val="nil"/>
              <w:right w:val="nil"/>
            </w:tcBorders>
          </w:tcPr>
          <w:p w14:paraId="5DEF1386" w14:textId="3FA90EE4" w:rsidR="00EB24A6" w:rsidRPr="00D74F14" w:rsidRDefault="00EB24A6" w:rsidP="00EB24A6">
            <w:pPr>
              <w:widowControl/>
              <w:rPr>
                <w:rFonts w:eastAsia="Times New Roman"/>
              </w:rPr>
            </w:pPr>
            <w:r w:rsidRPr="00D74F14">
              <w:rPr>
                <w:rFonts w:eastAsia="Times New Roman"/>
              </w:rPr>
              <w:t xml:space="preserve">Indicates where payment for supply of certain pharmaceutical benefits will only be made if the benefit is supplied as the complete pack. </w:t>
            </w:r>
            <w:r w:rsidRPr="00D74F14">
              <w:br/>
            </w:r>
            <w:r>
              <w:rPr>
                <w:rFonts w:eastAsia="Times New Roman"/>
              </w:rPr>
              <w:t xml:space="preserve"> </w:t>
            </w:r>
            <w:r w:rsidRPr="00B33CE2">
              <w:rPr>
                <w:rFonts w:eastAsia="Times New Roman"/>
                <w:i/>
                <w:iCs/>
              </w:rPr>
              <w:t>Y</w:t>
            </w:r>
            <w:r w:rsidRPr="00D74F14">
              <w:rPr>
                <w:rFonts w:eastAsia="Times New Roman"/>
              </w:rPr>
              <w:t xml:space="preserve"> = The maximum quantity matches (or is a multiple of) the pack size and the full maximum quantity should be supplied without breaking the pack. These listings are marked with a </w:t>
            </w:r>
            <w:r w:rsidRPr="00D65AFC">
              <w:rPr>
                <w:rFonts w:eastAsia="Times New Roman"/>
                <w:i/>
                <w:iCs/>
              </w:rPr>
              <w:t>double dagger</w:t>
            </w:r>
            <w:r w:rsidRPr="00D74F14">
              <w:rPr>
                <w:rFonts w:eastAsia="Times New Roman"/>
              </w:rPr>
              <w:t xml:space="preserve"> icon in the schedule.</w:t>
            </w:r>
          </w:p>
          <w:p w14:paraId="3BC97985" w14:textId="4E297FF4" w:rsidR="00EB24A6" w:rsidRPr="00D74F14" w:rsidRDefault="00EB24A6" w:rsidP="00EB24A6">
            <w:pPr>
              <w:widowControl/>
            </w:pPr>
            <w:r>
              <w:rPr>
                <w:rFonts w:eastAsia="Times New Roman"/>
              </w:rPr>
              <w:t xml:space="preserve"> </w:t>
            </w:r>
            <w:r w:rsidRPr="00B33CE2">
              <w:rPr>
                <w:rFonts w:eastAsia="Times New Roman"/>
                <w:i/>
                <w:iCs/>
              </w:rPr>
              <w:t>N</w:t>
            </w:r>
            <w:r w:rsidRPr="00D74F14">
              <w:rPr>
                <w:rFonts w:eastAsia="Times New Roman"/>
              </w:rPr>
              <w:t xml:space="preserve"> = The pack may be broken if </w:t>
            </w:r>
            <w:proofErr w:type="gramStart"/>
            <w:r w:rsidRPr="00D74F14">
              <w:rPr>
                <w:rFonts w:eastAsia="Times New Roman"/>
              </w:rPr>
              <w:t>necessary</w:t>
            </w:r>
            <w:proofErr w:type="gramEnd"/>
            <w:r w:rsidRPr="00D74F14">
              <w:rPr>
                <w:rFonts w:eastAsia="Times New Roman"/>
              </w:rPr>
              <w:t xml:space="preserve"> in order to dispense the prescribed quantity.</w:t>
            </w:r>
          </w:p>
        </w:tc>
      </w:tr>
      <w:tr w:rsidR="00EB24A6" w:rsidRPr="00D74F14" w14:paraId="50B410D8" w14:textId="77777777" w:rsidTr="42F39D86">
        <w:trPr>
          <w:trHeight w:val="300"/>
        </w:trPr>
        <w:tc>
          <w:tcPr>
            <w:tcW w:w="3390" w:type="dxa"/>
            <w:tcBorders>
              <w:top w:val="nil"/>
              <w:left w:val="nil"/>
              <w:bottom w:val="nil"/>
              <w:right w:val="nil"/>
            </w:tcBorders>
          </w:tcPr>
          <w:p w14:paraId="48AC6AA9" w14:textId="7E6F4532" w:rsidR="00EB24A6" w:rsidRPr="00D74F14" w:rsidRDefault="00EB24A6" w:rsidP="00EB24A6">
            <w:pPr>
              <w:widowControl/>
            </w:pPr>
            <w:proofErr w:type="spellStart"/>
            <w:r w:rsidRPr="00D74F14">
              <w:rPr>
                <w:rFonts w:eastAsia="Times New Roman"/>
              </w:rPr>
              <w:t>claimed_price</w:t>
            </w:r>
            <w:proofErr w:type="spellEnd"/>
          </w:p>
        </w:tc>
        <w:tc>
          <w:tcPr>
            <w:tcW w:w="5621" w:type="dxa"/>
            <w:tcBorders>
              <w:top w:val="nil"/>
              <w:left w:val="nil"/>
              <w:bottom w:val="nil"/>
              <w:right w:val="nil"/>
            </w:tcBorders>
          </w:tcPr>
          <w:p w14:paraId="78F22AAA" w14:textId="7F9AF120" w:rsidR="00EB24A6" w:rsidRPr="00D74F14" w:rsidRDefault="00EB24A6" w:rsidP="00EB24A6">
            <w:pPr>
              <w:widowControl/>
            </w:pPr>
            <w:r w:rsidRPr="00D74F14">
              <w:rPr>
                <w:rFonts w:eastAsia="Times New Roman"/>
              </w:rPr>
              <w:t xml:space="preserve">Price claimed by a responsible person, by reference to a quantity or number of units, to be the price for sales of a brand of a pharmaceutical item to approved pharmacists </w:t>
            </w:r>
            <w:r>
              <w:rPr>
                <w:rFonts w:eastAsia="Times New Roman"/>
              </w:rPr>
              <w:t>-</w:t>
            </w:r>
            <w:r w:rsidRPr="00D74F14">
              <w:rPr>
                <w:rFonts w:eastAsia="Times New Roman"/>
              </w:rPr>
              <w:t xml:space="preserve"> as per </w:t>
            </w:r>
            <w:r w:rsidRPr="00D74F14">
              <w:rPr>
                <w:rStyle w:val="cf01"/>
                <w:rFonts w:ascii="Arial" w:hAnsi="Arial" w:cs="Arial"/>
                <w:sz w:val="20"/>
                <w:szCs w:val="20"/>
              </w:rPr>
              <w:t xml:space="preserve">Section 7 of the </w:t>
            </w:r>
            <w:hyperlink r:id="rId93" w:history="1">
              <w:r w:rsidRPr="00D74F14">
                <w:rPr>
                  <w:rStyle w:val="cf11"/>
                  <w:rFonts w:ascii="Arial" w:hAnsi="Arial" w:cs="Arial"/>
                  <w:i w:val="0"/>
                  <w:iCs w:val="0"/>
                  <w:sz w:val="20"/>
                  <w:szCs w:val="20"/>
                  <w:u w:val="single"/>
                </w:rPr>
                <w:t>National Health (Price and Special Patient Contribution) Determination 2022</w:t>
              </w:r>
            </w:hyperlink>
            <w:r w:rsidRPr="00D74F14">
              <w:rPr>
                <w:rFonts w:eastAsia="Times New Roman"/>
              </w:rPr>
              <w:t xml:space="preserve">.  </w:t>
            </w:r>
            <w:r w:rsidRPr="00D74F14">
              <w:rPr>
                <w:rFonts w:eastAsia="Times New Roman"/>
              </w:rPr>
              <w:br/>
              <w:t>The difference between the Dispensed Price calculated based on the Claimed Price and the Dispensed Price calculated based on the Determined Price (AEMP) is known as a brand premium and is paid by the patient.</w:t>
            </w:r>
          </w:p>
        </w:tc>
      </w:tr>
      <w:tr w:rsidR="00EB24A6" w:rsidRPr="00D74F14" w14:paraId="26F705D6" w14:textId="77777777" w:rsidTr="42F39D86">
        <w:trPr>
          <w:trHeight w:val="300"/>
        </w:trPr>
        <w:tc>
          <w:tcPr>
            <w:tcW w:w="3390" w:type="dxa"/>
            <w:tcBorders>
              <w:top w:val="nil"/>
              <w:left w:val="nil"/>
              <w:bottom w:val="nil"/>
              <w:right w:val="nil"/>
            </w:tcBorders>
          </w:tcPr>
          <w:p w14:paraId="40EDD938" w14:textId="63639153" w:rsidR="00EB24A6" w:rsidRPr="00D74F14" w:rsidRDefault="00EB24A6" w:rsidP="00EB24A6">
            <w:pPr>
              <w:widowControl/>
            </w:pPr>
            <w:proofErr w:type="spellStart"/>
            <w:r w:rsidRPr="00D74F14">
              <w:rPr>
                <w:rFonts w:eastAsia="Times New Roman"/>
              </w:rPr>
              <w:t>determined_price</w:t>
            </w:r>
            <w:proofErr w:type="spellEnd"/>
          </w:p>
        </w:tc>
        <w:tc>
          <w:tcPr>
            <w:tcW w:w="5621" w:type="dxa"/>
            <w:tcBorders>
              <w:top w:val="nil"/>
              <w:left w:val="nil"/>
              <w:bottom w:val="nil"/>
              <w:right w:val="nil"/>
            </w:tcBorders>
          </w:tcPr>
          <w:p w14:paraId="2CCDD5DD" w14:textId="77777777" w:rsidR="00EB24A6" w:rsidRPr="0083513F" w:rsidRDefault="00EB24A6" w:rsidP="00EB24A6">
            <w:pPr>
              <w:widowControl/>
            </w:pPr>
            <w:r w:rsidRPr="0083513F">
              <w:rPr>
                <w:rFonts w:eastAsia="Times New Roman"/>
              </w:rPr>
              <w:t>Determined price means the amount specified in a determination in force under subsection 85</w:t>
            </w:r>
            <w:proofErr w:type="gramStart"/>
            <w:r w:rsidRPr="0083513F">
              <w:rPr>
                <w:rFonts w:eastAsia="Times New Roman"/>
              </w:rPr>
              <w:t>B(</w:t>
            </w:r>
            <w:proofErr w:type="gramEnd"/>
            <w:r w:rsidRPr="0083513F">
              <w:rPr>
                <w:rFonts w:eastAsia="Times New Roman"/>
              </w:rPr>
              <w:t>2). Determined price is defined in s84(1) of the</w:t>
            </w:r>
            <w:r w:rsidRPr="0083513F">
              <w:t xml:space="preserve"> </w:t>
            </w:r>
            <w:hyperlink r:id="rId94" w:history="1">
              <w:r w:rsidRPr="0083513F">
                <w:rPr>
                  <w:u w:val="single"/>
                </w:rPr>
                <w:t>National Health Act 1953</w:t>
              </w:r>
            </w:hyperlink>
            <w:r w:rsidRPr="0083513F">
              <w:t>.</w:t>
            </w:r>
          </w:p>
          <w:p w14:paraId="759CBEFB" w14:textId="1A4FED04" w:rsidR="00EB24A6" w:rsidRPr="0083513F" w:rsidRDefault="00EB24A6" w:rsidP="00EB24A6">
            <w:pPr>
              <w:widowControl/>
            </w:pPr>
            <w:r w:rsidRPr="0083513F">
              <w:t>Also known as AEMP</w:t>
            </w:r>
          </w:p>
        </w:tc>
      </w:tr>
      <w:tr w:rsidR="00EB24A6" w:rsidRPr="00D74F14" w14:paraId="6DA7B4A3" w14:textId="77777777" w:rsidTr="42F39D86">
        <w:trPr>
          <w:trHeight w:val="300"/>
        </w:trPr>
        <w:tc>
          <w:tcPr>
            <w:tcW w:w="3390" w:type="dxa"/>
            <w:tcBorders>
              <w:top w:val="nil"/>
              <w:left w:val="nil"/>
              <w:bottom w:val="nil"/>
              <w:right w:val="nil"/>
            </w:tcBorders>
          </w:tcPr>
          <w:p w14:paraId="4FD97918" w14:textId="6FB71154" w:rsidR="00EB24A6" w:rsidRPr="00D74F14" w:rsidRDefault="00EB24A6" w:rsidP="00EB24A6">
            <w:pPr>
              <w:widowControl/>
              <w:rPr>
                <w:rFonts w:eastAsia="Times New Roman"/>
              </w:rPr>
            </w:pPr>
            <w:proofErr w:type="spellStart"/>
            <w:r w:rsidRPr="00D74F14">
              <w:rPr>
                <w:rFonts w:eastAsia="Times New Roman"/>
              </w:rPr>
              <w:t>determined_qty</w:t>
            </w:r>
            <w:proofErr w:type="spellEnd"/>
          </w:p>
        </w:tc>
        <w:tc>
          <w:tcPr>
            <w:tcW w:w="5621" w:type="dxa"/>
            <w:tcBorders>
              <w:top w:val="nil"/>
              <w:left w:val="nil"/>
              <w:bottom w:val="nil"/>
              <w:right w:val="nil"/>
            </w:tcBorders>
          </w:tcPr>
          <w:p w14:paraId="116AE5D9" w14:textId="4E042058" w:rsidR="00EB24A6" w:rsidRPr="0083513F" w:rsidRDefault="00EB24A6" w:rsidP="00EB24A6">
            <w:pPr>
              <w:widowControl/>
              <w:rPr>
                <w:rFonts w:eastAsia="Times New Roman"/>
              </w:rPr>
            </w:pPr>
            <w:r w:rsidRPr="0083513F">
              <w:rPr>
                <w:rFonts w:eastAsia="Times New Roman"/>
              </w:rPr>
              <w:t xml:space="preserve">Where a Prescribing Rule (Item) has a </w:t>
            </w:r>
            <w:proofErr w:type="spellStart"/>
            <w:r w:rsidRPr="0083513F">
              <w:rPr>
                <w:rFonts w:eastAsia="Times New Roman"/>
                <w:i/>
                <w:iCs/>
              </w:rPr>
              <w:t>maximum_amount</w:t>
            </w:r>
            <w:proofErr w:type="spellEnd"/>
            <w:r w:rsidRPr="0083513F">
              <w:rPr>
                <w:rFonts w:eastAsia="Times New Roman"/>
              </w:rPr>
              <w:t xml:space="preserve"> instead of a </w:t>
            </w:r>
            <w:proofErr w:type="spellStart"/>
            <w:r w:rsidRPr="0083513F">
              <w:rPr>
                <w:rFonts w:eastAsia="Times New Roman"/>
                <w:i/>
                <w:iCs/>
              </w:rPr>
              <w:t>maximum_quantity_units</w:t>
            </w:r>
            <w:proofErr w:type="spellEnd"/>
            <w:r w:rsidRPr="0083513F">
              <w:rPr>
                <w:rFonts w:eastAsia="Times New Roman"/>
              </w:rPr>
              <w:t xml:space="preserve">, the value of this field will be </w:t>
            </w:r>
            <w:r w:rsidRPr="0083513F">
              <w:rPr>
                <w:rFonts w:eastAsia="Times New Roman"/>
                <w:i/>
                <w:iCs/>
              </w:rPr>
              <w:t>Y</w:t>
            </w:r>
            <w:r w:rsidRPr="0083513F">
              <w:rPr>
                <w:rFonts w:eastAsia="Times New Roman"/>
              </w:rPr>
              <w:t xml:space="preserve">. This should only apply to Infusible items, i.e. </w:t>
            </w:r>
            <w:proofErr w:type="spellStart"/>
            <w:r w:rsidRPr="0083513F">
              <w:rPr>
                <w:rFonts w:eastAsia="Times New Roman"/>
              </w:rPr>
              <w:t>program_code</w:t>
            </w:r>
            <w:proofErr w:type="spellEnd"/>
            <w:r w:rsidRPr="0083513F">
              <w:rPr>
                <w:rFonts w:eastAsia="Times New Roman"/>
              </w:rPr>
              <w:t xml:space="preserve"> = IN, IP, TY, TZ.</w:t>
            </w:r>
          </w:p>
          <w:p w14:paraId="2D3E8A07" w14:textId="77777777" w:rsidR="00EB24A6" w:rsidRPr="0083513F" w:rsidRDefault="00EB24A6" w:rsidP="00EB24A6">
            <w:pPr>
              <w:widowControl/>
              <w:rPr>
                <w:rFonts w:eastAsia="Times New Roman"/>
              </w:rPr>
            </w:pPr>
            <w:r w:rsidRPr="0083513F">
              <w:rPr>
                <w:rFonts w:eastAsia="Times New Roman"/>
              </w:rPr>
              <w:t>Values: Y/N. Extemporaneous = N</w:t>
            </w:r>
          </w:p>
          <w:p w14:paraId="34E8721D" w14:textId="2BBA479E" w:rsidR="00EB24A6" w:rsidRPr="0083513F" w:rsidRDefault="00EB24A6" w:rsidP="00EB24A6">
            <w:pPr>
              <w:widowControl/>
              <w:rPr>
                <w:rFonts w:eastAsia="Times New Roman"/>
              </w:rPr>
            </w:pPr>
            <w:r w:rsidRPr="0083513F">
              <w:rPr>
                <w:rFonts w:eastAsia="Times New Roman"/>
              </w:rPr>
              <w:t xml:space="preserve">Also known as ‘maximum quantity type’ </w:t>
            </w:r>
          </w:p>
        </w:tc>
      </w:tr>
      <w:tr w:rsidR="00EB24A6" w:rsidRPr="00D74F14" w14:paraId="55C9BF82" w14:textId="77777777" w:rsidTr="42F39D86">
        <w:trPr>
          <w:trHeight w:val="300"/>
        </w:trPr>
        <w:tc>
          <w:tcPr>
            <w:tcW w:w="3390" w:type="dxa"/>
            <w:tcBorders>
              <w:top w:val="nil"/>
              <w:left w:val="nil"/>
              <w:bottom w:val="nil"/>
              <w:right w:val="nil"/>
            </w:tcBorders>
          </w:tcPr>
          <w:p w14:paraId="30A3155F" w14:textId="4C26C56B" w:rsidR="00EB24A6" w:rsidRPr="00D74F14" w:rsidRDefault="00EB24A6" w:rsidP="00EB24A6">
            <w:pPr>
              <w:widowControl/>
            </w:pPr>
            <w:proofErr w:type="spellStart"/>
            <w:r w:rsidRPr="00D74F14">
              <w:rPr>
                <w:rFonts w:eastAsia="Times New Roman"/>
              </w:rPr>
              <w:t>safety_net_resupply_rule_days</w:t>
            </w:r>
            <w:proofErr w:type="spellEnd"/>
          </w:p>
        </w:tc>
        <w:tc>
          <w:tcPr>
            <w:tcW w:w="5621" w:type="dxa"/>
            <w:tcBorders>
              <w:top w:val="nil"/>
              <w:left w:val="nil"/>
              <w:bottom w:val="nil"/>
              <w:right w:val="nil"/>
            </w:tcBorders>
          </w:tcPr>
          <w:p w14:paraId="638C05D0" w14:textId="65D35E7E" w:rsidR="00EB24A6" w:rsidRPr="0083513F" w:rsidRDefault="00EB24A6" w:rsidP="00EB24A6">
            <w:pPr>
              <w:widowControl/>
            </w:pPr>
            <w:r w:rsidRPr="0083513F">
              <w:rPr>
                <w:rFonts w:eastAsia="Times New Roman"/>
              </w:rPr>
              <w:t>Number of days that must elapse for a repeat supply of a drug to be counted towards a patient’s safety net threshold as per the National Health (Pharmaceutical benefits early supply) Instrument 2015.</w:t>
            </w:r>
          </w:p>
        </w:tc>
      </w:tr>
      <w:tr w:rsidR="00EB24A6" w:rsidRPr="00D74F14" w14:paraId="37C4C674" w14:textId="77777777" w:rsidTr="42F39D86">
        <w:trPr>
          <w:trHeight w:val="300"/>
        </w:trPr>
        <w:tc>
          <w:tcPr>
            <w:tcW w:w="3390" w:type="dxa"/>
            <w:tcBorders>
              <w:top w:val="nil"/>
              <w:left w:val="nil"/>
              <w:bottom w:val="nil"/>
              <w:right w:val="nil"/>
            </w:tcBorders>
          </w:tcPr>
          <w:p w14:paraId="47B530DD" w14:textId="24FF68AD" w:rsidR="00EB24A6" w:rsidRPr="00D74F14" w:rsidRDefault="00EB24A6" w:rsidP="00EB24A6">
            <w:pPr>
              <w:widowControl/>
            </w:pPr>
            <w:proofErr w:type="spellStart"/>
            <w:r w:rsidRPr="00D74F14">
              <w:rPr>
                <w:rFonts w:eastAsia="Times New Roman"/>
              </w:rPr>
              <w:t>safety_net_resup_rule_cnt_ind</w:t>
            </w:r>
            <w:proofErr w:type="spellEnd"/>
          </w:p>
        </w:tc>
        <w:tc>
          <w:tcPr>
            <w:tcW w:w="5621" w:type="dxa"/>
            <w:tcBorders>
              <w:top w:val="nil"/>
              <w:left w:val="nil"/>
              <w:bottom w:val="nil"/>
              <w:right w:val="nil"/>
            </w:tcBorders>
          </w:tcPr>
          <w:p w14:paraId="0612EC8F" w14:textId="77777777" w:rsidR="00EB24A6" w:rsidRPr="0083513F" w:rsidRDefault="00EB24A6" w:rsidP="00EB24A6">
            <w:pPr>
              <w:widowControl/>
              <w:rPr>
                <w:rFonts w:eastAsia="Times New Roman"/>
              </w:rPr>
            </w:pPr>
            <w:r w:rsidRPr="0083513F">
              <w:rPr>
                <w:rFonts w:eastAsia="Times New Roman"/>
              </w:rPr>
              <w:t xml:space="preserve">Indicates if pharmaceutical item is subject to the Safety Net Early Supply Rule - </w:t>
            </w:r>
            <w:proofErr w:type="spellStart"/>
            <w:r w:rsidRPr="0083513F">
              <w:rPr>
                <w:rFonts w:eastAsia="Times New Roman"/>
                <w:i/>
                <w:iCs/>
              </w:rPr>
              <w:t>safety_net_resupply_rule_days</w:t>
            </w:r>
            <w:proofErr w:type="spellEnd"/>
            <w:r w:rsidRPr="0083513F">
              <w:rPr>
                <w:rFonts w:eastAsia="Times New Roman"/>
              </w:rPr>
              <w:t xml:space="preserve">. </w:t>
            </w:r>
          </w:p>
          <w:p w14:paraId="5DC3D611" w14:textId="37AC77B3" w:rsidR="00EB24A6" w:rsidRPr="0083513F" w:rsidRDefault="00EB24A6" w:rsidP="00EB24A6">
            <w:pPr>
              <w:widowControl/>
            </w:pPr>
            <w:r w:rsidRPr="0083513F">
              <w:rPr>
                <w:rFonts w:eastAsia="Times New Roman"/>
              </w:rPr>
              <w:lastRenderedPageBreak/>
              <w:t>Values: Y/N. Extemporaneous = N</w:t>
            </w:r>
          </w:p>
        </w:tc>
      </w:tr>
      <w:tr w:rsidR="00EB24A6" w:rsidRPr="00D74F14" w14:paraId="12FE1D05" w14:textId="77777777" w:rsidTr="42F39D86">
        <w:trPr>
          <w:trHeight w:val="300"/>
        </w:trPr>
        <w:tc>
          <w:tcPr>
            <w:tcW w:w="3390" w:type="dxa"/>
            <w:tcBorders>
              <w:top w:val="nil"/>
              <w:left w:val="nil"/>
              <w:bottom w:val="nil"/>
              <w:right w:val="nil"/>
            </w:tcBorders>
          </w:tcPr>
          <w:p w14:paraId="19BADA66" w14:textId="6BC140D3" w:rsidR="00EB24A6" w:rsidRPr="00D74F14" w:rsidRDefault="00EB24A6" w:rsidP="00EB24A6">
            <w:pPr>
              <w:widowControl/>
            </w:pPr>
            <w:proofErr w:type="spellStart"/>
            <w:r w:rsidRPr="00D74F14">
              <w:rPr>
                <w:rFonts w:eastAsia="Times New Roman"/>
              </w:rPr>
              <w:lastRenderedPageBreak/>
              <w:t>extemporaneous_indicator</w:t>
            </w:r>
            <w:proofErr w:type="spellEnd"/>
          </w:p>
        </w:tc>
        <w:tc>
          <w:tcPr>
            <w:tcW w:w="5621" w:type="dxa"/>
            <w:tcBorders>
              <w:top w:val="nil"/>
              <w:left w:val="nil"/>
              <w:bottom w:val="nil"/>
              <w:right w:val="nil"/>
            </w:tcBorders>
          </w:tcPr>
          <w:p w14:paraId="5E15F4FA" w14:textId="13CC8AED" w:rsidR="00EB24A6" w:rsidRPr="00D74F14" w:rsidRDefault="00EB24A6" w:rsidP="00EB24A6">
            <w:pPr>
              <w:widowControl/>
              <w:rPr>
                <w:rFonts w:eastAsia="Times New Roman"/>
              </w:rPr>
            </w:pPr>
            <w:r w:rsidRPr="00D74F14">
              <w:rPr>
                <w:rFonts w:eastAsia="Times New Roman"/>
              </w:rPr>
              <w:t>Indicates medicines that are extemporaneous ingredients.</w:t>
            </w:r>
          </w:p>
          <w:p w14:paraId="59B27636" w14:textId="07CD6EC7" w:rsidR="00EB24A6" w:rsidRPr="00D74F14" w:rsidRDefault="00EB24A6" w:rsidP="00EB24A6">
            <w:pPr>
              <w:rPr>
                <w:rFonts w:eastAsia="Times New Roman"/>
                <w:lang w:val="en-AU"/>
                <w14:ligatures w14:val="none"/>
              </w:rPr>
            </w:pPr>
            <w:r w:rsidRPr="00D74F14">
              <w:rPr>
                <w:rFonts w:eastAsia="Times New Roman"/>
                <w14:ligatures w14:val="none"/>
              </w:rPr>
              <w:t xml:space="preserve">Values: </w:t>
            </w:r>
            <w:r w:rsidRPr="007E2A00">
              <w:rPr>
                <w:rFonts w:eastAsia="Times New Roman"/>
                <w:i/>
                <w:iCs/>
                <w14:ligatures w14:val="none"/>
              </w:rPr>
              <w:t>Y/N</w:t>
            </w:r>
          </w:p>
        </w:tc>
      </w:tr>
      <w:tr w:rsidR="00EB24A6" w:rsidRPr="00D74F14" w14:paraId="39AC0A3B" w14:textId="77777777" w:rsidTr="42F39D86">
        <w:trPr>
          <w:trHeight w:val="300"/>
        </w:trPr>
        <w:tc>
          <w:tcPr>
            <w:tcW w:w="3390" w:type="dxa"/>
            <w:tcBorders>
              <w:top w:val="nil"/>
              <w:left w:val="nil"/>
              <w:bottom w:val="nil"/>
              <w:right w:val="nil"/>
            </w:tcBorders>
          </w:tcPr>
          <w:p w14:paraId="47157DA8" w14:textId="20764D72" w:rsidR="00EB24A6" w:rsidRPr="00D74F14" w:rsidRDefault="00EB24A6" w:rsidP="00EB24A6">
            <w:pPr>
              <w:widowControl/>
            </w:pPr>
            <w:proofErr w:type="spellStart"/>
            <w:r w:rsidRPr="00D74F14">
              <w:rPr>
                <w:rFonts w:eastAsia="Times New Roman"/>
              </w:rPr>
              <w:t>extemporaneous_standard</w:t>
            </w:r>
            <w:proofErr w:type="spellEnd"/>
          </w:p>
        </w:tc>
        <w:tc>
          <w:tcPr>
            <w:tcW w:w="5621" w:type="dxa"/>
            <w:tcBorders>
              <w:top w:val="nil"/>
              <w:left w:val="nil"/>
              <w:bottom w:val="nil"/>
              <w:right w:val="nil"/>
            </w:tcBorders>
          </w:tcPr>
          <w:p w14:paraId="23D44D19" w14:textId="77777777" w:rsidR="00EB24A6" w:rsidRPr="00D74F14" w:rsidRDefault="00EB24A6" w:rsidP="00EB24A6">
            <w:pPr>
              <w:widowControl/>
            </w:pPr>
            <w:r w:rsidRPr="00D74F14">
              <w:rPr>
                <w:rFonts w:eastAsia="Times New Roman"/>
              </w:rPr>
              <w:t>Indicates the Pharmaceutical Reference Standards which must be applied when specific drugs are compounded by a pharmacy.</w:t>
            </w:r>
          </w:p>
        </w:tc>
      </w:tr>
      <w:tr w:rsidR="00EB24A6" w:rsidRPr="00D74F14" w14:paraId="181142DE" w14:textId="77777777" w:rsidTr="42F39D86">
        <w:trPr>
          <w:trHeight w:val="300"/>
        </w:trPr>
        <w:tc>
          <w:tcPr>
            <w:tcW w:w="3390" w:type="dxa"/>
            <w:tcBorders>
              <w:top w:val="nil"/>
              <w:left w:val="nil"/>
              <w:bottom w:val="nil"/>
              <w:right w:val="nil"/>
            </w:tcBorders>
          </w:tcPr>
          <w:p w14:paraId="32D61B85" w14:textId="2AECF127" w:rsidR="00EB24A6" w:rsidRPr="00D74F14" w:rsidRDefault="00EB24A6" w:rsidP="00EB24A6">
            <w:pPr>
              <w:widowControl/>
            </w:pPr>
            <w:proofErr w:type="spellStart"/>
            <w:r w:rsidRPr="00D74F14">
              <w:rPr>
                <w:rFonts w:eastAsia="Times New Roman"/>
              </w:rPr>
              <w:t>doctors_bag_group_id</w:t>
            </w:r>
            <w:proofErr w:type="spellEnd"/>
          </w:p>
        </w:tc>
        <w:tc>
          <w:tcPr>
            <w:tcW w:w="5621" w:type="dxa"/>
            <w:tcBorders>
              <w:top w:val="nil"/>
              <w:left w:val="nil"/>
              <w:bottom w:val="nil"/>
              <w:right w:val="nil"/>
            </w:tcBorders>
          </w:tcPr>
          <w:p w14:paraId="74CAD238" w14:textId="4CA9C0F1" w:rsidR="00EB24A6" w:rsidRPr="00D74F14" w:rsidRDefault="00EB24A6" w:rsidP="00EB24A6">
            <w:pPr>
              <w:widowControl/>
            </w:pPr>
            <w:r w:rsidRPr="00D74F14">
              <w:rPr>
                <w:rFonts w:eastAsia="Times New Roman"/>
              </w:rPr>
              <w:t>Group ID indicating groups of medicines on the Prescriber Bag schedule where a prescribers can access one of the drugs from a group per month.</w:t>
            </w:r>
            <w:r>
              <w:rPr>
                <w:rFonts w:eastAsia="Times New Roman"/>
              </w:rPr>
              <w:t xml:space="preserve"> </w:t>
            </w:r>
            <w:r w:rsidRPr="00D74F14">
              <w:rPr>
                <w:rFonts w:eastAsia="Times New Roman"/>
              </w:rPr>
              <w:t xml:space="preserve">Refer to Section 7(4) </w:t>
            </w:r>
            <w:r>
              <w:rPr>
                <w:rFonts w:eastAsia="Times New Roman"/>
              </w:rPr>
              <w:t>-</w:t>
            </w:r>
            <w:r w:rsidRPr="00D74F14">
              <w:rPr>
                <w:rFonts w:eastAsia="Times New Roman"/>
              </w:rPr>
              <w:t xml:space="preserve"> of </w:t>
            </w:r>
            <w:hyperlink r:id="rId95" w:history="1">
              <w:r w:rsidRPr="00D74F14">
                <w:rPr>
                  <w:rStyle w:val="cf11"/>
                  <w:rFonts w:ascii="Arial" w:hAnsi="Arial" w:cs="Arial"/>
                  <w:i w:val="0"/>
                  <w:iCs w:val="0"/>
                  <w:sz w:val="20"/>
                  <w:szCs w:val="20"/>
                  <w:u w:val="single"/>
                </w:rPr>
                <w:t>National Health (Prescriber Bag Supplies) Determination 2024</w:t>
              </w:r>
            </w:hyperlink>
            <w:r w:rsidRPr="00D74F14">
              <w:rPr>
                <w:rStyle w:val="cf01"/>
                <w:rFonts w:ascii="Arial" w:hAnsi="Arial" w:cs="Arial"/>
                <w:sz w:val="20"/>
                <w:szCs w:val="20"/>
              </w:rPr>
              <w:t>.</w:t>
            </w:r>
          </w:p>
        </w:tc>
      </w:tr>
      <w:tr w:rsidR="00EB24A6" w:rsidRPr="00D74F14" w14:paraId="693EF26C" w14:textId="77777777" w:rsidTr="42F39D86">
        <w:trPr>
          <w:trHeight w:val="300"/>
        </w:trPr>
        <w:tc>
          <w:tcPr>
            <w:tcW w:w="3390" w:type="dxa"/>
            <w:tcBorders>
              <w:top w:val="nil"/>
              <w:left w:val="nil"/>
              <w:bottom w:val="nil"/>
              <w:right w:val="nil"/>
            </w:tcBorders>
          </w:tcPr>
          <w:p w14:paraId="3A5EC155" w14:textId="2537A40F" w:rsidR="00EB24A6" w:rsidRPr="00D74F14" w:rsidRDefault="00EB24A6" w:rsidP="00EB24A6">
            <w:pPr>
              <w:widowControl/>
            </w:pPr>
            <w:r w:rsidRPr="00D74F14">
              <w:rPr>
                <w:rFonts w:eastAsia="Times New Roman"/>
              </w:rPr>
              <w:t>section100_only_indicator</w:t>
            </w:r>
          </w:p>
        </w:tc>
        <w:tc>
          <w:tcPr>
            <w:tcW w:w="5621" w:type="dxa"/>
            <w:tcBorders>
              <w:top w:val="nil"/>
              <w:left w:val="nil"/>
              <w:bottom w:val="nil"/>
              <w:right w:val="nil"/>
            </w:tcBorders>
          </w:tcPr>
          <w:p w14:paraId="70D0621D" w14:textId="694E25B3" w:rsidR="00EB24A6" w:rsidRPr="00D74F14" w:rsidRDefault="00EB24A6" w:rsidP="00EB24A6">
            <w:pPr>
              <w:widowControl/>
              <w:rPr>
                <w:rFonts w:eastAsia="Times New Roman"/>
              </w:rPr>
            </w:pPr>
            <w:r w:rsidRPr="00D74F14">
              <w:rPr>
                <w:rFonts w:eastAsia="Times New Roman"/>
              </w:rPr>
              <w:t xml:space="preserve">Indicates that a drug is only listed on the section 100 program/s. i.e. </w:t>
            </w:r>
            <w:proofErr w:type="spellStart"/>
            <w:r w:rsidRPr="00D86EB2">
              <w:rPr>
                <w:rFonts w:eastAsia="Times New Roman"/>
                <w:i/>
                <w:iCs/>
              </w:rPr>
              <w:t>program_code</w:t>
            </w:r>
            <w:proofErr w:type="spellEnd"/>
            <w:r w:rsidRPr="00D74F14">
              <w:rPr>
                <w:rFonts w:eastAsia="Times New Roman"/>
              </w:rPr>
              <w:t xml:space="preserve"> = IN, IP, TY, TZ.</w:t>
            </w:r>
          </w:p>
          <w:p w14:paraId="5C2D1A86" w14:textId="3AF7EFB6" w:rsidR="00EB24A6" w:rsidRPr="00D74F14" w:rsidRDefault="00EB24A6" w:rsidP="00EB24A6">
            <w:pPr>
              <w:rPr>
                <w:rFonts w:eastAsia="Times New Roman"/>
              </w:rPr>
            </w:pPr>
            <w:r w:rsidRPr="00D74F14">
              <w:rPr>
                <w:rFonts w:eastAsia="Times New Roman"/>
                <w14:ligatures w14:val="none"/>
              </w:rPr>
              <w:t xml:space="preserve">Values: </w:t>
            </w:r>
            <w:r w:rsidRPr="00454006">
              <w:rPr>
                <w:rFonts w:eastAsia="Times New Roman"/>
                <w:i/>
                <w:iCs/>
                <w14:ligatures w14:val="none"/>
              </w:rPr>
              <w:t>Y/N</w:t>
            </w:r>
            <w:r w:rsidRPr="00D74F14">
              <w:rPr>
                <w:rFonts w:eastAsia="Times New Roman"/>
                <w14:ligatures w14:val="none"/>
              </w:rPr>
              <w:t xml:space="preserve">. </w:t>
            </w:r>
            <w:proofErr w:type="spellStart"/>
            <w:r w:rsidRPr="00D86EB2">
              <w:rPr>
                <w:rFonts w:eastAsia="Times New Roman"/>
                <w:i/>
                <w:iCs/>
                <w14:ligatures w14:val="none"/>
              </w:rPr>
              <w:t>program_code</w:t>
            </w:r>
            <w:proofErr w:type="spellEnd"/>
            <w:r w:rsidRPr="00D74F14">
              <w:rPr>
                <w:rFonts w:eastAsia="Times New Roman"/>
                <w14:ligatures w14:val="none"/>
              </w:rPr>
              <w:t xml:space="preserve"> = </w:t>
            </w:r>
            <w:r w:rsidRPr="00D74F14">
              <w:rPr>
                <w:rFonts w:eastAsia="Times New Roman"/>
              </w:rPr>
              <w:t xml:space="preserve">EP will default to </w:t>
            </w:r>
            <w:r w:rsidRPr="00D65AFC">
              <w:rPr>
                <w:rFonts w:eastAsia="Times New Roman"/>
                <w:i/>
                <w:iCs/>
              </w:rPr>
              <w:t>N</w:t>
            </w:r>
            <w:r w:rsidRPr="00D74F14">
              <w:rPr>
                <w:rFonts w:eastAsia="Times New Roman"/>
              </w:rPr>
              <w:t>.</w:t>
            </w:r>
          </w:p>
        </w:tc>
      </w:tr>
      <w:tr w:rsidR="00EB24A6" w:rsidRPr="00D74F14" w14:paraId="2EE706C8" w14:textId="77777777" w:rsidTr="42F39D86">
        <w:trPr>
          <w:trHeight w:val="300"/>
        </w:trPr>
        <w:tc>
          <w:tcPr>
            <w:tcW w:w="3390" w:type="dxa"/>
            <w:tcBorders>
              <w:top w:val="nil"/>
              <w:left w:val="nil"/>
              <w:bottom w:val="nil"/>
              <w:right w:val="nil"/>
            </w:tcBorders>
          </w:tcPr>
          <w:p w14:paraId="6E1D27E3" w14:textId="54C6104C" w:rsidR="00EB24A6" w:rsidRPr="00D74F14" w:rsidRDefault="00EB24A6" w:rsidP="00EB24A6">
            <w:pPr>
              <w:widowControl/>
            </w:pPr>
            <w:proofErr w:type="spellStart"/>
            <w:r w:rsidRPr="00D74F14">
              <w:rPr>
                <w:rFonts w:eastAsia="Times New Roman"/>
              </w:rPr>
              <w:t>doctors_bag_only_indicator</w:t>
            </w:r>
            <w:proofErr w:type="spellEnd"/>
          </w:p>
        </w:tc>
        <w:tc>
          <w:tcPr>
            <w:tcW w:w="5621" w:type="dxa"/>
            <w:tcBorders>
              <w:top w:val="nil"/>
              <w:left w:val="nil"/>
              <w:bottom w:val="nil"/>
              <w:right w:val="nil"/>
            </w:tcBorders>
          </w:tcPr>
          <w:p w14:paraId="01DF5512" w14:textId="1855A3D7" w:rsidR="00EB24A6" w:rsidRPr="00D74F14" w:rsidRDefault="00EB24A6" w:rsidP="00EB24A6">
            <w:pPr>
              <w:widowControl/>
              <w:rPr>
                <w:rFonts w:eastAsia="Times New Roman"/>
              </w:rPr>
            </w:pPr>
            <w:r w:rsidRPr="00D74F14">
              <w:rPr>
                <w:rFonts w:eastAsia="Times New Roman"/>
              </w:rPr>
              <w:t xml:space="preserve">Indicates that a drug is only listed on the prescriber bag program. i.e. </w:t>
            </w:r>
            <w:proofErr w:type="spellStart"/>
            <w:r w:rsidRPr="00D86EB2">
              <w:rPr>
                <w:rFonts w:eastAsia="Times New Roman"/>
                <w:i/>
                <w:iCs/>
              </w:rPr>
              <w:t>program_code</w:t>
            </w:r>
            <w:proofErr w:type="spellEnd"/>
            <w:r w:rsidRPr="00D74F14">
              <w:rPr>
                <w:rFonts w:eastAsia="Times New Roman"/>
              </w:rPr>
              <w:t xml:space="preserve"> = DB. </w:t>
            </w:r>
            <w:r w:rsidRPr="00D74F14">
              <w:t xml:space="preserve">Section 22 of the </w:t>
            </w:r>
            <w:hyperlink r:id="rId96" w:history="1">
              <w:r w:rsidRPr="00D74F14">
                <w:rPr>
                  <w:u w:val="single"/>
                </w:rPr>
                <w:t>National Health (Listing of Pharmaceutical Benefits) Instrument 2024</w:t>
              </w:r>
            </w:hyperlink>
            <w:r w:rsidRPr="00D74F14">
              <w:t xml:space="preserve"> provides codes for Listed drugs and pharmaceutical benefits that can only be supplied under the prescriber bag provisions.</w:t>
            </w:r>
          </w:p>
          <w:p w14:paraId="5F33DC9F" w14:textId="07CF173B" w:rsidR="00EB24A6" w:rsidRPr="00D74F14" w:rsidRDefault="00EB24A6" w:rsidP="00EB24A6">
            <w:pPr>
              <w:rPr>
                <w:rFonts w:eastAsia="Times New Roman"/>
              </w:rPr>
            </w:pPr>
            <w:r w:rsidRPr="00D74F14">
              <w:rPr>
                <w:rFonts w:eastAsia="Times New Roman"/>
                <w14:ligatures w14:val="none"/>
              </w:rPr>
              <w:t xml:space="preserve">Values: </w:t>
            </w:r>
            <w:r w:rsidRPr="00454006">
              <w:rPr>
                <w:rFonts w:eastAsia="Times New Roman"/>
                <w:i/>
                <w:iCs/>
                <w14:ligatures w14:val="none"/>
              </w:rPr>
              <w:t>Y/N</w:t>
            </w:r>
            <w:r w:rsidRPr="00D74F14">
              <w:rPr>
                <w:rFonts w:eastAsia="Times New Roman"/>
                <w14:ligatures w14:val="none"/>
              </w:rPr>
              <w:t xml:space="preserve">. </w:t>
            </w:r>
            <w:proofErr w:type="spellStart"/>
            <w:r w:rsidRPr="00D86EB2">
              <w:rPr>
                <w:rFonts w:eastAsia="Times New Roman"/>
                <w:i/>
                <w:iCs/>
                <w14:ligatures w14:val="none"/>
              </w:rPr>
              <w:t>program_code</w:t>
            </w:r>
            <w:proofErr w:type="spellEnd"/>
            <w:r w:rsidRPr="00D74F14">
              <w:rPr>
                <w:rFonts w:eastAsia="Times New Roman"/>
                <w14:ligatures w14:val="none"/>
              </w:rPr>
              <w:t xml:space="preserve"> = </w:t>
            </w:r>
            <w:r w:rsidRPr="00D74F14">
              <w:rPr>
                <w:rFonts w:eastAsia="Times New Roman"/>
              </w:rPr>
              <w:t xml:space="preserve">EP will default to </w:t>
            </w:r>
            <w:r w:rsidRPr="00D65AFC">
              <w:rPr>
                <w:rFonts w:eastAsia="Times New Roman"/>
                <w:i/>
                <w:iCs/>
              </w:rPr>
              <w:t>N</w:t>
            </w:r>
            <w:r w:rsidRPr="00D74F14">
              <w:rPr>
                <w:rFonts w:eastAsia="Times New Roman"/>
              </w:rPr>
              <w:t>.</w:t>
            </w:r>
          </w:p>
        </w:tc>
      </w:tr>
      <w:tr w:rsidR="00EB24A6" w:rsidRPr="00D74F14" w14:paraId="6FFBEF8F" w14:textId="77777777" w:rsidTr="42F39D86">
        <w:trPr>
          <w:trHeight w:val="300"/>
        </w:trPr>
        <w:tc>
          <w:tcPr>
            <w:tcW w:w="3390" w:type="dxa"/>
            <w:tcBorders>
              <w:top w:val="nil"/>
              <w:left w:val="nil"/>
              <w:bottom w:val="nil"/>
              <w:right w:val="nil"/>
            </w:tcBorders>
          </w:tcPr>
          <w:p w14:paraId="1836E460" w14:textId="46A5B6EE" w:rsidR="00EB24A6" w:rsidRPr="00D74F14" w:rsidRDefault="00EB24A6" w:rsidP="00EB24A6">
            <w:pPr>
              <w:widowControl/>
            </w:pPr>
            <w:proofErr w:type="spellStart"/>
            <w:r w:rsidRPr="00D74F14">
              <w:rPr>
                <w:rFonts w:eastAsia="Times New Roman"/>
              </w:rPr>
              <w:t>brand_substitution_group_id</w:t>
            </w:r>
            <w:proofErr w:type="spellEnd"/>
          </w:p>
        </w:tc>
        <w:tc>
          <w:tcPr>
            <w:tcW w:w="5621" w:type="dxa"/>
            <w:tcBorders>
              <w:top w:val="nil"/>
              <w:left w:val="nil"/>
              <w:bottom w:val="nil"/>
              <w:right w:val="nil"/>
            </w:tcBorders>
          </w:tcPr>
          <w:p w14:paraId="65FF347B" w14:textId="641CCDBC" w:rsidR="00EB24A6" w:rsidRPr="00D74F14" w:rsidRDefault="00EB24A6" w:rsidP="00EB24A6">
            <w:pPr>
              <w:widowControl/>
            </w:pPr>
            <w:r w:rsidRPr="00D74F14">
              <w:rPr>
                <w:rFonts w:eastAsia="Times New Roman"/>
              </w:rPr>
              <w:t xml:space="preserve">Unique schedule equivalence group ID that indicates that brands of the same form of a drug, or brands of different forms of the same drug are equivalent for the purposes of substitution by the pharmacist. Null for items that cannot be substituted. </w:t>
            </w:r>
          </w:p>
        </w:tc>
      </w:tr>
      <w:tr w:rsidR="00EB24A6" w:rsidRPr="00D74F14" w14:paraId="2F22370A" w14:textId="77777777" w:rsidTr="42F39D86">
        <w:trPr>
          <w:trHeight w:val="300"/>
        </w:trPr>
        <w:tc>
          <w:tcPr>
            <w:tcW w:w="3390" w:type="dxa"/>
            <w:tcBorders>
              <w:top w:val="nil"/>
              <w:left w:val="nil"/>
              <w:bottom w:val="nil"/>
              <w:right w:val="nil"/>
            </w:tcBorders>
          </w:tcPr>
          <w:p w14:paraId="684A7BCF" w14:textId="4959EF2E" w:rsidR="00EB24A6" w:rsidRPr="00D74F14" w:rsidRDefault="00EB24A6" w:rsidP="00EB24A6">
            <w:pPr>
              <w:widowControl/>
            </w:pPr>
            <w:proofErr w:type="spellStart"/>
            <w:r w:rsidRPr="00D74F14">
              <w:rPr>
                <w:rFonts w:eastAsia="Times New Roman"/>
              </w:rPr>
              <w:t>brand_substitution_group_code</w:t>
            </w:r>
            <w:proofErr w:type="spellEnd"/>
          </w:p>
        </w:tc>
        <w:tc>
          <w:tcPr>
            <w:tcW w:w="5621" w:type="dxa"/>
            <w:tcBorders>
              <w:top w:val="nil"/>
              <w:left w:val="nil"/>
              <w:bottom w:val="nil"/>
              <w:right w:val="nil"/>
            </w:tcBorders>
          </w:tcPr>
          <w:p w14:paraId="5EDE772D" w14:textId="32B98815" w:rsidR="00EB24A6" w:rsidRPr="00D74F14" w:rsidRDefault="00EB24A6" w:rsidP="00EB24A6">
            <w:pPr>
              <w:widowControl/>
            </w:pPr>
            <w:r w:rsidRPr="00D74F14">
              <w:rPr>
                <w:rFonts w:eastAsia="Times New Roman"/>
              </w:rPr>
              <w:t>Schedule equivalence code used in the PBS schedule that indicates that brands of the same form of a drug, or brands of different forms of the same drug are equivalent for the purposes of substitution by the pharmacist.</w:t>
            </w:r>
            <w:r w:rsidRPr="00D74F14">
              <w:rPr>
                <w:rFonts w:eastAsia="Times New Roman"/>
              </w:rPr>
              <w:br/>
            </w:r>
            <w:r>
              <w:rPr>
                <w:rFonts w:eastAsia="Times New Roman"/>
                <w:i/>
                <w:iCs/>
              </w:rPr>
              <w:t xml:space="preserve"> </w:t>
            </w:r>
            <w:r w:rsidRPr="00D65AFC">
              <w:rPr>
                <w:rFonts w:eastAsia="Times New Roman"/>
                <w:i/>
                <w:iCs/>
              </w:rPr>
              <w:t>a</w:t>
            </w:r>
            <w:r>
              <w:rPr>
                <w:rFonts w:eastAsia="Times New Roman"/>
              </w:rPr>
              <w:t xml:space="preserve"> </w:t>
            </w:r>
            <w:r w:rsidRPr="00486ED2">
              <w:rPr>
                <w:noProof/>
              </w:rPr>
              <w:drawing>
                <wp:inline distT="0" distB="0" distL="0" distR="0" wp14:anchorId="6F22ACFE" wp14:editId="205380A4">
                  <wp:extent cx="209561" cy="190510"/>
                  <wp:effectExtent l="0" t="0" r="0" b="0"/>
                  <wp:docPr id="261635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477649" name=""/>
                          <pic:cNvPicPr/>
                        </pic:nvPicPr>
                        <pic:blipFill>
                          <a:blip r:embed="rId97"/>
                          <a:stretch>
                            <a:fillRect/>
                          </a:stretch>
                        </pic:blipFill>
                        <pic:spPr>
                          <a:xfrm>
                            <a:off x="0" y="0"/>
                            <a:ext cx="209561" cy="190510"/>
                          </a:xfrm>
                          <a:prstGeom prst="rect">
                            <a:avLst/>
                          </a:prstGeom>
                        </pic:spPr>
                      </pic:pic>
                    </a:graphicData>
                  </a:graphic>
                </wp:inline>
              </w:drawing>
            </w:r>
            <w:r>
              <w:rPr>
                <w:rFonts w:eastAsia="Times New Roman"/>
              </w:rPr>
              <w:t xml:space="preserve"> </w:t>
            </w:r>
            <w:r w:rsidRPr="005F6D31">
              <w:rPr>
                <w:rFonts w:eastAsia="Times New Roman"/>
                <w:noProof/>
              </w:rPr>
              <w:drawing>
                <wp:inline distT="0" distB="0" distL="0" distR="0" wp14:anchorId="7A80736C" wp14:editId="47F274ED">
                  <wp:extent cx="309789" cy="233464"/>
                  <wp:effectExtent l="0" t="0" r="0" b="0"/>
                  <wp:docPr id="560213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213282" name=""/>
                          <pic:cNvPicPr/>
                        </pic:nvPicPr>
                        <pic:blipFill>
                          <a:blip r:embed="rId98"/>
                          <a:stretch>
                            <a:fillRect/>
                          </a:stretch>
                        </pic:blipFill>
                        <pic:spPr>
                          <a:xfrm>
                            <a:off x="0" y="0"/>
                            <a:ext cx="313399" cy="236185"/>
                          </a:xfrm>
                          <a:prstGeom prst="rect">
                            <a:avLst/>
                          </a:prstGeom>
                        </pic:spPr>
                      </pic:pic>
                    </a:graphicData>
                  </a:graphic>
                </wp:inline>
              </w:drawing>
            </w:r>
            <w:r w:rsidRPr="00D74F14">
              <w:rPr>
                <w:rFonts w:eastAsia="Times New Roman"/>
              </w:rPr>
              <w:t xml:space="preserve">-flag </w:t>
            </w:r>
            <w:r w:rsidRPr="00D74F14">
              <w:rPr>
                <w:rFonts w:eastAsia="Times New Roman"/>
              </w:rPr>
              <w:br/>
            </w:r>
            <w:r>
              <w:rPr>
                <w:rFonts w:eastAsia="Times New Roman"/>
                <w:i/>
                <w:iCs/>
              </w:rPr>
              <w:t xml:space="preserve"> </w:t>
            </w:r>
            <w:r w:rsidRPr="00D65AFC">
              <w:rPr>
                <w:rFonts w:eastAsia="Times New Roman"/>
                <w:i/>
                <w:iCs/>
              </w:rPr>
              <w:t>b</w:t>
            </w:r>
            <w:r>
              <w:rPr>
                <w:rFonts w:eastAsia="Times New Roman"/>
              </w:rPr>
              <w:t xml:space="preserve"> </w:t>
            </w:r>
            <w:r w:rsidRPr="005F6D31">
              <w:rPr>
                <w:rFonts w:eastAsia="Times New Roman"/>
                <w:noProof/>
              </w:rPr>
              <w:drawing>
                <wp:inline distT="0" distB="0" distL="0" distR="0" wp14:anchorId="130D8161" wp14:editId="0829251B">
                  <wp:extent cx="215911" cy="158758"/>
                  <wp:effectExtent l="0" t="0" r="0" b="0"/>
                  <wp:docPr id="1619608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608365" name=""/>
                          <pic:cNvPicPr/>
                        </pic:nvPicPr>
                        <pic:blipFill>
                          <a:blip r:embed="rId99"/>
                          <a:stretch>
                            <a:fillRect/>
                          </a:stretch>
                        </pic:blipFill>
                        <pic:spPr>
                          <a:xfrm>
                            <a:off x="0" y="0"/>
                            <a:ext cx="215911" cy="158758"/>
                          </a:xfrm>
                          <a:prstGeom prst="rect">
                            <a:avLst/>
                          </a:prstGeom>
                        </pic:spPr>
                      </pic:pic>
                    </a:graphicData>
                  </a:graphic>
                </wp:inline>
              </w:drawing>
            </w:r>
            <w:r>
              <w:rPr>
                <w:rFonts w:eastAsia="Times New Roman"/>
              </w:rPr>
              <w:t xml:space="preserve"> </w:t>
            </w:r>
            <w:r w:rsidRPr="005F6D31">
              <w:rPr>
                <w:rFonts w:eastAsia="Times New Roman"/>
                <w:noProof/>
              </w:rPr>
              <w:drawing>
                <wp:inline distT="0" distB="0" distL="0" distR="0" wp14:anchorId="1246ABAD" wp14:editId="6163D7D4">
                  <wp:extent cx="272374" cy="179095"/>
                  <wp:effectExtent l="0" t="0" r="0" b="0"/>
                  <wp:docPr id="1485199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199010" name=""/>
                          <pic:cNvPicPr/>
                        </pic:nvPicPr>
                        <pic:blipFill>
                          <a:blip r:embed="rId100"/>
                          <a:stretch>
                            <a:fillRect/>
                          </a:stretch>
                        </pic:blipFill>
                        <pic:spPr>
                          <a:xfrm>
                            <a:off x="0" y="0"/>
                            <a:ext cx="276192" cy="181606"/>
                          </a:xfrm>
                          <a:prstGeom prst="rect">
                            <a:avLst/>
                          </a:prstGeom>
                        </pic:spPr>
                      </pic:pic>
                    </a:graphicData>
                  </a:graphic>
                </wp:inline>
              </w:drawing>
            </w:r>
            <w:r w:rsidRPr="00D74F14">
              <w:rPr>
                <w:rFonts w:eastAsia="Times New Roman"/>
              </w:rPr>
              <w:t>-flag if there are two groups of equivalent brands against one item code</w:t>
            </w:r>
            <w:r w:rsidRPr="00D74F14">
              <w:rPr>
                <w:rFonts w:eastAsia="Times New Roman"/>
              </w:rPr>
              <w:br/>
            </w:r>
          </w:p>
        </w:tc>
      </w:tr>
      <w:tr w:rsidR="00EB24A6" w:rsidRPr="00D74F14" w14:paraId="4EA6384C" w14:textId="77777777" w:rsidTr="42F39D86">
        <w:trPr>
          <w:trHeight w:val="300"/>
        </w:trPr>
        <w:tc>
          <w:tcPr>
            <w:tcW w:w="3390" w:type="dxa"/>
            <w:tcBorders>
              <w:top w:val="nil"/>
              <w:left w:val="nil"/>
              <w:bottom w:val="nil"/>
              <w:right w:val="nil"/>
            </w:tcBorders>
          </w:tcPr>
          <w:p w14:paraId="6181797B" w14:textId="2B5E393E" w:rsidR="00EB24A6" w:rsidRPr="00D74F14" w:rsidRDefault="00EB24A6" w:rsidP="00EB24A6">
            <w:pPr>
              <w:widowControl/>
            </w:pPr>
            <w:proofErr w:type="spellStart"/>
            <w:r w:rsidRPr="00D74F14">
              <w:rPr>
                <w:rFonts w:eastAsia="Times New Roman"/>
              </w:rPr>
              <w:t>supply_only_indicator</w:t>
            </w:r>
            <w:proofErr w:type="spellEnd"/>
          </w:p>
        </w:tc>
        <w:tc>
          <w:tcPr>
            <w:tcW w:w="5621" w:type="dxa"/>
            <w:tcBorders>
              <w:top w:val="nil"/>
              <w:left w:val="nil"/>
              <w:bottom w:val="nil"/>
              <w:right w:val="nil"/>
            </w:tcBorders>
          </w:tcPr>
          <w:p w14:paraId="725FA9F0" w14:textId="77777777" w:rsidR="00EB24A6" w:rsidRDefault="00EB24A6" w:rsidP="00EB24A6">
            <w:pPr>
              <w:widowControl/>
              <w:rPr>
                <w:rFonts w:eastAsia="Times New Roman"/>
              </w:rPr>
            </w:pPr>
            <w:r w:rsidRPr="00D74F14">
              <w:rPr>
                <w:rFonts w:eastAsia="Times New Roman"/>
              </w:rPr>
              <w:t xml:space="preserve">Indicates supply only status. Products that have a status of Supply Only are available for dispensing, but not for prescribing. </w:t>
            </w:r>
            <w:r w:rsidRPr="00D74F14">
              <w:t>Ready</w:t>
            </w:r>
            <w:r w:rsidRPr="00D74F14">
              <w:noBreakHyphen/>
              <w:t xml:space="preserve">prepared pharmaceutical benefits for supply only drugs are listed in Part 2 to Schedule 1 of </w:t>
            </w:r>
            <w:hyperlink r:id="rId101" w:history="1">
              <w:r w:rsidRPr="00D74F14">
                <w:rPr>
                  <w:u w:val="single"/>
                  <w:shd w:val="clear" w:color="auto" w:fill="FFFFFF"/>
                </w:rPr>
                <w:t>National Health (Listing of Pharmaceutical Benefits) Instrument 2024</w:t>
              </w:r>
            </w:hyperlink>
            <w:r w:rsidRPr="00D74F14">
              <w:rPr>
                <w:rFonts w:eastAsia="Times New Roman"/>
              </w:rPr>
              <w:t xml:space="preserve">. </w:t>
            </w:r>
          </w:p>
          <w:p w14:paraId="207EFD44" w14:textId="5B075425" w:rsidR="00EB24A6" w:rsidRPr="00D74F14" w:rsidRDefault="00EB24A6" w:rsidP="00EB24A6">
            <w:pPr>
              <w:widowControl/>
            </w:pPr>
            <w:r w:rsidRPr="00486ED2">
              <w:rPr>
                <w:noProof/>
              </w:rPr>
              <w:drawing>
                <wp:inline distT="0" distB="0" distL="0" distR="0" wp14:anchorId="4334084D" wp14:editId="3E2F4B4A">
                  <wp:extent cx="215911" cy="292115"/>
                  <wp:effectExtent l="0" t="0" r="0" b="0"/>
                  <wp:docPr id="1897587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308553" name=""/>
                          <pic:cNvPicPr/>
                        </pic:nvPicPr>
                        <pic:blipFill>
                          <a:blip r:embed="rId102"/>
                          <a:stretch>
                            <a:fillRect/>
                          </a:stretch>
                        </pic:blipFill>
                        <pic:spPr>
                          <a:xfrm>
                            <a:off x="0" y="0"/>
                            <a:ext cx="215911" cy="292115"/>
                          </a:xfrm>
                          <a:prstGeom prst="rect">
                            <a:avLst/>
                          </a:prstGeom>
                        </pic:spPr>
                      </pic:pic>
                    </a:graphicData>
                  </a:graphic>
                </wp:inline>
              </w:drawing>
            </w:r>
          </w:p>
        </w:tc>
      </w:tr>
      <w:tr w:rsidR="00EB24A6" w:rsidRPr="00D74F14" w14:paraId="59CAA841" w14:textId="77777777" w:rsidTr="42F39D86">
        <w:trPr>
          <w:trHeight w:val="300"/>
        </w:trPr>
        <w:tc>
          <w:tcPr>
            <w:tcW w:w="3390" w:type="dxa"/>
            <w:tcBorders>
              <w:top w:val="nil"/>
              <w:left w:val="nil"/>
              <w:bottom w:val="nil"/>
              <w:right w:val="nil"/>
            </w:tcBorders>
          </w:tcPr>
          <w:p w14:paraId="62D94B6E" w14:textId="5FCCD39C" w:rsidR="00EB24A6" w:rsidRPr="00D74F14" w:rsidRDefault="00EB24A6" w:rsidP="00EB24A6">
            <w:pPr>
              <w:widowControl/>
            </w:pPr>
            <w:proofErr w:type="spellStart"/>
            <w:r w:rsidRPr="00D74F14">
              <w:rPr>
                <w:rFonts w:eastAsia="Times New Roman"/>
              </w:rPr>
              <w:t>supply_only_date</w:t>
            </w:r>
            <w:proofErr w:type="spellEnd"/>
          </w:p>
        </w:tc>
        <w:tc>
          <w:tcPr>
            <w:tcW w:w="5621" w:type="dxa"/>
            <w:tcBorders>
              <w:top w:val="nil"/>
              <w:left w:val="nil"/>
              <w:bottom w:val="nil"/>
              <w:right w:val="nil"/>
            </w:tcBorders>
          </w:tcPr>
          <w:p w14:paraId="70665894" w14:textId="3C876CD7" w:rsidR="00EB24A6" w:rsidRPr="00D74F14" w:rsidRDefault="00EB24A6" w:rsidP="00EB24A6">
            <w:pPr>
              <w:widowControl/>
            </w:pPr>
            <w:r w:rsidRPr="00D74F14">
              <w:rPr>
                <w:rFonts w:eastAsia="Times New Roman"/>
              </w:rPr>
              <w:t xml:space="preserve">Date from which the Supply Only status for the item comes into effect. When the Supply Period is in effect, generally the </w:t>
            </w:r>
            <w:proofErr w:type="spellStart"/>
            <w:r w:rsidRPr="007345B5">
              <w:rPr>
                <w:rFonts w:eastAsia="Times New Roman"/>
                <w:i/>
                <w:iCs/>
              </w:rPr>
              <w:t>advanced_notice_date</w:t>
            </w:r>
            <w:proofErr w:type="spellEnd"/>
            <w:r w:rsidRPr="00D74F14">
              <w:rPr>
                <w:rFonts w:eastAsia="Times New Roman"/>
              </w:rPr>
              <w:t xml:space="preserve"> will be blank.</w:t>
            </w:r>
          </w:p>
        </w:tc>
      </w:tr>
      <w:tr w:rsidR="00EB24A6" w:rsidRPr="00D74F14" w14:paraId="4EA5ADFD" w14:textId="77777777" w:rsidTr="42F39D86">
        <w:trPr>
          <w:trHeight w:val="300"/>
        </w:trPr>
        <w:tc>
          <w:tcPr>
            <w:tcW w:w="3390" w:type="dxa"/>
            <w:tcBorders>
              <w:top w:val="nil"/>
              <w:left w:val="nil"/>
              <w:bottom w:val="nil"/>
              <w:right w:val="nil"/>
            </w:tcBorders>
          </w:tcPr>
          <w:p w14:paraId="2595FCE1" w14:textId="381606E1" w:rsidR="00EB24A6" w:rsidRPr="00D74F14" w:rsidRDefault="00EB24A6" w:rsidP="00EB24A6">
            <w:pPr>
              <w:widowControl/>
            </w:pPr>
            <w:proofErr w:type="spellStart"/>
            <w:r w:rsidRPr="00D74F14">
              <w:rPr>
                <w:rFonts w:eastAsia="Times New Roman"/>
              </w:rPr>
              <w:t>non_effective_date</w:t>
            </w:r>
            <w:proofErr w:type="spellEnd"/>
          </w:p>
        </w:tc>
        <w:tc>
          <w:tcPr>
            <w:tcW w:w="5621" w:type="dxa"/>
            <w:tcBorders>
              <w:top w:val="nil"/>
              <w:left w:val="nil"/>
              <w:bottom w:val="nil"/>
              <w:right w:val="nil"/>
            </w:tcBorders>
          </w:tcPr>
          <w:p w14:paraId="4E551D52" w14:textId="114E1D15" w:rsidR="00EB24A6" w:rsidRPr="00D74F14" w:rsidRDefault="00EB24A6" w:rsidP="00EB24A6">
            <w:pPr>
              <w:widowControl/>
              <w:rPr>
                <w:rFonts w:eastAsia="Times New Roman"/>
              </w:rPr>
            </w:pPr>
            <w:r w:rsidRPr="00D74F14">
              <w:rPr>
                <w:rFonts w:eastAsia="Times New Roman"/>
              </w:rPr>
              <w:t xml:space="preserve">Date from which the medicine will cease to be listed on the PBS when given an advanced notice date (see </w:t>
            </w:r>
            <w:proofErr w:type="spellStart"/>
            <w:r w:rsidRPr="007345B5">
              <w:rPr>
                <w:rFonts w:eastAsia="Times New Roman"/>
                <w:i/>
                <w:iCs/>
              </w:rPr>
              <w:t>advanced_notice_date</w:t>
            </w:r>
            <w:proofErr w:type="spellEnd"/>
            <w:proofErr w:type="gramStart"/>
            <w:r w:rsidRPr="00D74F14">
              <w:rPr>
                <w:rFonts w:eastAsia="Times New Roman"/>
              </w:rPr>
              <w:t>), and</w:t>
            </w:r>
            <w:proofErr w:type="gramEnd"/>
            <w:r w:rsidRPr="00D74F14">
              <w:rPr>
                <w:rFonts w:eastAsia="Times New Roman"/>
              </w:rPr>
              <w:t xml:space="preserve"> is not placed into Supply Only – </w:t>
            </w:r>
            <w:proofErr w:type="spellStart"/>
            <w:r w:rsidRPr="00D74F14">
              <w:rPr>
                <w:rFonts w:eastAsia="Times New Roman"/>
              </w:rPr>
              <w:t>ie</w:t>
            </w:r>
            <w:proofErr w:type="spellEnd"/>
            <w:r w:rsidRPr="00D74F14">
              <w:rPr>
                <w:rFonts w:eastAsia="Times New Roman"/>
              </w:rPr>
              <w:t xml:space="preserve"> the date the item is projected to become non-effective. </w:t>
            </w:r>
          </w:p>
          <w:p w14:paraId="3252C415" w14:textId="77777777" w:rsidR="00EB24A6" w:rsidRPr="00D74F14" w:rsidRDefault="00EB24A6" w:rsidP="00EB24A6">
            <w:pPr>
              <w:widowControl/>
              <w:rPr>
                <w:rFonts w:eastAsia="Times New Roman"/>
              </w:rPr>
            </w:pPr>
            <w:r w:rsidRPr="00D74F14">
              <w:rPr>
                <w:rFonts w:eastAsia="Times New Roman"/>
              </w:rPr>
              <w:t xml:space="preserve">This field will not be populated when a row is removed (becomes non-effective) from the API without advanced notice. This date only shows the </w:t>
            </w:r>
            <w:proofErr w:type="spellStart"/>
            <w:r w:rsidRPr="007345B5">
              <w:rPr>
                <w:rFonts w:eastAsia="Times New Roman"/>
                <w:i/>
                <w:iCs/>
              </w:rPr>
              <w:t>non_effective_date</w:t>
            </w:r>
            <w:proofErr w:type="spellEnd"/>
            <w:r w:rsidRPr="00D74F14">
              <w:rPr>
                <w:rFonts w:eastAsia="Times New Roman"/>
              </w:rPr>
              <w:t xml:space="preserve"> for future schedule dates. If the item is removed from a schedule prior to the previously projected </w:t>
            </w:r>
            <w:proofErr w:type="spellStart"/>
            <w:r w:rsidRPr="007345B5">
              <w:rPr>
                <w:rFonts w:eastAsia="Times New Roman"/>
                <w:i/>
                <w:iCs/>
              </w:rPr>
              <w:lastRenderedPageBreak/>
              <w:t>non_effective_date</w:t>
            </w:r>
            <w:proofErr w:type="spellEnd"/>
            <w:r w:rsidRPr="00D74F14">
              <w:rPr>
                <w:rFonts w:eastAsia="Times New Roman"/>
              </w:rPr>
              <w:t xml:space="preserve">, this field will not update, as the whole row is removed from the API in the schedule where delisting occurs. </w:t>
            </w:r>
          </w:p>
          <w:p w14:paraId="57D6AA91" w14:textId="2C3925AF" w:rsidR="00EB24A6" w:rsidRPr="00D74F14" w:rsidRDefault="00EB24A6" w:rsidP="00EB24A6">
            <w:pPr>
              <w:widowControl/>
              <w:rPr>
                <w:rFonts w:eastAsia="Times New Roman"/>
              </w:rPr>
            </w:pPr>
            <w:r w:rsidRPr="00D74F14">
              <w:rPr>
                <w:rFonts w:eastAsia="Times New Roman"/>
              </w:rPr>
              <w:t xml:space="preserve">Key dates for rows marked as Supply Only are reported in </w:t>
            </w:r>
            <w:proofErr w:type="spellStart"/>
            <w:r w:rsidRPr="000866BD">
              <w:rPr>
                <w:rFonts w:eastAsia="Times New Roman"/>
                <w:i/>
                <w:iCs/>
              </w:rPr>
              <w:t>supply_only_date</w:t>
            </w:r>
            <w:proofErr w:type="spellEnd"/>
            <w:r w:rsidRPr="00D74F14">
              <w:rPr>
                <w:rFonts w:eastAsia="Times New Roman"/>
              </w:rPr>
              <w:t xml:space="preserve"> and </w:t>
            </w:r>
            <w:proofErr w:type="spellStart"/>
            <w:r w:rsidRPr="000866BD">
              <w:rPr>
                <w:rFonts w:eastAsia="Times New Roman"/>
                <w:i/>
                <w:iCs/>
              </w:rPr>
              <w:t>supply_only_end_date</w:t>
            </w:r>
            <w:proofErr w:type="spellEnd"/>
            <w:r w:rsidRPr="00D74F14">
              <w:rPr>
                <w:rFonts w:eastAsia="Times New Roman"/>
              </w:rPr>
              <w:t>.</w:t>
            </w:r>
          </w:p>
        </w:tc>
      </w:tr>
      <w:tr w:rsidR="00EB24A6" w:rsidRPr="00D74F14" w14:paraId="45109DB9" w14:textId="77777777" w:rsidTr="42F39D86">
        <w:trPr>
          <w:trHeight w:val="300"/>
        </w:trPr>
        <w:tc>
          <w:tcPr>
            <w:tcW w:w="3390" w:type="dxa"/>
            <w:tcBorders>
              <w:top w:val="nil"/>
              <w:left w:val="nil"/>
              <w:bottom w:val="nil"/>
              <w:right w:val="nil"/>
            </w:tcBorders>
          </w:tcPr>
          <w:p w14:paraId="651CD070" w14:textId="28133C0C" w:rsidR="00EB24A6" w:rsidRPr="00D74F14" w:rsidRDefault="00EB24A6" w:rsidP="00EB24A6">
            <w:pPr>
              <w:widowControl/>
            </w:pPr>
            <w:proofErr w:type="spellStart"/>
            <w:r w:rsidRPr="00D74F14">
              <w:rPr>
                <w:rFonts w:eastAsia="Times New Roman"/>
              </w:rPr>
              <w:lastRenderedPageBreak/>
              <w:t>weighted_avg_disclosed_price</w:t>
            </w:r>
            <w:proofErr w:type="spellEnd"/>
          </w:p>
        </w:tc>
        <w:tc>
          <w:tcPr>
            <w:tcW w:w="5621" w:type="dxa"/>
            <w:tcBorders>
              <w:top w:val="nil"/>
              <w:left w:val="nil"/>
              <w:bottom w:val="nil"/>
              <w:right w:val="nil"/>
            </w:tcBorders>
          </w:tcPr>
          <w:p w14:paraId="58482DDC" w14:textId="74034D82" w:rsidR="00EB24A6" w:rsidRPr="00D74F14" w:rsidRDefault="00EB24A6" w:rsidP="00EB24A6">
            <w:pPr>
              <w:widowControl/>
            </w:pPr>
            <w:r w:rsidRPr="00D74F14">
              <w:rPr>
                <w:rFonts w:eastAsia="Times New Roman"/>
              </w:rPr>
              <w:t xml:space="preserve">Price Disclosure price and has not been released before. Will be NULL in future schedules until this field can be removed. </w:t>
            </w:r>
          </w:p>
        </w:tc>
      </w:tr>
      <w:tr w:rsidR="00EB24A6" w:rsidRPr="00D74F14" w14:paraId="297FA1BE" w14:textId="77777777" w:rsidTr="42F39D86">
        <w:trPr>
          <w:trHeight w:val="300"/>
        </w:trPr>
        <w:tc>
          <w:tcPr>
            <w:tcW w:w="3390" w:type="dxa"/>
            <w:tcBorders>
              <w:top w:val="nil"/>
              <w:left w:val="nil"/>
              <w:bottom w:val="nil"/>
              <w:right w:val="nil"/>
            </w:tcBorders>
          </w:tcPr>
          <w:p w14:paraId="7499ADEE" w14:textId="062C9159" w:rsidR="00EB24A6" w:rsidRPr="00D74F14" w:rsidRDefault="00EB24A6" w:rsidP="00EB24A6">
            <w:pPr>
              <w:widowControl/>
            </w:pPr>
            <w:proofErr w:type="spellStart"/>
            <w:r w:rsidRPr="00D74F14">
              <w:rPr>
                <w:rFonts w:eastAsia="Times New Roman"/>
              </w:rPr>
              <w:t>originator_brand_indicator</w:t>
            </w:r>
            <w:proofErr w:type="spellEnd"/>
          </w:p>
        </w:tc>
        <w:tc>
          <w:tcPr>
            <w:tcW w:w="5621" w:type="dxa"/>
            <w:tcBorders>
              <w:top w:val="nil"/>
              <w:left w:val="nil"/>
              <w:bottom w:val="nil"/>
              <w:right w:val="nil"/>
            </w:tcBorders>
          </w:tcPr>
          <w:p w14:paraId="2720B358" w14:textId="5132C941" w:rsidR="00EB24A6" w:rsidRPr="00D74F14" w:rsidRDefault="00EB24A6" w:rsidP="00EB24A6">
            <w:pPr>
              <w:widowControl/>
            </w:pPr>
            <w:r w:rsidRPr="00D74F14">
              <w:rPr>
                <w:rStyle w:val="ui-provider"/>
              </w:rPr>
              <w:t>Indicates that the brand of pharmaceutical item was determined under S99ADB(6B) of the NHA to be an originator brand for the purposes of Price Disclosure, because the listed drug was in F1 or CDL when the brand was determined.</w:t>
            </w:r>
          </w:p>
        </w:tc>
      </w:tr>
      <w:tr w:rsidR="00EB24A6" w:rsidRPr="00D74F14" w14:paraId="206CC034" w14:textId="77777777" w:rsidTr="42F39D86">
        <w:trPr>
          <w:trHeight w:val="300"/>
        </w:trPr>
        <w:tc>
          <w:tcPr>
            <w:tcW w:w="3390" w:type="dxa"/>
            <w:tcBorders>
              <w:top w:val="nil"/>
              <w:left w:val="nil"/>
              <w:bottom w:val="nil"/>
              <w:right w:val="nil"/>
            </w:tcBorders>
          </w:tcPr>
          <w:p w14:paraId="38DF1CFD" w14:textId="3EE8418C" w:rsidR="00EB24A6" w:rsidRPr="00D74F14" w:rsidRDefault="00EB24A6" w:rsidP="00EB24A6">
            <w:pPr>
              <w:widowControl/>
            </w:pPr>
            <w:proofErr w:type="spellStart"/>
            <w:r w:rsidRPr="00D74F14">
              <w:rPr>
                <w:rFonts w:eastAsia="Times New Roman"/>
              </w:rPr>
              <w:t>paper_med_chart_eligible_ind</w:t>
            </w:r>
            <w:proofErr w:type="spellEnd"/>
          </w:p>
        </w:tc>
        <w:tc>
          <w:tcPr>
            <w:tcW w:w="5621" w:type="dxa"/>
            <w:tcBorders>
              <w:top w:val="nil"/>
              <w:left w:val="nil"/>
              <w:bottom w:val="nil"/>
              <w:right w:val="nil"/>
            </w:tcBorders>
          </w:tcPr>
          <w:p w14:paraId="53AFD7A4" w14:textId="1B7B259F" w:rsidR="00EB24A6" w:rsidRPr="00D74F14" w:rsidRDefault="00EB24A6" w:rsidP="00EB24A6">
            <w:pPr>
              <w:widowControl/>
            </w:pPr>
            <w:r w:rsidRPr="00D74F14">
              <w:rPr>
                <w:rFonts w:eastAsia="Times New Roman"/>
              </w:rPr>
              <w:t xml:space="preserve">Eligibility Indicator for Paper National Residential Medication Charts (NRMC) for use in Residential Aged Care Facilities. </w:t>
            </w:r>
            <w:r w:rsidRPr="00D74F14">
              <w:rPr>
                <w:rFonts w:eastAsia="Times New Roman"/>
                <w:lang w:val="en-AU"/>
              </w:rPr>
              <w:t xml:space="preserve">Requirements for medication chart prescriptions are determined in s41 of the </w:t>
            </w:r>
            <w:hyperlink r:id="rId103" w:history="1">
              <w:r w:rsidRPr="00D74F14">
                <w:rPr>
                  <w:rStyle w:val="Hyperlink"/>
                  <w:rFonts w:eastAsia="Times New Roman"/>
                  <w:color w:val="auto"/>
                  <w:lang w:val="en-AU"/>
                </w:rPr>
                <w:t>National Health (Pharmaceutical Benefits) Regulations 2017</w:t>
              </w:r>
            </w:hyperlink>
            <w:r w:rsidRPr="00D74F14">
              <w:rPr>
                <w:rFonts w:eastAsia="Times New Roman"/>
              </w:rPr>
              <w:t>.</w:t>
            </w:r>
          </w:p>
        </w:tc>
      </w:tr>
      <w:tr w:rsidR="00EB24A6" w:rsidRPr="00D74F14" w14:paraId="07165DFD" w14:textId="77777777" w:rsidTr="42F39D86">
        <w:trPr>
          <w:trHeight w:val="300"/>
        </w:trPr>
        <w:tc>
          <w:tcPr>
            <w:tcW w:w="3390" w:type="dxa"/>
            <w:tcBorders>
              <w:top w:val="nil"/>
              <w:left w:val="nil"/>
              <w:bottom w:val="nil"/>
              <w:right w:val="nil"/>
            </w:tcBorders>
          </w:tcPr>
          <w:p w14:paraId="74B9ED88" w14:textId="5478D1C5" w:rsidR="00EB24A6" w:rsidRPr="00D74F14" w:rsidRDefault="00EB24A6" w:rsidP="00EB24A6">
            <w:pPr>
              <w:widowControl/>
            </w:pPr>
            <w:proofErr w:type="spellStart"/>
            <w:r w:rsidRPr="00D74F14">
              <w:rPr>
                <w:rFonts w:eastAsia="Times New Roman"/>
              </w:rPr>
              <w:t>elect_med_chart_eligible_ind</w:t>
            </w:r>
            <w:proofErr w:type="spellEnd"/>
          </w:p>
        </w:tc>
        <w:tc>
          <w:tcPr>
            <w:tcW w:w="5621" w:type="dxa"/>
            <w:tcBorders>
              <w:top w:val="nil"/>
              <w:left w:val="nil"/>
              <w:bottom w:val="nil"/>
              <w:right w:val="nil"/>
            </w:tcBorders>
          </w:tcPr>
          <w:p w14:paraId="38FE9D04" w14:textId="30C10795" w:rsidR="00EB24A6" w:rsidRPr="00D74F14" w:rsidRDefault="00EB24A6" w:rsidP="00EB24A6">
            <w:pPr>
              <w:widowControl/>
              <w:rPr>
                <w:rFonts w:eastAsia="Times New Roman"/>
                <w:lang w:val="en-AU"/>
              </w:rPr>
            </w:pPr>
            <w:r w:rsidRPr="00D74F14">
              <w:rPr>
                <w:rFonts w:eastAsia="Times New Roman"/>
              </w:rPr>
              <w:t>Eligibility Indicator for Electronic National Residential Medication Charts (</w:t>
            </w:r>
            <w:proofErr w:type="spellStart"/>
            <w:r w:rsidRPr="00D74F14">
              <w:rPr>
                <w:rFonts w:eastAsia="Times New Roman"/>
              </w:rPr>
              <w:t>eNRMC</w:t>
            </w:r>
            <w:proofErr w:type="spellEnd"/>
            <w:r w:rsidRPr="00D74F14">
              <w:rPr>
                <w:rFonts w:eastAsia="Times New Roman"/>
              </w:rPr>
              <w:t xml:space="preserve">) for use in Residential Aged Care Facilities. </w:t>
            </w:r>
            <w:r w:rsidRPr="00D74F14">
              <w:rPr>
                <w:rFonts w:eastAsia="Times New Roman"/>
                <w:lang w:val="en-AU"/>
              </w:rPr>
              <w:t xml:space="preserve">Eligible pharmaceutical benefits are determined by s5 of </w:t>
            </w:r>
            <w:hyperlink r:id="rId104" w:history="1">
              <w:r w:rsidRPr="00D74F14">
                <w:rPr>
                  <w:rStyle w:val="Hyperlink"/>
                  <w:rFonts w:eastAsia="Times New Roman"/>
                  <w:color w:val="auto"/>
                  <w:lang w:val="en-AU"/>
                </w:rPr>
                <w:t>National Health (Electronic National Residential Medication Chart Trial) Special Arrangement 2018</w:t>
              </w:r>
            </w:hyperlink>
            <w:r w:rsidRPr="00D74F14">
              <w:rPr>
                <w:rFonts w:eastAsia="Times New Roman"/>
              </w:rPr>
              <w:t>.</w:t>
            </w:r>
          </w:p>
        </w:tc>
      </w:tr>
      <w:tr w:rsidR="00EB24A6" w:rsidRPr="00D74F14" w14:paraId="00207740" w14:textId="77777777" w:rsidTr="42F39D86">
        <w:trPr>
          <w:trHeight w:val="300"/>
        </w:trPr>
        <w:tc>
          <w:tcPr>
            <w:tcW w:w="3390" w:type="dxa"/>
            <w:tcBorders>
              <w:top w:val="nil"/>
              <w:left w:val="nil"/>
              <w:bottom w:val="nil"/>
              <w:right w:val="nil"/>
            </w:tcBorders>
          </w:tcPr>
          <w:p w14:paraId="4B0FF8B8" w14:textId="3B67598D" w:rsidR="00EB24A6" w:rsidRPr="00D74F14" w:rsidRDefault="00EB24A6" w:rsidP="00EB24A6">
            <w:pPr>
              <w:widowControl/>
            </w:pPr>
            <w:proofErr w:type="spellStart"/>
            <w:r w:rsidRPr="00D74F14">
              <w:rPr>
                <w:rFonts w:eastAsia="Times New Roman"/>
              </w:rPr>
              <w:t>hsptl_med_chart_eligible_ind</w:t>
            </w:r>
            <w:proofErr w:type="spellEnd"/>
          </w:p>
        </w:tc>
        <w:tc>
          <w:tcPr>
            <w:tcW w:w="5621" w:type="dxa"/>
            <w:tcBorders>
              <w:top w:val="nil"/>
              <w:left w:val="nil"/>
              <w:bottom w:val="nil"/>
              <w:right w:val="nil"/>
            </w:tcBorders>
          </w:tcPr>
          <w:p w14:paraId="01AC8BDA" w14:textId="1D62C47E" w:rsidR="00EB24A6" w:rsidRPr="00D74F14" w:rsidRDefault="00EB24A6" w:rsidP="00EB24A6">
            <w:pPr>
              <w:widowControl/>
            </w:pPr>
            <w:r w:rsidRPr="00D74F14">
              <w:rPr>
                <w:rFonts w:eastAsia="Times New Roman"/>
              </w:rPr>
              <w:t>Eligibility Indicator for Hospital Medication Charts.</w:t>
            </w:r>
            <w:r w:rsidRPr="00D74F14">
              <w:t xml:space="preserve"> </w:t>
            </w:r>
            <w:r w:rsidRPr="00D74F14">
              <w:rPr>
                <w:rFonts w:eastAsia="Times New Roman"/>
              </w:rPr>
              <w:t xml:space="preserve">Requirements specified in </w:t>
            </w:r>
            <w:hyperlink r:id="rId105" w:history="1">
              <w:r w:rsidRPr="00D74F14">
                <w:rPr>
                  <w:rStyle w:val="Hyperlink"/>
                  <w:rFonts w:eastAsia="Times New Roman"/>
                  <w:color w:val="auto"/>
                </w:rPr>
                <w:t>National Health (Pharmaceutical Benefits Scheme Hospital Medication Chart Paperless Claiming Trial) Special Arrangement 2017</w:t>
              </w:r>
            </w:hyperlink>
            <w:r w:rsidRPr="00D74F14">
              <w:rPr>
                <w:rFonts w:eastAsia="Times New Roman"/>
              </w:rPr>
              <w:t>.</w:t>
            </w:r>
          </w:p>
        </w:tc>
      </w:tr>
      <w:tr w:rsidR="00EB24A6" w:rsidRPr="00D74F14" w14:paraId="788B7889" w14:textId="77777777" w:rsidTr="42F39D86">
        <w:trPr>
          <w:trHeight w:val="300"/>
        </w:trPr>
        <w:tc>
          <w:tcPr>
            <w:tcW w:w="3390" w:type="dxa"/>
            <w:tcBorders>
              <w:top w:val="nil"/>
              <w:left w:val="nil"/>
              <w:bottom w:val="nil"/>
              <w:right w:val="nil"/>
            </w:tcBorders>
          </w:tcPr>
          <w:p w14:paraId="1EC20041" w14:textId="5A917B54" w:rsidR="00EB24A6" w:rsidRPr="00D74F14" w:rsidRDefault="00EB24A6" w:rsidP="00EB24A6">
            <w:pPr>
              <w:widowControl/>
            </w:pPr>
            <w:proofErr w:type="spellStart"/>
            <w:r w:rsidRPr="00D74F14">
              <w:rPr>
                <w:rFonts w:eastAsia="Times New Roman"/>
              </w:rPr>
              <w:t>paper_med_chart_duration</w:t>
            </w:r>
            <w:proofErr w:type="spellEnd"/>
          </w:p>
        </w:tc>
        <w:tc>
          <w:tcPr>
            <w:tcW w:w="5621" w:type="dxa"/>
            <w:tcBorders>
              <w:top w:val="nil"/>
              <w:left w:val="nil"/>
              <w:bottom w:val="nil"/>
              <w:right w:val="nil"/>
            </w:tcBorders>
          </w:tcPr>
          <w:p w14:paraId="5DE47FD5" w14:textId="56B95C07" w:rsidR="00EB24A6" w:rsidRPr="00D74F14" w:rsidRDefault="00EB24A6" w:rsidP="00EB24A6">
            <w:pPr>
              <w:widowControl/>
              <w:rPr>
                <w:rFonts w:eastAsia="Times New Roman"/>
                <w:lang w:val="en-AU"/>
              </w:rPr>
            </w:pPr>
            <w:r w:rsidRPr="00D74F14">
              <w:rPr>
                <w:rFonts w:eastAsia="Times New Roman"/>
              </w:rPr>
              <w:t xml:space="preserve">Duration/Length of the charting cycle for Paper National Residential Medication Charts (NRMC) for use in Residential Aged Care Facilities. </w:t>
            </w:r>
            <w:r w:rsidRPr="00D74F14">
              <w:rPr>
                <w:rFonts w:eastAsia="Times New Roman"/>
                <w:lang w:val="en-AU"/>
              </w:rPr>
              <w:t xml:space="preserve">Determined as 1, 4 or 12 months in ss41(2)(f) of </w:t>
            </w:r>
            <w:hyperlink r:id="rId106" w:history="1">
              <w:r w:rsidRPr="00D74F14">
                <w:rPr>
                  <w:rStyle w:val="Hyperlink"/>
                  <w:rFonts w:eastAsia="Times New Roman"/>
                  <w:color w:val="auto"/>
                  <w:lang w:val="en-AU"/>
                </w:rPr>
                <w:t>National Health (Pharmaceutical Benefits) Regulations 2017</w:t>
              </w:r>
            </w:hyperlink>
            <w:r w:rsidRPr="00D74F14">
              <w:rPr>
                <w:rFonts w:eastAsia="Times New Roman"/>
                <w:lang w:val="en-AU"/>
              </w:rPr>
              <w:t>.</w:t>
            </w:r>
          </w:p>
        </w:tc>
      </w:tr>
      <w:tr w:rsidR="00EB24A6" w:rsidRPr="00D74F14" w14:paraId="199C1902" w14:textId="77777777" w:rsidTr="42F39D86">
        <w:trPr>
          <w:trHeight w:val="300"/>
        </w:trPr>
        <w:tc>
          <w:tcPr>
            <w:tcW w:w="3390" w:type="dxa"/>
            <w:tcBorders>
              <w:top w:val="nil"/>
              <w:left w:val="nil"/>
              <w:bottom w:val="nil"/>
              <w:right w:val="nil"/>
            </w:tcBorders>
          </w:tcPr>
          <w:p w14:paraId="4CBB6741" w14:textId="025FBEFA" w:rsidR="00EB24A6" w:rsidRPr="00D74F14" w:rsidRDefault="00EB24A6" w:rsidP="00EB24A6">
            <w:pPr>
              <w:widowControl/>
            </w:pPr>
            <w:proofErr w:type="spellStart"/>
            <w:r w:rsidRPr="00D74F14">
              <w:rPr>
                <w:rFonts w:eastAsia="Times New Roman"/>
              </w:rPr>
              <w:t>elect_med_chart_duration</w:t>
            </w:r>
            <w:proofErr w:type="spellEnd"/>
          </w:p>
        </w:tc>
        <w:tc>
          <w:tcPr>
            <w:tcW w:w="5621" w:type="dxa"/>
            <w:tcBorders>
              <w:top w:val="nil"/>
              <w:left w:val="nil"/>
              <w:bottom w:val="nil"/>
              <w:right w:val="nil"/>
            </w:tcBorders>
          </w:tcPr>
          <w:p w14:paraId="3E821062" w14:textId="19195422" w:rsidR="00EB24A6" w:rsidRPr="00D74F14" w:rsidRDefault="00EB24A6" w:rsidP="00EB24A6">
            <w:pPr>
              <w:widowControl/>
              <w:rPr>
                <w:rFonts w:eastAsia="Times New Roman"/>
                <w:lang w:val="en-AU"/>
              </w:rPr>
            </w:pPr>
            <w:r w:rsidRPr="00D74F14">
              <w:rPr>
                <w:rFonts w:eastAsia="Times New Roman"/>
              </w:rPr>
              <w:t>Duration/Length of the charting cycle for Electronic National Residential Medication Charts (</w:t>
            </w:r>
            <w:proofErr w:type="spellStart"/>
            <w:r w:rsidRPr="00D74F14">
              <w:rPr>
                <w:rFonts w:eastAsia="Times New Roman"/>
              </w:rPr>
              <w:t>eNRMC</w:t>
            </w:r>
            <w:proofErr w:type="spellEnd"/>
            <w:r w:rsidRPr="00D74F14">
              <w:rPr>
                <w:rFonts w:eastAsia="Times New Roman"/>
              </w:rPr>
              <w:t xml:space="preserve">) for use in Residential Aged Care Facilities. </w:t>
            </w:r>
            <w:r w:rsidRPr="00D74F14">
              <w:rPr>
                <w:rFonts w:eastAsia="Times New Roman"/>
                <w:lang w:val="en-AU"/>
              </w:rPr>
              <w:t xml:space="preserve">Determined in ss45(3) of </w:t>
            </w:r>
            <w:hyperlink r:id="rId107" w:history="1">
              <w:r w:rsidRPr="00D74F14">
                <w:rPr>
                  <w:rStyle w:val="Hyperlink"/>
                  <w:rFonts w:eastAsia="Times New Roman"/>
                  <w:color w:val="auto"/>
                  <w:lang w:val="en-AU"/>
                </w:rPr>
                <w:t>National Health (Pharmaceutical Benefits) Regulations 2017</w:t>
              </w:r>
            </w:hyperlink>
            <w:r w:rsidRPr="00D74F14">
              <w:rPr>
                <w:rFonts w:eastAsia="Times New Roman"/>
                <w:lang w:val="en-AU"/>
              </w:rPr>
              <w:t>.</w:t>
            </w:r>
          </w:p>
        </w:tc>
      </w:tr>
      <w:tr w:rsidR="00EB24A6" w:rsidRPr="00D74F14" w14:paraId="14781F8C" w14:textId="77777777" w:rsidTr="42F39D86">
        <w:trPr>
          <w:trHeight w:val="300"/>
        </w:trPr>
        <w:tc>
          <w:tcPr>
            <w:tcW w:w="3390" w:type="dxa"/>
            <w:tcBorders>
              <w:top w:val="nil"/>
              <w:left w:val="nil"/>
              <w:bottom w:val="nil"/>
              <w:right w:val="nil"/>
            </w:tcBorders>
          </w:tcPr>
          <w:p w14:paraId="13212436" w14:textId="3D056507" w:rsidR="00EB24A6" w:rsidRPr="00D74F14" w:rsidRDefault="00EB24A6" w:rsidP="00EB24A6">
            <w:pPr>
              <w:widowControl/>
            </w:pPr>
            <w:proofErr w:type="spellStart"/>
            <w:r w:rsidRPr="00D74F14">
              <w:rPr>
                <w:rFonts w:eastAsia="Times New Roman"/>
              </w:rPr>
              <w:t>hsptl_chart_acute_duration</w:t>
            </w:r>
            <w:proofErr w:type="spellEnd"/>
          </w:p>
        </w:tc>
        <w:tc>
          <w:tcPr>
            <w:tcW w:w="5621" w:type="dxa"/>
            <w:tcBorders>
              <w:top w:val="nil"/>
              <w:left w:val="nil"/>
              <w:bottom w:val="nil"/>
              <w:right w:val="nil"/>
            </w:tcBorders>
          </w:tcPr>
          <w:p w14:paraId="358D7919" w14:textId="77777777" w:rsidR="00EB24A6" w:rsidRPr="00D74F14" w:rsidRDefault="00EB24A6" w:rsidP="00EB24A6">
            <w:pPr>
              <w:widowControl/>
            </w:pPr>
            <w:r w:rsidRPr="00D74F14">
              <w:rPr>
                <w:rFonts w:eastAsia="Times New Roman"/>
              </w:rPr>
              <w:t>Duration/Length of the charting cycle for Hospital Medical Charts for patients with Acute conditions.</w:t>
            </w:r>
          </w:p>
        </w:tc>
      </w:tr>
      <w:tr w:rsidR="00EB24A6" w:rsidRPr="00D74F14" w14:paraId="5F5EEBB7" w14:textId="77777777" w:rsidTr="42F39D86">
        <w:trPr>
          <w:trHeight w:val="300"/>
        </w:trPr>
        <w:tc>
          <w:tcPr>
            <w:tcW w:w="3390" w:type="dxa"/>
            <w:tcBorders>
              <w:top w:val="nil"/>
              <w:left w:val="nil"/>
              <w:bottom w:val="nil"/>
              <w:right w:val="nil"/>
            </w:tcBorders>
          </w:tcPr>
          <w:p w14:paraId="2A8CBB4A" w14:textId="3B7EA5CA" w:rsidR="00EB24A6" w:rsidRPr="00D74F14" w:rsidRDefault="00EB24A6" w:rsidP="00EB24A6">
            <w:pPr>
              <w:widowControl/>
            </w:pPr>
            <w:proofErr w:type="spellStart"/>
            <w:r w:rsidRPr="00D74F14">
              <w:rPr>
                <w:rFonts w:eastAsia="Times New Roman"/>
              </w:rPr>
              <w:t>hsptl_chart_sub_acute_duration</w:t>
            </w:r>
            <w:proofErr w:type="spellEnd"/>
          </w:p>
        </w:tc>
        <w:tc>
          <w:tcPr>
            <w:tcW w:w="5621" w:type="dxa"/>
            <w:tcBorders>
              <w:top w:val="nil"/>
              <w:left w:val="nil"/>
              <w:bottom w:val="nil"/>
              <w:right w:val="nil"/>
            </w:tcBorders>
          </w:tcPr>
          <w:p w14:paraId="38433FE4" w14:textId="77777777" w:rsidR="00EB24A6" w:rsidRPr="00D74F14" w:rsidRDefault="00EB24A6" w:rsidP="00EB24A6">
            <w:pPr>
              <w:widowControl/>
            </w:pPr>
            <w:r w:rsidRPr="00D74F14">
              <w:rPr>
                <w:rFonts w:eastAsia="Times New Roman"/>
              </w:rPr>
              <w:t>Duration/Length of the charting cycle for Hospital Medical Charts for patients with Sub-Acute conditions.</w:t>
            </w:r>
          </w:p>
        </w:tc>
      </w:tr>
      <w:tr w:rsidR="00EB24A6" w:rsidRPr="00D74F14" w14:paraId="5785AB9D" w14:textId="77777777" w:rsidTr="42F39D86">
        <w:trPr>
          <w:trHeight w:val="300"/>
        </w:trPr>
        <w:tc>
          <w:tcPr>
            <w:tcW w:w="3390" w:type="dxa"/>
            <w:tcBorders>
              <w:top w:val="nil"/>
              <w:left w:val="nil"/>
              <w:bottom w:val="nil"/>
              <w:right w:val="nil"/>
            </w:tcBorders>
          </w:tcPr>
          <w:p w14:paraId="4836A766" w14:textId="2E8F2F6D" w:rsidR="00EB24A6" w:rsidRPr="00D74F14" w:rsidRDefault="00EB24A6" w:rsidP="00EB24A6">
            <w:pPr>
              <w:widowControl/>
            </w:pPr>
            <w:proofErr w:type="spellStart"/>
            <w:r w:rsidRPr="00D74F14">
              <w:rPr>
                <w:rFonts w:eastAsia="Times New Roman"/>
              </w:rPr>
              <w:t>hsptl_chart_chronic_duration</w:t>
            </w:r>
            <w:proofErr w:type="spellEnd"/>
          </w:p>
        </w:tc>
        <w:tc>
          <w:tcPr>
            <w:tcW w:w="5621" w:type="dxa"/>
            <w:tcBorders>
              <w:top w:val="nil"/>
              <w:left w:val="nil"/>
              <w:bottom w:val="nil"/>
              <w:right w:val="nil"/>
            </w:tcBorders>
          </w:tcPr>
          <w:p w14:paraId="529053BA" w14:textId="77777777" w:rsidR="00EB24A6" w:rsidRPr="0083513F" w:rsidRDefault="00EB24A6" w:rsidP="00EB24A6">
            <w:pPr>
              <w:widowControl/>
            </w:pPr>
            <w:r w:rsidRPr="0083513F">
              <w:rPr>
                <w:rFonts w:eastAsia="Times New Roman"/>
              </w:rPr>
              <w:t>Duration/Length of the charting cycle for Hospital Medical Charts for patients with Chronic conditions.</w:t>
            </w:r>
          </w:p>
        </w:tc>
      </w:tr>
      <w:tr w:rsidR="00EB24A6" w:rsidRPr="00D74F14" w14:paraId="3E158199" w14:textId="77777777" w:rsidTr="42F39D86">
        <w:trPr>
          <w:trHeight w:val="300"/>
        </w:trPr>
        <w:tc>
          <w:tcPr>
            <w:tcW w:w="3390" w:type="dxa"/>
            <w:tcBorders>
              <w:top w:val="nil"/>
              <w:left w:val="nil"/>
              <w:bottom w:val="nil"/>
              <w:right w:val="nil"/>
            </w:tcBorders>
          </w:tcPr>
          <w:p w14:paraId="51C23025" w14:textId="1F632DC4" w:rsidR="00EB24A6" w:rsidRPr="00D74F14" w:rsidRDefault="00EB24A6" w:rsidP="00EB24A6">
            <w:pPr>
              <w:widowControl/>
            </w:pPr>
            <w:proofErr w:type="spellStart"/>
            <w:r w:rsidRPr="00D74F14">
              <w:rPr>
                <w:rFonts w:eastAsia="Times New Roman"/>
              </w:rPr>
              <w:t>pack_content</w:t>
            </w:r>
            <w:proofErr w:type="spellEnd"/>
          </w:p>
        </w:tc>
        <w:tc>
          <w:tcPr>
            <w:tcW w:w="5621" w:type="dxa"/>
            <w:tcBorders>
              <w:top w:val="nil"/>
              <w:left w:val="nil"/>
              <w:bottom w:val="nil"/>
              <w:right w:val="nil"/>
            </w:tcBorders>
          </w:tcPr>
          <w:p w14:paraId="72571D68" w14:textId="77777777" w:rsidR="00EB24A6" w:rsidRPr="0083513F" w:rsidRDefault="00EB24A6" w:rsidP="00EB24A6">
            <w:pPr>
              <w:widowControl/>
              <w:rPr>
                <w:rFonts w:eastAsia="Times New Roman"/>
              </w:rPr>
            </w:pPr>
            <w:r w:rsidRPr="0083513F">
              <w:rPr>
                <w:rFonts w:eastAsia="Times New Roman"/>
              </w:rPr>
              <w:t xml:space="preserve">The number of total </w:t>
            </w:r>
            <w:proofErr w:type="spellStart"/>
            <w:proofErr w:type="gramStart"/>
            <w:r w:rsidRPr="0083513F">
              <w:rPr>
                <w:rFonts w:eastAsia="Times New Roman"/>
                <w:i/>
                <w:iCs/>
              </w:rPr>
              <w:t>unit</w:t>
            </w:r>
            <w:proofErr w:type="gramEnd"/>
            <w:r w:rsidRPr="0083513F">
              <w:rPr>
                <w:rFonts w:eastAsia="Times New Roman"/>
                <w:i/>
                <w:iCs/>
              </w:rPr>
              <w:t>_of_measure</w:t>
            </w:r>
            <w:proofErr w:type="spellEnd"/>
            <w:r w:rsidRPr="0083513F">
              <w:rPr>
                <w:rFonts w:eastAsia="Times New Roman"/>
              </w:rPr>
              <w:t xml:space="preserve"> in the manufacturer's pack (TPP).</w:t>
            </w:r>
          </w:p>
          <w:p w14:paraId="73EE1DE5" w14:textId="6D51D459" w:rsidR="00EB24A6" w:rsidRPr="0083513F" w:rsidRDefault="00EB24A6" w:rsidP="00EB24A6">
            <w:pPr>
              <w:pStyle w:val="ListParagraph"/>
              <w:widowControl/>
              <w:numPr>
                <w:ilvl w:val="0"/>
                <w:numId w:val="49"/>
              </w:numPr>
            </w:pPr>
            <w:r w:rsidRPr="0083513F">
              <w:rPr>
                <w:rFonts w:eastAsia="Times New Roman" w:cs="Times New Roman"/>
              </w:rPr>
              <w:t>Trade Product Pack (TPP) = Branded Clinical Drug Package (BCDP)</w:t>
            </w:r>
          </w:p>
        </w:tc>
      </w:tr>
      <w:tr w:rsidR="00EB24A6" w:rsidRPr="00D74F14" w14:paraId="5A19A312" w14:textId="77777777" w:rsidTr="42F39D86">
        <w:trPr>
          <w:trHeight w:val="300"/>
        </w:trPr>
        <w:tc>
          <w:tcPr>
            <w:tcW w:w="3390" w:type="dxa"/>
            <w:tcBorders>
              <w:top w:val="nil"/>
              <w:left w:val="nil"/>
              <w:bottom w:val="nil"/>
              <w:right w:val="nil"/>
            </w:tcBorders>
          </w:tcPr>
          <w:p w14:paraId="71B0D47A" w14:textId="2B210221" w:rsidR="00EB24A6" w:rsidRPr="00D74F14" w:rsidRDefault="00EB24A6" w:rsidP="00EB24A6">
            <w:pPr>
              <w:widowControl/>
            </w:pPr>
            <w:proofErr w:type="spellStart"/>
            <w:r w:rsidRPr="00D74F14">
              <w:rPr>
                <w:rFonts w:eastAsia="Times New Roman"/>
              </w:rPr>
              <w:t>vial_content</w:t>
            </w:r>
            <w:proofErr w:type="spellEnd"/>
          </w:p>
        </w:tc>
        <w:tc>
          <w:tcPr>
            <w:tcW w:w="5621" w:type="dxa"/>
            <w:tcBorders>
              <w:top w:val="nil"/>
              <w:left w:val="nil"/>
              <w:bottom w:val="nil"/>
              <w:right w:val="nil"/>
            </w:tcBorders>
          </w:tcPr>
          <w:p w14:paraId="3D121834" w14:textId="77777777" w:rsidR="00EB24A6" w:rsidRPr="0083513F" w:rsidRDefault="00EB24A6" w:rsidP="00EB24A6">
            <w:pPr>
              <w:widowControl/>
              <w:rPr>
                <w:rFonts w:eastAsia="Times New Roman"/>
              </w:rPr>
            </w:pPr>
            <w:r w:rsidRPr="0083513F">
              <w:rPr>
                <w:rFonts w:eastAsia="Times New Roman"/>
              </w:rPr>
              <w:t>The amount of active ingredient in a single MPUU. This is not the same as the form-and-strength of the MPUU.</w:t>
            </w:r>
          </w:p>
          <w:p w14:paraId="4F5FF0F7" w14:textId="7309B3E4" w:rsidR="00EB24A6" w:rsidRPr="0083513F" w:rsidRDefault="00EB24A6" w:rsidP="00EB24A6">
            <w:pPr>
              <w:pStyle w:val="ListParagraph"/>
              <w:widowControl/>
              <w:numPr>
                <w:ilvl w:val="0"/>
                <w:numId w:val="49"/>
              </w:numPr>
            </w:pPr>
            <w:r w:rsidRPr="0083513F">
              <w:rPr>
                <w:rFonts w:eastAsia="Times New Roman" w:cs="Times New Roman"/>
              </w:rPr>
              <w:t>Medicinal Product Unit of Use (MPUU) = Clinical Drug (CD)</w:t>
            </w:r>
          </w:p>
        </w:tc>
      </w:tr>
      <w:tr w:rsidR="00EB24A6" w:rsidRPr="00D74F14" w14:paraId="2491D73C" w14:textId="77777777" w:rsidTr="42F39D86">
        <w:trPr>
          <w:trHeight w:val="300"/>
        </w:trPr>
        <w:tc>
          <w:tcPr>
            <w:tcW w:w="3390" w:type="dxa"/>
            <w:tcBorders>
              <w:top w:val="nil"/>
              <w:left w:val="nil"/>
              <w:bottom w:val="nil"/>
              <w:right w:val="nil"/>
            </w:tcBorders>
          </w:tcPr>
          <w:p w14:paraId="1B3238F6" w14:textId="4DE20AEC" w:rsidR="00EB24A6" w:rsidRPr="00D74F14" w:rsidRDefault="00EB24A6" w:rsidP="00EB24A6">
            <w:pPr>
              <w:widowControl/>
            </w:pPr>
            <w:proofErr w:type="spellStart"/>
            <w:r w:rsidRPr="00D74F14">
              <w:rPr>
                <w:rFonts w:eastAsia="Times New Roman"/>
              </w:rPr>
              <w:t>infusible_indicator</w:t>
            </w:r>
            <w:proofErr w:type="spellEnd"/>
          </w:p>
        </w:tc>
        <w:tc>
          <w:tcPr>
            <w:tcW w:w="5621" w:type="dxa"/>
            <w:tcBorders>
              <w:top w:val="nil"/>
              <w:left w:val="nil"/>
              <w:bottom w:val="nil"/>
              <w:right w:val="nil"/>
            </w:tcBorders>
          </w:tcPr>
          <w:p w14:paraId="39C68279" w14:textId="399073BF" w:rsidR="00EB24A6" w:rsidRPr="00D74F14" w:rsidRDefault="00EB24A6" w:rsidP="00EB24A6">
            <w:pPr>
              <w:widowControl/>
            </w:pPr>
            <w:r w:rsidRPr="00D74F14">
              <w:rPr>
                <w:rFonts w:eastAsia="Times New Roman"/>
              </w:rPr>
              <w:t xml:space="preserve">Indicates that the Prescribing Rule uses an infusible (Chemotherapy) program. These are drugs that are administered in an infusible form including drugs administered by bolus injection (rapid delivery of medication </w:t>
            </w:r>
            <w:r w:rsidRPr="00D74F14">
              <w:rPr>
                <w:rFonts w:eastAsia="Times New Roman"/>
              </w:rPr>
              <w:lastRenderedPageBreak/>
              <w:t>via a syringe into a catheter). i.e</w:t>
            </w:r>
            <w:r w:rsidRPr="006D23DA">
              <w:rPr>
                <w:rFonts w:eastAsia="Times New Roman"/>
                <w:i/>
                <w:iCs/>
              </w:rPr>
              <w:t xml:space="preserve">. </w:t>
            </w:r>
            <w:proofErr w:type="spellStart"/>
            <w:r w:rsidRPr="006D23DA">
              <w:rPr>
                <w:rFonts w:eastAsia="Times New Roman"/>
                <w:i/>
                <w:iCs/>
              </w:rPr>
              <w:t>program_code</w:t>
            </w:r>
            <w:proofErr w:type="spellEnd"/>
            <w:r w:rsidRPr="00D74F14">
              <w:rPr>
                <w:rFonts w:eastAsia="Times New Roman"/>
              </w:rPr>
              <w:t xml:space="preserve"> = IN, IP, TY, TZ.</w:t>
            </w:r>
          </w:p>
        </w:tc>
      </w:tr>
      <w:tr w:rsidR="00EB24A6" w:rsidRPr="00D74F14" w14:paraId="09FAEFA4" w14:textId="77777777" w:rsidTr="42F39D86">
        <w:trPr>
          <w:trHeight w:val="300"/>
        </w:trPr>
        <w:tc>
          <w:tcPr>
            <w:tcW w:w="3390" w:type="dxa"/>
            <w:tcBorders>
              <w:top w:val="nil"/>
              <w:left w:val="nil"/>
              <w:bottom w:val="nil"/>
              <w:right w:val="nil"/>
            </w:tcBorders>
          </w:tcPr>
          <w:p w14:paraId="786A9A6F" w14:textId="1FCCA3AD" w:rsidR="00EB24A6" w:rsidRPr="00D74F14" w:rsidRDefault="00EB24A6" w:rsidP="00EB24A6">
            <w:pPr>
              <w:widowControl/>
            </w:pPr>
            <w:proofErr w:type="spellStart"/>
            <w:r w:rsidRPr="00D74F14">
              <w:rPr>
                <w:rFonts w:eastAsia="Times New Roman"/>
              </w:rPr>
              <w:lastRenderedPageBreak/>
              <w:t>unit_of_measure</w:t>
            </w:r>
            <w:proofErr w:type="spellEnd"/>
          </w:p>
        </w:tc>
        <w:tc>
          <w:tcPr>
            <w:tcW w:w="5621" w:type="dxa"/>
            <w:tcBorders>
              <w:top w:val="nil"/>
              <w:left w:val="nil"/>
              <w:bottom w:val="nil"/>
              <w:right w:val="nil"/>
            </w:tcBorders>
          </w:tcPr>
          <w:p w14:paraId="30DAE545" w14:textId="77777777" w:rsidR="00EB24A6" w:rsidRPr="00D74F14" w:rsidRDefault="00EB24A6" w:rsidP="00EB24A6">
            <w:pPr>
              <w:widowControl/>
            </w:pPr>
            <w:r w:rsidRPr="00D74F14">
              <w:rPr>
                <w:rFonts w:eastAsia="Times New Roman"/>
              </w:rPr>
              <w:t>Relevant unit of measure (</w:t>
            </w:r>
            <w:proofErr w:type="spellStart"/>
            <w:r w:rsidRPr="00D74F14">
              <w:rPr>
                <w:rFonts w:eastAsia="Times New Roman"/>
              </w:rPr>
              <w:t>eg</w:t>
            </w:r>
            <w:proofErr w:type="spellEnd"/>
            <w:r w:rsidRPr="00D74F14">
              <w:rPr>
                <w:rFonts w:eastAsia="Times New Roman"/>
              </w:rPr>
              <w:t xml:space="preserve">, mg) e.g. 1 mg, 1 </w:t>
            </w:r>
            <w:proofErr w:type="spellStart"/>
            <w:r w:rsidRPr="00D74F14">
              <w:rPr>
                <w:rFonts w:eastAsia="Times New Roman"/>
              </w:rPr>
              <w:t>i.u.</w:t>
            </w:r>
            <w:proofErr w:type="spellEnd"/>
            <w:r w:rsidRPr="00D74F14">
              <w:rPr>
                <w:rFonts w:eastAsia="Times New Roman"/>
              </w:rPr>
              <w:t xml:space="preserve"> E.g. Milligram, Micrograms, International Units.</w:t>
            </w:r>
          </w:p>
        </w:tc>
      </w:tr>
      <w:tr w:rsidR="00EB24A6" w:rsidRPr="00D74F14" w14:paraId="7AC82E0E" w14:textId="77777777" w:rsidTr="42F39D86">
        <w:trPr>
          <w:trHeight w:val="300"/>
        </w:trPr>
        <w:tc>
          <w:tcPr>
            <w:tcW w:w="3390" w:type="dxa"/>
            <w:tcBorders>
              <w:top w:val="nil"/>
              <w:left w:val="nil"/>
              <w:bottom w:val="nil"/>
              <w:right w:val="nil"/>
            </w:tcBorders>
          </w:tcPr>
          <w:p w14:paraId="36404C3B" w14:textId="5C7CE17A" w:rsidR="00EB24A6" w:rsidRPr="00D74F14" w:rsidRDefault="00EB24A6" w:rsidP="00EB24A6">
            <w:pPr>
              <w:widowControl/>
            </w:pPr>
            <w:proofErr w:type="spellStart"/>
            <w:r w:rsidRPr="00D74F14">
              <w:rPr>
                <w:rFonts w:eastAsia="Times New Roman"/>
              </w:rPr>
              <w:t>continued_dispensing_flag</w:t>
            </w:r>
            <w:proofErr w:type="spellEnd"/>
          </w:p>
        </w:tc>
        <w:tc>
          <w:tcPr>
            <w:tcW w:w="5621" w:type="dxa"/>
            <w:tcBorders>
              <w:top w:val="nil"/>
              <w:left w:val="nil"/>
              <w:bottom w:val="nil"/>
              <w:right w:val="nil"/>
            </w:tcBorders>
          </w:tcPr>
          <w:p w14:paraId="6CA48FFE" w14:textId="76AD04D1" w:rsidR="00EB24A6" w:rsidRPr="00D74F14" w:rsidRDefault="00EB24A6" w:rsidP="00EB24A6">
            <w:pPr>
              <w:widowControl/>
            </w:pPr>
            <w:r w:rsidRPr="00D74F14">
              <w:rPr>
                <w:rFonts w:eastAsia="Times New Roman"/>
              </w:rPr>
              <w:t>Indicates that a drug is available under the Continued Dispensing Measure, National Health (Continued Dispensing) Determination 2022 (legislation.gov.au). Supply of an eligible medicine to a person by an approved pharmacist, where there is an immediate need for the medicine, but the Pharmaceutical Benefits Scheme (PBS) prescriber is unable to be contacted and/or is unable to provide an electronic PBS prescription or owing prescription. Continued Dispensing enables community pharmacists to supply the PBS maximum quantity of an eligible medicine to a person at the usual PBS price, under specific circumstances. The person must have previously been supplied the medicine on the basis of a PBS prescription, and the pharmacist may supply the medicine to the patient under Continued Dispensing arrangements once within a 12-month period.</w:t>
            </w:r>
            <w:r w:rsidRPr="00D74F14">
              <w:rPr>
                <w:rFonts w:eastAsia="Times New Roman"/>
              </w:rPr>
              <w:br/>
            </w:r>
            <w:r w:rsidRPr="00D74F14">
              <w:rPr>
                <w:rFonts w:eastAsia="Times New Roman"/>
              </w:rPr>
              <w:br/>
              <w:t>60-day prescription quantity of a pharmaceutical benefit may only be dispensed to a patient under Continued Dispensing arrangements if the previous supply of that benefit was the same 60-day prescription quantity. As per the existing CD provisions, a patient may only obtain a given pharmaceutical benefit without a script once per year, regardless of the quantity supplied under those provisions.</w:t>
            </w:r>
          </w:p>
        </w:tc>
      </w:tr>
      <w:tr w:rsidR="00EB24A6" w:rsidRPr="00D74F14" w14:paraId="6C9BDA3A" w14:textId="77777777" w:rsidTr="42F39D86">
        <w:trPr>
          <w:trHeight w:val="300"/>
        </w:trPr>
        <w:tc>
          <w:tcPr>
            <w:tcW w:w="3390" w:type="dxa"/>
            <w:tcBorders>
              <w:top w:val="nil"/>
              <w:left w:val="nil"/>
              <w:bottom w:val="nil"/>
              <w:right w:val="nil"/>
            </w:tcBorders>
          </w:tcPr>
          <w:p w14:paraId="0C46577C" w14:textId="488300EC" w:rsidR="00EB24A6" w:rsidRPr="00D74F14" w:rsidRDefault="00EB24A6" w:rsidP="00EB24A6">
            <w:pPr>
              <w:widowControl/>
            </w:pPr>
            <w:proofErr w:type="spellStart"/>
            <w:r w:rsidRPr="00D74F14">
              <w:rPr>
                <w:rFonts w:eastAsia="Times New Roman"/>
              </w:rPr>
              <w:t>continued_dispensing_emergency</w:t>
            </w:r>
            <w:proofErr w:type="spellEnd"/>
          </w:p>
        </w:tc>
        <w:tc>
          <w:tcPr>
            <w:tcW w:w="5621" w:type="dxa"/>
            <w:tcBorders>
              <w:top w:val="nil"/>
              <w:left w:val="nil"/>
              <w:bottom w:val="nil"/>
              <w:right w:val="nil"/>
            </w:tcBorders>
          </w:tcPr>
          <w:p w14:paraId="2C9F4E89" w14:textId="0B757673" w:rsidR="00EB24A6" w:rsidRPr="00D74F14" w:rsidRDefault="00EB24A6" w:rsidP="00EB24A6">
            <w:pPr>
              <w:widowControl/>
              <w:rPr>
                <w:rFonts w:eastAsia="Times New Roman"/>
              </w:rPr>
            </w:pPr>
            <w:r w:rsidRPr="00D74F14">
              <w:rPr>
                <w:rFonts w:eastAsia="Times New Roman"/>
              </w:rPr>
              <w:t>Indicates that a drug is available under the Continued Dispensing Emergency Measure (CDEM), initially put in place for the 2020 bushfire crisis and later extended to support the COVID-19 pandemic, concluded 30 June 2022. CDEM was in place again in 2023.</w:t>
            </w:r>
            <w:r w:rsidRPr="00D74F14">
              <w:br/>
            </w:r>
            <w:r w:rsidRPr="00D74F14">
              <w:rPr>
                <w:rFonts w:eastAsia="Times New Roman"/>
              </w:rPr>
              <w:t>The National Health (Continued Dispensing - Emergency Measure) Determination (Instrument) can be used to provide temporary access under Continued Dispensing arrangements to a wider range of medicines than those available under ongoing arrangements under the National Health (Continued Dispensing) Determination 2022. The Instrument is primarily intended to support patients where there is an immediate need for the medicine but the PBS prescriber is unable to be contacted and/or is unable to provide an electronic PBS prescription or owing prescription.</w:t>
            </w:r>
            <w:r w:rsidRPr="00D74F14">
              <w:br/>
            </w:r>
            <w:r w:rsidRPr="00D74F14">
              <w:rPr>
                <w:rFonts w:eastAsia="Times New Roman"/>
              </w:rPr>
              <w:t>60-day prescription quantity of a pharmaceutical benefit may only be dispensed to a patient under Continued Dispensing arrangements if the previous supply of that benefit was the same 60-day prescription quantity. As per the existing CD provisions, a patient may only obtain a given pharmaceutical benefit without a script once per year, regardless of the quantity supplied under those provisions.</w:t>
            </w:r>
          </w:p>
        </w:tc>
      </w:tr>
      <w:tr w:rsidR="00EB24A6" w:rsidRPr="00D74F14" w14:paraId="320FC8C0" w14:textId="77777777" w:rsidTr="42F39D86">
        <w:trPr>
          <w:trHeight w:val="300"/>
        </w:trPr>
        <w:tc>
          <w:tcPr>
            <w:tcW w:w="3390" w:type="dxa"/>
            <w:tcBorders>
              <w:top w:val="nil"/>
              <w:left w:val="nil"/>
              <w:bottom w:val="nil"/>
              <w:right w:val="nil"/>
            </w:tcBorders>
          </w:tcPr>
          <w:p w14:paraId="42C2AEC4" w14:textId="7D5B14DE" w:rsidR="00EB24A6" w:rsidRPr="00D74F14" w:rsidRDefault="00EB24A6" w:rsidP="00EB24A6">
            <w:pPr>
              <w:widowControl/>
            </w:pPr>
            <w:proofErr w:type="spellStart"/>
            <w:r w:rsidRPr="00D74F14">
              <w:rPr>
                <w:rFonts w:eastAsia="Times New Roman"/>
              </w:rPr>
              <w:t>maximum_amount</w:t>
            </w:r>
            <w:proofErr w:type="spellEnd"/>
          </w:p>
        </w:tc>
        <w:tc>
          <w:tcPr>
            <w:tcW w:w="5621" w:type="dxa"/>
            <w:tcBorders>
              <w:top w:val="nil"/>
              <w:left w:val="nil"/>
              <w:bottom w:val="nil"/>
              <w:right w:val="nil"/>
            </w:tcBorders>
          </w:tcPr>
          <w:p w14:paraId="0F75A0CF" w14:textId="26431881" w:rsidR="00EB24A6" w:rsidRPr="00D74F14" w:rsidRDefault="00EB24A6" w:rsidP="00EB24A6">
            <w:pPr>
              <w:widowControl/>
            </w:pPr>
            <w:r w:rsidRPr="00D74F14">
              <w:rPr>
                <w:rFonts w:eastAsia="Times New Roman"/>
              </w:rPr>
              <w:t xml:space="preserve">Maximum Amount of Medicinal Product which may be prescribed without obtaining a special or additional authority from Medicare Australia. It is based on the maximum amount in terms of the </w:t>
            </w:r>
            <w:proofErr w:type="spellStart"/>
            <w:r w:rsidRPr="00011943">
              <w:rPr>
                <w:rFonts w:eastAsia="Times New Roman"/>
                <w:i/>
                <w:iCs/>
              </w:rPr>
              <w:t>unit_of_Measure</w:t>
            </w:r>
            <w:proofErr w:type="spellEnd"/>
            <w:r w:rsidRPr="00D74F14">
              <w:rPr>
                <w:rFonts w:eastAsia="Times New Roman"/>
              </w:rPr>
              <w:t xml:space="preserve">. Defined only for infusible items, i.e. </w:t>
            </w:r>
            <w:proofErr w:type="spellStart"/>
            <w:r w:rsidRPr="00A27CEB">
              <w:rPr>
                <w:rFonts w:eastAsia="Times New Roman"/>
                <w:i/>
                <w:iCs/>
              </w:rPr>
              <w:t>program_code</w:t>
            </w:r>
            <w:proofErr w:type="spellEnd"/>
            <w:r w:rsidRPr="00D74F14">
              <w:rPr>
                <w:rFonts w:eastAsia="Times New Roman"/>
              </w:rPr>
              <w:t xml:space="preserve"> = IN, IP, TY, TZ.</w:t>
            </w:r>
          </w:p>
        </w:tc>
      </w:tr>
      <w:tr w:rsidR="00EB24A6" w:rsidRPr="00D74F14" w14:paraId="229533F6" w14:textId="77777777" w:rsidTr="42F39D86">
        <w:trPr>
          <w:trHeight w:val="300"/>
        </w:trPr>
        <w:tc>
          <w:tcPr>
            <w:tcW w:w="3390" w:type="dxa"/>
            <w:tcBorders>
              <w:top w:val="nil"/>
              <w:left w:val="nil"/>
              <w:bottom w:val="nil"/>
              <w:right w:val="nil"/>
            </w:tcBorders>
          </w:tcPr>
          <w:p w14:paraId="53152809" w14:textId="6C1C2A64" w:rsidR="00EB24A6" w:rsidRPr="00D74F14" w:rsidRDefault="00EB24A6" w:rsidP="00EB24A6">
            <w:pPr>
              <w:widowControl/>
            </w:pPr>
            <w:r w:rsidRPr="00D74F14">
              <w:rPr>
                <w:rFonts w:eastAsia="Times New Roman"/>
              </w:rPr>
              <w:lastRenderedPageBreak/>
              <w:t>formulary</w:t>
            </w:r>
          </w:p>
        </w:tc>
        <w:tc>
          <w:tcPr>
            <w:tcW w:w="5621" w:type="dxa"/>
            <w:tcBorders>
              <w:top w:val="nil"/>
              <w:left w:val="nil"/>
              <w:bottom w:val="nil"/>
              <w:right w:val="nil"/>
            </w:tcBorders>
          </w:tcPr>
          <w:p w14:paraId="28A49281" w14:textId="77777777" w:rsidR="00EB24A6" w:rsidRDefault="00EB24A6" w:rsidP="00EB24A6">
            <w:pPr>
              <w:widowControl/>
              <w:rPr>
                <w:rFonts w:eastAsia="Times New Roman"/>
              </w:rPr>
            </w:pPr>
            <w:r w:rsidRPr="00D74F14">
              <w:rPr>
                <w:rFonts w:eastAsia="Times New Roman"/>
              </w:rPr>
              <w:t>A formulary is an official list giving details of prescribable medicines.</w:t>
            </w:r>
            <w:r w:rsidRPr="00D74F14">
              <w:rPr>
                <w:rFonts w:eastAsia="Times New Roman"/>
              </w:rPr>
              <w:br/>
              <w:t xml:space="preserve">Section 85AB of the National Health Act 1953 provides </w:t>
            </w:r>
            <w:proofErr w:type="gramStart"/>
            <w:r w:rsidRPr="00D74F14">
              <w:rPr>
                <w:rFonts w:eastAsia="Times New Roman"/>
              </w:rPr>
              <w:t>that listed drugs</w:t>
            </w:r>
            <w:proofErr w:type="gramEnd"/>
            <w:r w:rsidRPr="00D74F14">
              <w:rPr>
                <w:rFonts w:eastAsia="Times New Roman"/>
              </w:rPr>
              <w:t xml:space="preserve"> be assigned to formularies identified as F1 or F2.  </w:t>
            </w:r>
          </w:p>
          <w:p w14:paraId="3B1D1FAA" w14:textId="4C953242" w:rsidR="00EB24A6" w:rsidRPr="00D74F14" w:rsidRDefault="00EB24A6" w:rsidP="00EB24A6">
            <w:pPr>
              <w:widowControl/>
              <w:rPr>
                <w:rFonts w:eastAsia="Times New Roman"/>
              </w:rPr>
            </w:pPr>
            <w:r>
              <w:rPr>
                <w:rFonts w:eastAsia="Times New Roman"/>
              </w:rPr>
              <w:t xml:space="preserve"> </w:t>
            </w:r>
            <w:r w:rsidRPr="00D74F14">
              <w:rPr>
                <w:rFonts w:eastAsia="Times New Roman"/>
              </w:rPr>
              <w:t xml:space="preserve">Generally, F1 is intended for single brand drugs and F2 for drugs that have multiple brands or are in a therapeutic group with other drugs with multiple brands. Drugs on F2 are subject to the provisions of the Act relating to statutory price reductions, price disclosure and guarantee of supply. </w:t>
            </w:r>
          </w:p>
          <w:p w14:paraId="6A4E0A71" w14:textId="483EF7FF" w:rsidR="00EB24A6" w:rsidRPr="00D74F14" w:rsidRDefault="00EB24A6" w:rsidP="00EB24A6">
            <w:pPr>
              <w:widowControl/>
              <w:rPr>
                <w:rFonts w:eastAsia="Times New Roman"/>
              </w:rPr>
            </w:pPr>
            <w:r>
              <w:rPr>
                <w:rFonts w:eastAsia="Times New Roman"/>
              </w:rPr>
              <w:t xml:space="preserve"> </w:t>
            </w:r>
            <w:r w:rsidRPr="00C57DEA">
              <w:rPr>
                <w:rFonts w:eastAsia="Times New Roman"/>
                <w:i/>
                <w:iCs/>
              </w:rPr>
              <w:t>F1 or F2</w:t>
            </w:r>
            <w:r w:rsidRPr="00D74F14">
              <w:rPr>
                <w:rFonts w:eastAsia="Times New Roman"/>
              </w:rPr>
              <w:t xml:space="preserve"> - is determined by the</w:t>
            </w:r>
            <w:r w:rsidRPr="00D74F14">
              <w:t xml:space="preserve"> </w:t>
            </w:r>
            <w:r w:rsidRPr="00D74F14">
              <w:rPr>
                <w:rFonts w:eastAsia="Times New Roman"/>
              </w:rPr>
              <w:t>National Health (Listed Drugs on F1 or F2) Determination 2021.</w:t>
            </w:r>
          </w:p>
          <w:p w14:paraId="2ECDF965" w14:textId="35714649" w:rsidR="00EB24A6" w:rsidRPr="00D74F14" w:rsidRDefault="00EB24A6" w:rsidP="00EB24A6">
            <w:pPr>
              <w:widowControl/>
              <w:rPr>
                <w:rFonts w:eastAsia="Times New Roman"/>
              </w:rPr>
            </w:pPr>
            <w:r w:rsidRPr="00D74F14">
              <w:rPr>
                <w:rFonts w:eastAsia="Times New Roman"/>
              </w:rPr>
              <w:t>CDL - Single brand combination drugs.</w:t>
            </w:r>
          </w:p>
          <w:p w14:paraId="329A8795" w14:textId="32BCD944" w:rsidR="00EB24A6" w:rsidRPr="00D74F14" w:rsidRDefault="00EB24A6" w:rsidP="00EB24A6">
            <w:pPr>
              <w:widowControl/>
              <w:rPr>
                <w:rFonts w:eastAsia="Times New Roman"/>
              </w:rPr>
            </w:pPr>
            <w:r>
              <w:rPr>
                <w:rFonts w:eastAsia="Times New Roman"/>
              </w:rPr>
              <w:t xml:space="preserve"> </w:t>
            </w:r>
            <w:r w:rsidRPr="00D74F14">
              <w:rPr>
                <w:rFonts w:eastAsia="Times New Roman"/>
              </w:rPr>
              <w:t>F2A and F2T - old terms that no longer exist as of 2011. These were used to facilitate PBS reforms/reductions. So F2A and F2T are now collectively F2.</w:t>
            </w:r>
          </w:p>
          <w:p w14:paraId="7444DEAF" w14:textId="11E7C133" w:rsidR="00EB24A6" w:rsidRPr="00D74F14" w:rsidRDefault="00EB24A6" w:rsidP="00EB24A6">
            <w:pPr>
              <w:widowControl/>
              <w:rPr>
                <w:rFonts w:eastAsia="Times New Roman"/>
                <w:lang w:val="en-AU"/>
                <w14:ligatures w14:val="none"/>
              </w:rPr>
            </w:pPr>
            <w:r>
              <w:rPr>
                <w:rFonts w:eastAsia="Times New Roman"/>
              </w:rPr>
              <w:t xml:space="preserve"> </w:t>
            </w:r>
            <w:r w:rsidRPr="00C57DEA">
              <w:rPr>
                <w:rFonts w:eastAsia="Times New Roman"/>
                <w:i/>
                <w:iCs/>
              </w:rPr>
              <w:t>Null</w:t>
            </w:r>
            <w:r w:rsidRPr="00D74F14">
              <w:rPr>
                <w:rFonts w:eastAsia="Times New Roman"/>
              </w:rPr>
              <w:t xml:space="preserve"> - all items not subject to the provisions of the Act. Program codes Repatriation Pharmaceutical Benefits Scheme (RPBS) (R1) and Extemporaneously Prepared Pharmaceutical Benefits (EP).</w:t>
            </w:r>
          </w:p>
        </w:tc>
      </w:tr>
      <w:tr w:rsidR="00EB24A6" w:rsidRPr="00D74F14" w14:paraId="50F71F69" w14:textId="77777777" w:rsidTr="42F39D86">
        <w:trPr>
          <w:trHeight w:val="300"/>
        </w:trPr>
        <w:tc>
          <w:tcPr>
            <w:tcW w:w="3390" w:type="dxa"/>
            <w:tcBorders>
              <w:top w:val="nil"/>
              <w:left w:val="nil"/>
              <w:bottom w:val="nil"/>
              <w:right w:val="nil"/>
            </w:tcBorders>
          </w:tcPr>
          <w:p w14:paraId="0CD8FE10" w14:textId="1B5A8131" w:rsidR="00EB24A6" w:rsidRPr="00D74F14" w:rsidRDefault="00EB24A6" w:rsidP="00EB24A6">
            <w:pPr>
              <w:widowControl/>
            </w:pPr>
            <w:proofErr w:type="spellStart"/>
            <w:r w:rsidRPr="00D74F14">
              <w:rPr>
                <w:rFonts w:eastAsia="Times New Roman"/>
              </w:rPr>
              <w:t>water_added_ind</w:t>
            </w:r>
            <w:proofErr w:type="spellEnd"/>
          </w:p>
        </w:tc>
        <w:tc>
          <w:tcPr>
            <w:tcW w:w="5621" w:type="dxa"/>
            <w:tcBorders>
              <w:top w:val="nil"/>
              <w:left w:val="nil"/>
              <w:bottom w:val="nil"/>
              <w:right w:val="nil"/>
            </w:tcBorders>
          </w:tcPr>
          <w:p w14:paraId="6FFF7633" w14:textId="77777777" w:rsidR="00EB24A6" w:rsidRPr="00D74F14" w:rsidRDefault="00EB24A6" w:rsidP="00EB24A6">
            <w:pPr>
              <w:widowControl/>
            </w:pPr>
            <w:r w:rsidRPr="00D74F14">
              <w:rPr>
                <w:rFonts w:eastAsia="Times New Roman"/>
              </w:rPr>
              <w:t>Indicates that a ready prepared item is mixed with purified water (another listed item) prior to dispensing.</w:t>
            </w:r>
          </w:p>
        </w:tc>
      </w:tr>
      <w:tr w:rsidR="00EB24A6" w:rsidRPr="00D74F14" w14:paraId="337CDE14" w14:textId="77777777" w:rsidTr="42F39D86">
        <w:trPr>
          <w:trHeight w:val="300"/>
        </w:trPr>
        <w:tc>
          <w:tcPr>
            <w:tcW w:w="3390" w:type="dxa"/>
            <w:tcBorders>
              <w:top w:val="nil"/>
              <w:left w:val="nil"/>
              <w:bottom w:val="nil"/>
              <w:right w:val="nil"/>
            </w:tcBorders>
          </w:tcPr>
          <w:p w14:paraId="15DD2FD1" w14:textId="786FB961" w:rsidR="00EB24A6" w:rsidRPr="00D74F14" w:rsidRDefault="00EB24A6" w:rsidP="00EB24A6">
            <w:pPr>
              <w:widowControl/>
            </w:pPr>
            <w:r w:rsidRPr="00D74F14">
              <w:rPr>
                <w:rFonts w:eastAsia="Times New Roman"/>
              </w:rPr>
              <w:t>section_19a_expiry_date</w:t>
            </w:r>
          </w:p>
        </w:tc>
        <w:tc>
          <w:tcPr>
            <w:tcW w:w="5621" w:type="dxa"/>
            <w:tcBorders>
              <w:top w:val="nil"/>
              <w:left w:val="nil"/>
              <w:bottom w:val="nil"/>
              <w:right w:val="nil"/>
            </w:tcBorders>
          </w:tcPr>
          <w:p w14:paraId="239DEA76" w14:textId="773746D5" w:rsidR="00EB24A6" w:rsidRPr="00D74F14" w:rsidRDefault="00EB24A6" w:rsidP="00EB24A6">
            <w:pPr>
              <w:widowControl/>
              <w:rPr>
                <w:rFonts w:eastAsia="Times New Roman"/>
              </w:rPr>
            </w:pPr>
            <w:r w:rsidRPr="00D74F14">
              <w:rPr>
                <w:rFonts w:eastAsia="Times New Roman"/>
              </w:rPr>
              <w:t xml:space="preserve">The expiry date of an approval for an item granted under Section 19A of the Therapeutic Goods Act. This indicator relates to approvals of items that are not on the Australian Register of Therapeutic Goods (ARTG) but are required due to a shortage of a registered medicine/item and is needed in the interest of public health. This is a </w:t>
            </w:r>
            <w:proofErr w:type="spellStart"/>
            <w:r w:rsidRPr="00D74F14">
              <w:rPr>
                <w:rFonts w:eastAsia="Times New Roman"/>
              </w:rPr>
              <w:t>DoHAC</w:t>
            </w:r>
            <w:proofErr w:type="spellEnd"/>
            <w:r w:rsidRPr="00D74F14">
              <w:rPr>
                <w:rFonts w:eastAsia="Times New Roman"/>
              </w:rPr>
              <w:t xml:space="preserve"> managed field and may not always match the actual TGA listed expiry date. </w:t>
            </w:r>
          </w:p>
        </w:tc>
      </w:tr>
      <w:tr w:rsidR="00EB24A6" w:rsidRPr="00D74F14" w14:paraId="5860846C" w14:textId="77777777" w:rsidTr="42F39D86">
        <w:trPr>
          <w:trHeight w:val="300"/>
        </w:trPr>
        <w:tc>
          <w:tcPr>
            <w:tcW w:w="3390" w:type="dxa"/>
            <w:tcBorders>
              <w:top w:val="nil"/>
              <w:left w:val="nil"/>
              <w:bottom w:val="nil"/>
              <w:right w:val="nil"/>
            </w:tcBorders>
          </w:tcPr>
          <w:p w14:paraId="1F481DC6" w14:textId="1CDE8582" w:rsidR="00EB24A6" w:rsidRPr="00D74F14" w:rsidRDefault="00EB24A6" w:rsidP="00EB24A6">
            <w:pPr>
              <w:widowControl/>
            </w:pPr>
            <w:proofErr w:type="spellStart"/>
            <w:r w:rsidRPr="00D74F14">
              <w:rPr>
                <w:rFonts w:eastAsia="Times New Roman"/>
              </w:rPr>
              <w:t>container_fee_type</w:t>
            </w:r>
            <w:proofErr w:type="spellEnd"/>
          </w:p>
        </w:tc>
        <w:tc>
          <w:tcPr>
            <w:tcW w:w="5621" w:type="dxa"/>
            <w:tcBorders>
              <w:top w:val="nil"/>
              <w:left w:val="nil"/>
              <w:bottom w:val="nil"/>
              <w:right w:val="nil"/>
            </w:tcBorders>
          </w:tcPr>
          <w:p w14:paraId="0440C709" w14:textId="77777777" w:rsidR="00EB24A6" w:rsidRPr="00D74F14" w:rsidRDefault="00EB24A6" w:rsidP="00EB24A6">
            <w:pPr>
              <w:widowControl/>
              <w:rPr>
                <w:rFonts w:eastAsia="Times New Roman"/>
                <w:lang w:val="en-AU"/>
              </w:rPr>
            </w:pPr>
            <w:r w:rsidRPr="00D74F14">
              <w:rPr>
                <w:rFonts w:eastAsia="Times New Roman"/>
              </w:rPr>
              <w:t xml:space="preserve">Determines the type of Fee to be added to the Item dependent on the Container. </w:t>
            </w:r>
            <w:r w:rsidRPr="00D74F14">
              <w:rPr>
                <w:rFonts w:eastAsia="Times New Roman"/>
                <w:lang w:val="en-AU"/>
              </w:rPr>
              <w:t>Container fee is referenced in:</w:t>
            </w:r>
          </w:p>
          <w:p w14:paraId="063B0277" w14:textId="7F1D89B9" w:rsidR="00EB24A6" w:rsidRPr="00D74F14" w:rsidRDefault="00EB24A6" w:rsidP="00EB24A6">
            <w:pPr>
              <w:widowControl/>
              <w:rPr>
                <w:rFonts w:eastAsia="Times New Roman"/>
                <w:lang w:val="en-AU"/>
              </w:rPr>
            </w:pPr>
            <w:hyperlink r:id="rId108" w:history="1">
              <w:r w:rsidRPr="00D74F14">
                <w:rPr>
                  <w:rStyle w:val="Hyperlink"/>
                  <w:rFonts w:eastAsia="Times New Roman"/>
                  <w:color w:val="auto"/>
                  <w:lang w:val="en-AU"/>
                </w:rPr>
                <w:t>Commonwealth price (Pharmaceutical benefits supplied by approved pharmacists) Determination 2020</w:t>
              </w:r>
            </w:hyperlink>
            <w:r w:rsidRPr="00D74F14">
              <w:rPr>
                <w:rFonts w:eastAsia="Times New Roman"/>
                <w:lang w:val="en-AU"/>
              </w:rPr>
              <w:t>.</w:t>
            </w:r>
          </w:p>
        </w:tc>
      </w:tr>
      <w:tr w:rsidR="00EB24A6" w:rsidRPr="00D74F14" w14:paraId="09C5174D" w14:textId="77777777" w:rsidTr="42F39D86">
        <w:trPr>
          <w:trHeight w:val="300"/>
        </w:trPr>
        <w:tc>
          <w:tcPr>
            <w:tcW w:w="3390" w:type="dxa"/>
            <w:tcBorders>
              <w:top w:val="nil"/>
              <w:left w:val="nil"/>
              <w:bottom w:val="nil"/>
              <w:right w:val="nil"/>
            </w:tcBorders>
          </w:tcPr>
          <w:p w14:paraId="70C7E537" w14:textId="6B23A798" w:rsidR="00EB24A6" w:rsidRPr="00FB1CAC" w:rsidRDefault="00EB24A6" w:rsidP="00EB24A6">
            <w:pPr>
              <w:widowControl/>
            </w:pPr>
            <w:r w:rsidRPr="00FB1CAC">
              <w:rPr>
                <w:rFonts w:eastAsia="Times New Roman"/>
              </w:rPr>
              <w:t>policy_applied_imdq60_base_flag</w:t>
            </w:r>
          </w:p>
        </w:tc>
        <w:tc>
          <w:tcPr>
            <w:tcW w:w="5621" w:type="dxa"/>
            <w:tcBorders>
              <w:top w:val="nil"/>
              <w:left w:val="nil"/>
              <w:bottom w:val="nil"/>
              <w:right w:val="nil"/>
            </w:tcBorders>
          </w:tcPr>
          <w:p w14:paraId="5B8838E1" w14:textId="77777777" w:rsidR="00EB24A6" w:rsidRPr="0083513F" w:rsidRDefault="00EB24A6" w:rsidP="00EB24A6">
            <w:pPr>
              <w:widowControl/>
              <w:rPr>
                <w:rFonts w:eastAsia="Times New Roman"/>
              </w:rPr>
            </w:pPr>
            <w:r w:rsidRPr="0083513F">
              <w:rPr>
                <w:rFonts w:eastAsia="Times New Roman"/>
              </w:rPr>
              <w:t>Indicates whether the Increased Maximum Dispensing Quantity was introduced for this base Prescribing Rule.</w:t>
            </w:r>
          </w:p>
          <w:p w14:paraId="60B17355" w14:textId="27DC0BD3" w:rsidR="00EB24A6" w:rsidRPr="0083513F" w:rsidRDefault="00EB24A6" w:rsidP="00EB24A6">
            <w:pPr>
              <w:widowControl/>
              <w:rPr>
                <w:rFonts w:eastAsia="Times New Roman"/>
              </w:rPr>
            </w:pPr>
          </w:p>
          <w:p w14:paraId="13920D7C" w14:textId="77777777" w:rsidR="00EB24A6" w:rsidRPr="0083513F" w:rsidRDefault="00EB24A6" w:rsidP="00EB24A6">
            <w:pPr>
              <w:widowControl/>
              <w:rPr>
                <w:rFonts w:eastAsia="Times New Roman"/>
              </w:rPr>
            </w:pPr>
            <w:r w:rsidRPr="0083513F">
              <w:rPr>
                <w:rFonts w:eastAsia="Times New Roman"/>
              </w:rPr>
              <w:t>This flag is applied to item codes for a single maximum dispensed quantity (MDQ) used to create an increased MDQ item code (i.e. to allow a 60-day prescription). A new item code was created to double the maximum quantity of this single MDQ item code.</w:t>
            </w:r>
          </w:p>
          <w:p w14:paraId="5DE197F8" w14:textId="0C69EDDA" w:rsidR="00EB24A6" w:rsidRPr="0083513F" w:rsidRDefault="00EB24A6" w:rsidP="00EB24A6">
            <w:pPr>
              <w:widowControl/>
            </w:pPr>
            <w:r w:rsidRPr="0083513F">
              <w:rPr>
                <w:rFonts w:eastAsia="Times New Roman"/>
              </w:rPr>
              <w:br/>
              <w:t>Values: Y/N. Extemporaneous = N</w:t>
            </w:r>
          </w:p>
        </w:tc>
      </w:tr>
      <w:tr w:rsidR="00EB24A6" w:rsidRPr="00D74F14" w14:paraId="691BA64F" w14:textId="77777777" w:rsidTr="42F39D86">
        <w:trPr>
          <w:trHeight w:val="300"/>
        </w:trPr>
        <w:tc>
          <w:tcPr>
            <w:tcW w:w="3390" w:type="dxa"/>
            <w:tcBorders>
              <w:top w:val="nil"/>
              <w:left w:val="nil"/>
              <w:bottom w:val="nil"/>
              <w:right w:val="nil"/>
            </w:tcBorders>
          </w:tcPr>
          <w:p w14:paraId="577EC4EE" w14:textId="4EBC0454" w:rsidR="00EB24A6" w:rsidRPr="00135FB4" w:rsidRDefault="00EB24A6" w:rsidP="00EB24A6">
            <w:pPr>
              <w:widowControl/>
            </w:pPr>
            <w:r w:rsidRPr="00135FB4">
              <w:rPr>
                <w:rFonts w:eastAsia="Times New Roman"/>
              </w:rPr>
              <w:t>policy_applied_imdq60_flag</w:t>
            </w:r>
          </w:p>
        </w:tc>
        <w:tc>
          <w:tcPr>
            <w:tcW w:w="5621" w:type="dxa"/>
            <w:tcBorders>
              <w:top w:val="nil"/>
              <w:left w:val="nil"/>
              <w:bottom w:val="nil"/>
              <w:right w:val="nil"/>
            </w:tcBorders>
          </w:tcPr>
          <w:p w14:paraId="11C99301" w14:textId="49D648FE" w:rsidR="00EB24A6" w:rsidRPr="0083513F" w:rsidRDefault="00EB24A6" w:rsidP="00EB24A6">
            <w:pPr>
              <w:widowControl/>
              <w:rPr>
                <w:rFonts w:eastAsia="Times New Roman"/>
              </w:rPr>
            </w:pPr>
            <w:r w:rsidRPr="0083513F">
              <w:rPr>
                <w:rFonts w:eastAsia="Times New Roman"/>
              </w:rPr>
              <w:t xml:space="preserve">Indicates whether the Increased Maximum Dispensing Quantity for 60-day scripts policy has been applied to this Prescribing Rule. </w:t>
            </w:r>
          </w:p>
          <w:p w14:paraId="12B97639" w14:textId="77777777" w:rsidR="00EB24A6" w:rsidRPr="0083513F" w:rsidRDefault="00EB24A6" w:rsidP="00EB24A6">
            <w:pPr>
              <w:widowControl/>
              <w:rPr>
                <w:rFonts w:eastAsia="Times New Roman"/>
              </w:rPr>
            </w:pPr>
          </w:p>
          <w:p w14:paraId="26D756A9" w14:textId="0BD0A03D" w:rsidR="00EB24A6" w:rsidRPr="0083513F" w:rsidRDefault="00EB24A6" w:rsidP="00EB24A6">
            <w:pPr>
              <w:widowControl/>
              <w:rPr>
                <w:rFonts w:eastAsia="Times New Roman"/>
              </w:rPr>
            </w:pPr>
            <w:r w:rsidRPr="0083513F">
              <w:rPr>
                <w:rFonts w:eastAsia="Times New Roman"/>
              </w:rPr>
              <w:t xml:space="preserve">This flag is applied to item codes that have been added to the PBS schedule with an increased maximum dispensed quantity </w:t>
            </w:r>
            <w:proofErr w:type="gramStart"/>
            <w:r w:rsidRPr="0083513F">
              <w:rPr>
                <w:rFonts w:eastAsia="Times New Roman"/>
              </w:rPr>
              <w:t>in order to</w:t>
            </w:r>
            <w:proofErr w:type="gramEnd"/>
            <w:r w:rsidRPr="0083513F">
              <w:rPr>
                <w:rFonts w:eastAsia="Times New Roman"/>
              </w:rPr>
              <w:t xml:space="preserve"> apply this policy (i.e. to allow a 60-day prescription).</w:t>
            </w:r>
          </w:p>
          <w:p w14:paraId="12A3D870" w14:textId="146CFA00" w:rsidR="00EB24A6" w:rsidRPr="0083513F" w:rsidRDefault="00EB24A6" w:rsidP="00EB24A6">
            <w:pPr>
              <w:widowControl/>
              <w:rPr>
                <w:rFonts w:eastAsia="Times New Roman"/>
              </w:rPr>
            </w:pPr>
            <w:r w:rsidRPr="0083513F">
              <w:rPr>
                <w:rFonts w:eastAsia="Times New Roman"/>
              </w:rPr>
              <w:br/>
              <w:t>Values: Y/N. Extemporaneous = N</w:t>
            </w:r>
          </w:p>
          <w:p w14:paraId="4F90BB89" w14:textId="619AA91C" w:rsidR="00EB24A6" w:rsidRPr="0083513F" w:rsidRDefault="00EB24A6" w:rsidP="00EB24A6">
            <w:pPr>
              <w:widowControl/>
            </w:pPr>
            <w:r w:rsidRPr="0083513F">
              <w:rPr>
                <w:noProof/>
              </w:rPr>
              <w:drawing>
                <wp:inline distT="0" distB="0" distL="0" distR="0" wp14:anchorId="05568B8A" wp14:editId="6433E3FA">
                  <wp:extent cx="304816" cy="215911"/>
                  <wp:effectExtent l="0" t="0" r="0" b="0"/>
                  <wp:docPr id="1213987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710907" name=""/>
                          <pic:cNvPicPr/>
                        </pic:nvPicPr>
                        <pic:blipFill>
                          <a:blip r:embed="rId109"/>
                          <a:stretch>
                            <a:fillRect/>
                          </a:stretch>
                        </pic:blipFill>
                        <pic:spPr>
                          <a:xfrm>
                            <a:off x="0" y="0"/>
                            <a:ext cx="304816" cy="215911"/>
                          </a:xfrm>
                          <a:prstGeom prst="rect">
                            <a:avLst/>
                          </a:prstGeom>
                        </pic:spPr>
                      </pic:pic>
                    </a:graphicData>
                  </a:graphic>
                </wp:inline>
              </w:drawing>
            </w:r>
          </w:p>
        </w:tc>
      </w:tr>
      <w:tr w:rsidR="00EB24A6" w:rsidRPr="00D74F14" w14:paraId="64C80D86" w14:textId="77777777" w:rsidTr="42F39D86">
        <w:trPr>
          <w:trHeight w:val="300"/>
        </w:trPr>
        <w:tc>
          <w:tcPr>
            <w:tcW w:w="3390" w:type="dxa"/>
            <w:tcBorders>
              <w:top w:val="nil"/>
              <w:left w:val="nil"/>
              <w:bottom w:val="nil"/>
              <w:right w:val="nil"/>
            </w:tcBorders>
          </w:tcPr>
          <w:p w14:paraId="45DFF9DD" w14:textId="57D5D9DB" w:rsidR="00EB24A6" w:rsidRPr="002E7745" w:rsidRDefault="00EB24A6" w:rsidP="00EB24A6">
            <w:pPr>
              <w:widowControl/>
            </w:pPr>
            <w:proofErr w:type="spellStart"/>
            <w:r w:rsidRPr="002E7745">
              <w:rPr>
                <w:rFonts w:eastAsia="Times New Roman"/>
              </w:rPr>
              <w:lastRenderedPageBreak/>
              <w:t>policy_applied_bio_sim_up_flag</w:t>
            </w:r>
            <w:proofErr w:type="spellEnd"/>
          </w:p>
        </w:tc>
        <w:tc>
          <w:tcPr>
            <w:tcW w:w="5621" w:type="dxa"/>
            <w:tcBorders>
              <w:top w:val="nil"/>
              <w:left w:val="nil"/>
              <w:bottom w:val="nil"/>
              <w:right w:val="nil"/>
            </w:tcBorders>
          </w:tcPr>
          <w:p w14:paraId="788DCB3A" w14:textId="00833FD4" w:rsidR="00EB24A6" w:rsidRPr="0083513F" w:rsidRDefault="00EB24A6" w:rsidP="00EB24A6">
            <w:pPr>
              <w:widowControl/>
              <w:rPr>
                <w:rFonts w:eastAsia="Times New Roman"/>
              </w:rPr>
            </w:pPr>
            <w:r w:rsidRPr="0083513F">
              <w:rPr>
                <w:rFonts w:eastAsia="Times New Roman"/>
              </w:rPr>
              <w:t>Indicates whether the Biosimilar Uptake Driver policy has been applied to this Prescribing Rule.</w:t>
            </w:r>
            <w:r w:rsidRPr="0083513F">
              <w:rPr>
                <w:rFonts w:eastAsia="Times New Roman"/>
              </w:rPr>
              <w:br/>
              <w:t xml:space="preserve">Information about biosimilar medicines can be found on the Department of Health and Aged Care </w:t>
            </w:r>
            <w:hyperlink r:id="rId110" w:history="1">
              <w:r w:rsidRPr="0083513F">
                <w:rPr>
                  <w:rStyle w:val="Hyperlink"/>
                  <w:rFonts w:eastAsia="Times New Roman"/>
                </w:rPr>
                <w:t>website</w:t>
              </w:r>
            </w:hyperlink>
            <w:r w:rsidRPr="0083513F">
              <w:rPr>
                <w:rFonts w:eastAsia="Times New Roman"/>
              </w:rPr>
              <w:t>.</w:t>
            </w:r>
          </w:p>
          <w:p w14:paraId="7F604357" w14:textId="7D59B271" w:rsidR="00EB24A6" w:rsidRPr="0083513F" w:rsidRDefault="00EB24A6" w:rsidP="00EB24A6">
            <w:pPr>
              <w:widowControl/>
            </w:pPr>
            <w:r w:rsidRPr="0083513F">
              <w:rPr>
                <w:rFonts w:eastAsia="Times New Roman"/>
              </w:rPr>
              <w:br/>
              <w:t xml:space="preserve">This flag is applied to item codes where this policy applies. </w:t>
            </w:r>
            <w:r w:rsidRPr="0083513F">
              <w:rPr>
                <w:rFonts w:eastAsia="Times New Roman"/>
              </w:rPr>
              <w:br/>
              <w:t xml:space="preserve">Values: </w:t>
            </w:r>
            <w:r w:rsidRPr="0083513F">
              <w:rPr>
                <w:rFonts w:eastAsia="Times New Roman"/>
                <w:i/>
                <w:iCs/>
              </w:rPr>
              <w:t>Y/N</w:t>
            </w:r>
            <w:r w:rsidRPr="0083513F">
              <w:rPr>
                <w:rFonts w:eastAsia="Times New Roman"/>
              </w:rPr>
              <w:t>. Extemporaneous = N.</w:t>
            </w:r>
          </w:p>
        </w:tc>
      </w:tr>
      <w:tr w:rsidR="00EB24A6" w:rsidRPr="00D74F14" w14:paraId="69BBABF0" w14:textId="77777777" w:rsidTr="42F39D86">
        <w:trPr>
          <w:trHeight w:val="300"/>
        </w:trPr>
        <w:tc>
          <w:tcPr>
            <w:tcW w:w="3390" w:type="dxa"/>
            <w:tcBorders>
              <w:top w:val="nil"/>
              <w:left w:val="nil"/>
              <w:bottom w:val="nil"/>
              <w:right w:val="nil"/>
            </w:tcBorders>
          </w:tcPr>
          <w:p w14:paraId="642A9E1D" w14:textId="04D7D0B3" w:rsidR="00EB24A6" w:rsidRPr="00511484" w:rsidRDefault="00EB24A6" w:rsidP="00EB24A6">
            <w:pPr>
              <w:widowControl/>
            </w:pPr>
            <w:proofErr w:type="spellStart"/>
            <w:r w:rsidRPr="00511484">
              <w:rPr>
                <w:rFonts w:eastAsia="Times New Roman"/>
              </w:rPr>
              <w:t>policy_applied_indig_phar_flag</w:t>
            </w:r>
            <w:proofErr w:type="spellEnd"/>
          </w:p>
        </w:tc>
        <w:tc>
          <w:tcPr>
            <w:tcW w:w="5621" w:type="dxa"/>
            <w:tcBorders>
              <w:top w:val="nil"/>
              <w:left w:val="nil"/>
              <w:bottom w:val="nil"/>
              <w:right w:val="nil"/>
            </w:tcBorders>
          </w:tcPr>
          <w:p w14:paraId="27D3F889" w14:textId="441D60E6" w:rsidR="00EB24A6" w:rsidRPr="0083513F" w:rsidRDefault="00EB24A6" w:rsidP="00EB24A6">
            <w:pPr>
              <w:widowControl/>
              <w:rPr>
                <w:rFonts w:eastAsia="Times New Roman"/>
              </w:rPr>
            </w:pPr>
            <w:r w:rsidRPr="0083513F">
              <w:rPr>
                <w:rFonts w:eastAsia="Times New Roman"/>
              </w:rPr>
              <w:t>Indicates whether the Aboriginal and Torres Strait Islander People policy has been applied to this Prescribing Rule.</w:t>
            </w:r>
          </w:p>
          <w:p w14:paraId="02B0CFCB" w14:textId="4C29E6B5" w:rsidR="00EB24A6" w:rsidRPr="0083513F" w:rsidRDefault="00EB24A6" w:rsidP="00EB24A6">
            <w:pPr>
              <w:widowControl/>
              <w:rPr>
                <w:rFonts w:eastAsia="Times New Roman"/>
              </w:rPr>
            </w:pPr>
            <w:hyperlink r:id="rId111" w:history="1">
              <w:r w:rsidRPr="0083513F">
                <w:rPr>
                  <w:rStyle w:val="Hyperlink"/>
                  <w:rFonts w:eastAsia="Times New Roman"/>
                </w:rPr>
                <w:t xml:space="preserve">Listings on the PBS for Aboriginal and Torres Strait Islander people </w:t>
              </w:r>
            </w:hyperlink>
            <w:r w:rsidRPr="0083513F">
              <w:rPr>
                <w:rFonts w:eastAsia="Times New Roman"/>
              </w:rPr>
              <w:t xml:space="preserve">are available for reference on the </w:t>
            </w:r>
            <w:hyperlink r:id="rId112" w:history="1">
              <w:r w:rsidRPr="0083513F">
                <w:rPr>
                  <w:rStyle w:val="Hyperlink"/>
                </w:rPr>
                <w:t>PBS Website</w:t>
              </w:r>
            </w:hyperlink>
            <w:r w:rsidRPr="0083513F">
              <w:rPr>
                <w:rFonts w:eastAsia="Times New Roman"/>
              </w:rPr>
              <w:t>.</w:t>
            </w:r>
          </w:p>
          <w:p w14:paraId="16869E0D" w14:textId="480A9D68" w:rsidR="00EB24A6" w:rsidRPr="0083513F" w:rsidRDefault="00EB24A6" w:rsidP="00EB24A6">
            <w:pPr>
              <w:widowControl/>
            </w:pPr>
            <w:r w:rsidRPr="0083513F">
              <w:rPr>
                <w:rFonts w:eastAsia="Times New Roman"/>
              </w:rPr>
              <w:t xml:space="preserve">Values: </w:t>
            </w:r>
            <w:r w:rsidRPr="0083513F">
              <w:rPr>
                <w:rFonts w:eastAsia="Times New Roman"/>
                <w:i/>
                <w:iCs/>
              </w:rPr>
              <w:t>Y/N</w:t>
            </w:r>
            <w:r w:rsidRPr="0083513F">
              <w:rPr>
                <w:rFonts w:eastAsia="Times New Roman"/>
              </w:rPr>
              <w:t xml:space="preserve">. Extemporaneous = </w:t>
            </w:r>
            <w:r w:rsidRPr="0083513F">
              <w:rPr>
                <w:rFonts w:eastAsia="Times New Roman"/>
                <w:i/>
                <w:iCs/>
              </w:rPr>
              <w:t>N</w:t>
            </w:r>
            <w:r w:rsidRPr="0083513F">
              <w:rPr>
                <w:rFonts w:eastAsia="Times New Roman"/>
              </w:rPr>
              <w:t xml:space="preserve">.  </w:t>
            </w:r>
          </w:p>
        </w:tc>
      </w:tr>
      <w:tr w:rsidR="00EB24A6" w:rsidRPr="00D74F14" w14:paraId="5FC0035B" w14:textId="77777777" w:rsidTr="42F39D86">
        <w:trPr>
          <w:trHeight w:val="300"/>
        </w:trPr>
        <w:tc>
          <w:tcPr>
            <w:tcW w:w="3390" w:type="dxa"/>
            <w:tcBorders>
              <w:top w:val="nil"/>
              <w:left w:val="nil"/>
              <w:bottom w:val="nil"/>
              <w:right w:val="nil"/>
            </w:tcBorders>
          </w:tcPr>
          <w:p w14:paraId="108270C8" w14:textId="28D23F7E" w:rsidR="00EB24A6" w:rsidRPr="00D74F14" w:rsidRDefault="00EB24A6" w:rsidP="00EB24A6">
            <w:pPr>
              <w:widowControl/>
            </w:pPr>
            <w:proofErr w:type="spellStart"/>
            <w:r w:rsidRPr="00D74F14">
              <w:rPr>
                <w:rFonts w:eastAsia="Times New Roman"/>
              </w:rPr>
              <w:t>therapeutic_exemption_indicator</w:t>
            </w:r>
            <w:proofErr w:type="spellEnd"/>
          </w:p>
        </w:tc>
        <w:tc>
          <w:tcPr>
            <w:tcW w:w="5621" w:type="dxa"/>
            <w:tcBorders>
              <w:top w:val="nil"/>
              <w:left w:val="nil"/>
              <w:bottom w:val="nil"/>
              <w:right w:val="nil"/>
            </w:tcBorders>
          </w:tcPr>
          <w:p w14:paraId="270BA925" w14:textId="43F24AAA" w:rsidR="00287395" w:rsidRDefault="57C6D2D9" w:rsidP="42F39D86">
            <w:pPr>
              <w:widowControl/>
              <w:rPr>
                <w:rFonts w:eastAsia="Times New Roman"/>
                <w:i/>
                <w:iCs/>
              </w:rPr>
            </w:pPr>
            <w:r w:rsidRPr="42F39D86">
              <w:rPr>
                <w:rFonts w:eastAsia="Times New Roman"/>
                <w:i/>
                <w:iCs/>
              </w:rPr>
              <w:t xml:space="preserve">Indicator of either Therapeutic Group Premium (TGP) or Other Special Patient Contribution (OSPC) Exemption applies. </w:t>
            </w:r>
            <w:r w:rsidR="00287395">
              <w:rPr>
                <w:rFonts w:eastAsia="Times New Roman"/>
                <w:i/>
                <w:iCs/>
              </w:rPr>
              <w:t>Affects values of fields ‘</w:t>
            </w:r>
            <w:proofErr w:type="spellStart"/>
            <w:r w:rsidR="00EB11DC" w:rsidRPr="00EB11DC">
              <w:rPr>
                <w:rFonts w:eastAsia="Times New Roman"/>
                <w:i/>
                <w:iCs/>
              </w:rPr>
              <w:t>brand_premium</w:t>
            </w:r>
            <w:proofErr w:type="spellEnd"/>
            <w:r w:rsidR="00EB11DC">
              <w:rPr>
                <w:rFonts w:eastAsia="Times New Roman"/>
                <w:i/>
                <w:iCs/>
              </w:rPr>
              <w:t xml:space="preserve">’, </w:t>
            </w:r>
            <w:r w:rsidR="00AE09D6">
              <w:rPr>
                <w:rFonts w:eastAsia="Times New Roman"/>
                <w:i/>
                <w:iCs/>
              </w:rPr>
              <w:t>‘</w:t>
            </w:r>
            <w:proofErr w:type="spellStart"/>
            <w:r w:rsidR="00EB11DC" w:rsidRPr="00EB11DC">
              <w:rPr>
                <w:rFonts w:eastAsia="Times New Roman"/>
                <w:i/>
                <w:iCs/>
              </w:rPr>
              <w:t>therapeutic_group_premium</w:t>
            </w:r>
            <w:proofErr w:type="spellEnd"/>
            <w:r w:rsidR="00AE09D6">
              <w:rPr>
                <w:rFonts w:eastAsia="Times New Roman"/>
                <w:i/>
                <w:iCs/>
              </w:rPr>
              <w:t>’, ‘</w:t>
            </w:r>
            <w:proofErr w:type="spellStart"/>
            <w:r w:rsidR="00AE09D6" w:rsidRPr="00AE09D6">
              <w:rPr>
                <w:rFonts w:eastAsia="Times New Roman"/>
                <w:i/>
                <w:iCs/>
              </w:rPr>
              <w:t>special_patient_contribution</w:t>
            </w:r>
            <w:proofErr w:type="spellEnd"/>
            <w:r w:rsidR="00AE09D6">
              <w:rPr>
                <w:rFonts w:eastAsia="Times New Roman"/>
                <w:i/>
                <w:iCs/>
              </w:rPr>
              <w:t xml:space="preserve">’ on endpoint </w:t>
            </w:r>
            <w:r w:rsidR="003648AC" w:rsidRPr="003648AC">
              <w:rPr>
                <w:rFonts w:eastAsia="Times New Roman"/>
                <w:i/>
                <w:iCs/>
              </w:rPr>
              <w:t>/item-dispensing-rule-relationships</w:t>
            </w:r>
            <w:r w:rsidR="003648AC">
              <w:rPr>
                <w:rFonts w:eastAsia="Times New Roman"/>
                <w:i/>
                <w:iCs/>
              </w:rPr>
              <w:t>.</w:t>
            </w:r>
          </w:p>
          <w:p w14:paraId="5B90740F" w14:textId="5D948DAA" w:rsidR="00EB24A6" w:rsidRPr="0083513F" w:rsidRDefault="57C6D2D9" w:rsidP="42F39D86">
            <w:pPr>
              <w:widowControl/>
              <w:rPr>
                <w:rFonts w:eastAsia="Times New Roman"/>
                <w:i/>
                <w:iCs/>
              </w:rPr>
            </w:pPr>
            <w:r w:rsidRPr="42F39D86">
              <w:rPr>
                <w:rFonts w:eastAsia="Times New Roman"/>
                <w:i/>
                <w:iCs/>
              </w:rPr>
              <w:t>Values: Y/N</w:t>
            </w:r>
          </w:p>
        </w:tc>
      </w:tr>
      <w:tr w:rsidR="00EB24A6" w:rsidRPr="00D74F14" w14:paraId="644DACD9" w14:textId="77777777" w:rsidTr="42F39D86">
        <w:trPr>
          <w:trHeight w:val="300"/>
        </w:trPr>
        <w:tc>
          <w:tcPr>
            <w:tcW w:w="3390" w:type="dxa"/>
            <w:tcBorders>
              <w:top w:val="nil"/>
              <w:left w:val="nil"/>
              <w:bottom w:val="nil"/>
              <w:right w:val="nil"/>
            </w:tcBorders>
          </w:tcPr>
          <w:p w14:paraId="46DFA8F2" w14:textId="70DBAC06" w:rsidR="00EB24A6" w:rsidRPr="00D74F14" w:rsidRDefault="00EB24A6" w:rsidP="00EB24A6">
            <w:pPr>
              <w:widowControl/>
            </w:pPr>
            <w:proofErr w:type="spellStart"/>
            <w:r w:rsidRPr="00D74F14">
              <w:rPr>
                <w:rFonts w:eastAsia="Times New Roman"/>
              </w:rPr>
              <w:t>premium_exemption_group_id</w:t>
            </w:r>
            <w:proofErr w:type="spellEnd"/>
          </w:p>
        </w:tc>
        <w:tc>
          <w:tcPr>
            <w:tcW w:w="5621" w:type="dxa"/>
            <w:tcBorders>
              <w:top w:val="nil"/>
              <w:left w:val="nil"/>
              <w:bottom w:val="nil"/>
              <w:right w:val="nil"/>
            </w:tcBorders>
          </w:tcPr>
          <w:p w14:paraId="5BFE1B22" w14:textId="07976E48" w:rsidR="00EB24A6" w:rsidRPr="00D74F14" w:rsidRDefault="00EB24A6" w:rsidP="00EB24A6">
            <w:pPr>
              <w:widowControl/>
            </w:pPr>
            <w:r w:rsidRPr="00D74F14">
              <w:rPr>
                <w:rFonts w:eastAsia="Times New Roman"/>
              </w:rPr>
              <w:t xml:space="preserve">Lists the group id that links all Items under the same Premium Exemption Group. Null if there is no group. </w:t>
            </w:r>
          </w:p>
        </w:tc>
      </w:tr>
      <w:tr w:rsidR="00EB24A6" w:rsidRPr="00D74F14" w14:paraId="12ECE52A" w14:textId="77777777" w:rsidTr="42F39D86">
        <w:trPr>
          <w:trHeight w:val="300"/>
        </w:trPr>
        <w:tc>
          <w:tcPr>
            <w:tcW w:w="3390" w:type="dxa"/>
            <w:tcBorders>
              <w:top w:val="nil"/>
              <w:left w:val="nil"/>
              <w:bottom w:val="nil"/>
              <w:right w:val="nil"/>
            </w:tcBorders>
          </w:tcPr>
          <w:p w14:paraId="16EE2455" w14:textId="1E0FB7EF" w:rsidR="00EB24A6" w:rsidRPr="00D74F14" w:rsidRDefault="00EB24A6" w:rsidP="00EB24A6">
            <w:pPr>
              <w:widowControl/>
            </w:pPr>
            <w:proofErr w:type="spellStart"/>
            <w:r w:rsidRPr="00D74F14">
              <w:rPr>
                <w:rFonts w:eastAsia="Times New Roman"/>
              </w:rPr>
              <w:t>doctors_bag_group_title</w:t>
            </w:r>
            <w:proofErr w:type="spellEnd"/>
          </w:p>
        </w:tc>
        <w:tc>
          <w:tcPr>
            <w:tcW w:w="5621" w:type="dxa"/>
            <w:tcBorders>
              <w:top w:val="nil"/>
              <w:left w:val="nil"/>
              <w:bottom w:val="nil"/>
              <w:right w:val="nil"/>
            </w:tcBorders>
          </w:tcPr>
          <w:p w14:paraId="4B58CABE" w14:textId="6BD8A1A2" w:rsidR="00EB24A6" w:rsidRPr="00D74F14" w:rsidRDefault="00EB24A6" w:rsidP="00EB24A6">
            <w:pPr>
              <w:widowControl/>
            </w:pPr>
            <w:r w:rsidRPr="00D74F14">
              <w:rPr>
                <w:rFonts w:eastAsia="Times New Roman"/>
              </w:rPr>
              <w:t xml:space="preserve">The title of the indicating group of medicines on the Prescriber Bag schedule where a prescriber can access one of the drugs from a group per month. See also </w:t>
            </w:r>
            <w:proofErr w:type="spellStart"/>
            <w:r w:rsidRPr="00ED51C2">
              <w:rPr>
                <w:rFonts w:eastAsia="Times New Roman"/>
                <w:i/>
                <w:iCs/>
              </w:rPr>
              <w:t>doctors_bag_group_id</w:t>
            </w:r>
            <w:proofErr w:type="spellEnd"/>
            <w:r w:rsidRPr="00ED51C2">
              <w:rPr>
                <w:rFonts w:eastAsia="Times New Roman"/>
                <w:i/>
                <w:iCs/>
              </w:rPr>
              <w:t>.</w:t>
            </w:r>
            <w:r w:rsidRPr="00D74F14">
              <w:rPr>
                <w:rFonts w:eastAsia="Times New Roman"/>
              </w:rPr>
              <w:br/>
              <w:t>Null if there is no group.</w:t>
            </w:r>
          </w:p>
        </w:tc>
      </w:tr>
      <w:tr w:rsidR="00EB24A6" w:rsidRPr="00D74F14" w14:paraId="2520380D" w14:textId="77777777" w:rsidTr="42F39D86">
        <w:trPr>
          <w:trHeight w:val="300"/>
        </w:trPr>
        <w:tc>
          <w:tcPr>
            <w:tcW w:w="3390" w:type="dxa"/>
            <w:tcBorders>
              <w:top w:val="nil"/>
              <w:left w:val="nil"/>
              <w:bottom w:val="nil"/>
              <w:right w:val="nil"/>
            </w:tcBorders>
          </w:tcPr>
          <w:p w14:paraId="08ADE305" w14:textId="6F5A00C5" w:rsidR="00EB24A6" w:rsidRPr="00D74F14" w:rsidRDefault="00EB24A6" w:rsidP="00EB24A6">
            <w:pPr>
              <w:widowControl/>
            </w:pPr>
            <w:proofErr w:type="spellStart"/>
            <w:r w:rsidRPr="00D74F14">
              <w:rPr>
                <w:rFonts w:eastAsia="Times New Roman"/>
              </w:rPr>
              <w:t>therapeutic_group_id</w:t>
            </w:r>
            <w:proofErr w:type="spellEnd"/>
          </w:p>
        </w:tc>
        <w:tc>
          <w:tcPr>
            <w:tcW w:w="5621" w:type="dxa"/>
            <w:tcBorders>
              <w:top w:val="nil"/>
              <w:left w:val="nil"/>
              <w:bottom w:val="nil"/>
              <w:right w:val="nil"/>
            </w:tcBorders>
          </w:tcPr>
          <w:p w14:paraId="48CDEE7F" w14:textId="4D469852" w:rsidR="00EB24A6" w:rsidRPr="00D74F14" w:rsidRDefault="00EB24A6" w:rsidP="00EB24A6">
            <w:pPr>
              <w:widowControl/>
            </w:pPr>
            <w:r w:rsidRPr="00D74F14">
              <w:rPr>
                <w:rFonts w:eastAsia="Times New Roman"/>
              </w:rPr>
              <w:t>Group used to denote medicines of the same type treating the same condition. Medicines in a Therapeutic Group are said to be interchangeable at the patient level. Null if there is no group.</w:t>
            </w:r>
          </w:p>
        </w:tc>
      </w:tr>
      <w:tr w:rsidR="00EB24A6" w:rsidRPr="00D74F14" w14:paraId="6013229D" w14:textId="77777777" w:rsidTr="42F39D86">
        <w:trPr>
          <w:trHeight w:val="300"/>
        </w:trPr>
        <w:tc>
          <w:tcPr>
            <w:tcW w:w="3390" w:type="dxa"/>
            <w:tcBorders>
              <w:top w:val="nil"/>
              <w:left w:val="nil"/>
              <w:bottom w:val="nil"/>
              <w:right w:val="nil"/>
            </w:tcBorders>
          </w:tcPr>
          <w:p w14:paraId="753F873D" w14:textId="2444BEF2" w:rsidR="00EB24A6" w:rsidRPr="00D74F14" w:rsidRDefault="00EB24A6" w:rsidP="00EB24A6">
            <w:pPr>
              <w:widowControl/>
            </w:pPr>
            <w:proofErr w:type="spellStart"/>
            <w:r w:rsidRPr="00D74F14">
              <w:rPr>
                <w:rFonts w:eastAsia="Times New Roman"/>
              </w:rPr>
              <w:t>therapeutic_group_title</w:t>
            </w:r>
            <w:proofErr w:type="spellEnd"/>
          </w:p>
        </w:tc>
        <w:tc>
          <w:tcPr>
            <w:tcW w:w="5621" w:type="dxa"/>
            <w:tcBorders>
              <w:top w:val="nil"/>
              <w:left w:val="nil"/>
              <w:bottom w:val="nil"/>
              <w:right w:val="nil"/>
            </w:tcBorders>
          </w:tcPr>
          <w:p w14:paraId="778DF8B7" w14:textId="5A1FFACE" w:rsidR="00EB24A6" w:rsidRPr="00D74F14" w:rsidRDefault="00EB24A6" w:rsidP="00EB24A6">
            <w:pPr>
              <w:widowControl/>
              <w:rPr>
                <w:rFonts w:eastAsia="Times New Roman"/>
              </w:rPr>
            </w:pPr>
            <w:r w:rsidRPr="00D74F14">
              <w:rPr>
                <w:rFonts w:eastAsia="Times New Roman"/>
              </w:rPr>
              <w:t xml:space="preserve">Title of the Group used to denote medicines of the same type treating the same condition. Medicines in a Therapeutic Group are said to be interchangeable at the patient level. Refer to Schedule 1 to </w:t>
            </w:r>
            <w:hyperlink r:id="rId113" w:history="1">
              <w:r w:rsidRPr="00D74F14">
                <w:rPr>
                  <w:rStyle w:val="Hyperlink"/>
                  <w:rFonts w:eastAsia="Times New Roman"/>
                  <w:color w:val="auto"/>
                </w:rPr>
                <w:t>National Health (Pharmaceutical Benefits</w:t>
              </w:r>
              <w:r>
                <w:rPr>
                  <w:rStyle w:val="Hyperlink"/>
                  <w:rFonts w:eastAsia="Times New Roman"/>
                  <w:color w:val="auto"/>
                </w:rPr>
                <w:t xml:space="preserve"> - </w:t>
              </w:r>
              <w:r w:rsidRPr="00D74F14">
                <w:rPr>
                  <w:rStyle w:val="Hyperlink"/>
                  <w:rFonts w:eastAsia="Times New Roman"/>
                  <w:color w:val="auto"/>
                </w:rPr>
                <w:t>Therapeutic Groups) Determination 2020</w:t>
              </w:r>
            </w:hyperlink>
            <w:r w:rsidRPr="00D74F14">
              <w:rPr>
                <w:rFonts w:eastAsia="Times New Roman"/>
              </w:rPr>
              <w:t>.</w:t>
            </w:r>
          </w:p>
          <w:p w14:paraId="55A66B2A" w14:textId="1C8B6CB5" w:rsidR="00EB24A6" w:rsidRPr="00D74F14" w:rsidRDefault="00EB24A6" w:rsidP="00EB24A6">
            <w:pPr>
              <w:widowControl/>
            </w:pPr>
            <w:r w:rsidRPr="00D74F14">
              <w:rPr>
                <w:rFonts w:eastAsia="Times New Roman"/>
              </w:rPr>
              <w:t>Null if there is no group.</w:t>
            </w:r>
          </w:p>
        </w:tc>
      </w:tr>
      <w:tr w:rsidR="00EB24A6" w:rsidRPr="00D74F14" w14:paraId="5923BD58" w14:textId="77777777" w:rsidTr="42F39D86">
        <w:trPr>
          <w:trHeight w:val="300"/>
        </w:trPr>
        <w:tc>
          <w:tcPr>
            <w:tcW w:w="3390" w:type="dxa"/>
            <w:tcBorders>
              <w:top w:val="nil"/>
              <w:left w:val="nil"/>
              <w:bottom w:val="nil"/>
              <w:right w:val="nil"/>
            </w:tcBorders>
          </w:tcPr>
          <w:p w14:paraId="38D5F425" w14:textId="3F471A8C" w:rsidR="00EB24A6" w:rsidRPr="00D74F14" w:rsidRDefault="00EB24A6" w:rsidP="00EB24A6">
            <w:pPr>
              <w:widowControl/>
            </w:pPr>
            <w:proofErr w:type="spellStart"/>
            <w:r w:rsidRPr="00D74F14">
              <w:rPr>
                <w:rFonts w:eastAsia="Times New Roman"/>
              </w:rPr>
              <w:t>advanced_notice_date</w:t>
            </w:r>
            <w:proofErr w:type="spellEnd"/>
          </w:p>
        </w:tc>
        <w:tc>
          <w:tcPr>
            <w:tcW w:w="5621" w:type="dxa"/>
            <w:tcBorders>
              <w:top w:val="nil"/>
              <w:left w:val="nil"/>
              <w:bottom w:val="nil"/>
              <w:right w:val="nil"/>
            </w:tcBorders>
          </w:tcPr>
          <w:p w14:paraId="1445697E" w14:textId="453C051E" w:rsidR="00EB24A6" w:rsidRPr="00D74F14" w:rsidRDefault="00EB24A6" w:rsidP="00EB24A6">
            <w:pPr>
              <w:widowControl/>
              <w:rPr>
                <w:rFonts w:eastAsia="Times New Roman"/>
              </w:rPr>
            </w:pPr>
            <w:r w:rsidRPr="00D74F14">
              <w:rPr>
                <w:rFonts w:eastAsia="Times New Roman"/>
              </w:rPr>
              <w:t xml:space="preserve">Date on which an Item or row of API data is placed into advanced notice status for future delisting or Supply Only purpose. If the </w:t>
            </w:r>
            <w:proofErr w:type="spellStart"/>
            <w:r w:rsidRPr="007723AD">
              <w:rPr>
                <w:rFonts w:eastAsia="Times New Roman"/>
                <w:i/>
                <w:iCs/>
              </w:rPr>
              <w:t>non_effective_date</w:t>
            </w:r>
            <w:proofErr w:type="spellEnd"/>
            <w:r w:rsidRPr="00D74F14">
              <w:rPr>
                <w:rFonts w:eastAsia="Times New Roman"/>
              </w:rPr>
              <w:t xml:space="preserve"> changes this will continue to display the first date Advance Notice appears. Refer to </w:t>
            </w:r>
            <w:proofErr w:type="spellStart"/>
            <w:r w:rsidRPr="007723AD">
              <w:rPr>
                <w:rFonts w:eastAsia="Times New Roman"/>
                <w:i/>
                <w:iCs/>
              </w:rPr>
              <w:t>non_effective_date</w:t>
            </w:r>
            <w:proofErr w:type="spellEnd"/>
            <w:r w:rsidRPr="00D74F14">
              <w:rPr>
                <w:rFonts w:eastAsia="Times New Roman"/>
              </w:rPr>
              <w:t xml:space="preserve"> for delisting items, and to </w:t>
            </w:r>
            <w:proofErr w:type="spellStart"/>
            <w:r w:rsidRPr="007723AD">
              <w:rPr>
                <w:rFonts w:eastAsia="Times New Roman"/>
                <w:i/>
                <w:iCs/>
              </w:rPr>
              <w:t>supply_only_end_date</w:t>
            </w:r>
            <w:proofErr w:type="spellEnd"/>
            <w:r w:rsidRPr="00D74F14">
              <w:rPr>
                <w:rFonts w:eastAsia="Times New Roman"/>
              </w:rPr>
              <w:t xml:space="preserve"> for the Supply Only items to determine the projected date the item will cease to be a PBS benefit.</w:t>
            </w:r>
          </w:p>
        </w:tc>
      </w:tr>
      <w:tr w:rsidR="00EB24A6" w:rsidRPr="00D74F14" w14:paraId="4B23D0C7" w14:textId="77777777" w:rsidTr="42F39D86">
        <w:trPr>
          <w:trHeight w:val="300"/>
        </w:trPr>
        <w:tc>
          <w:tcPr>
            <w:tcW w:w="3390" w:type="dxa"/>
            <w:tcBorders>
              <w:top w:val="nil"/>
              <w:left w:val="nil"/>
              <w:bottom w:val="nil"/>
              <w:right w:val="nil"/>
            </w:tcBorders>
          </w:tcPr>
          <w:p w14:paraId="25F417F3" w14:textId="412F969B" w:rsidR="00EB24A6" w:rsidRPr="00D74F14" w:rsidRDefault="00EB24A6" w:rsidP="00EB24A6">
            <w:pPr>
              <w:widowControl/>
            </w:pPr>
            <w:proofErr w:type="spellStart"/>
            <w:r w:rsidRPr="00D74F14">
              <w:rPr>
                <w:rFonts w:eastAsia="Times New Roman"/>
              </w:rPr>
              <w:t>supply_only_end_date</w:t>
            </w:r>
            <w:proofErr w:type="spellEnd"/>
          </w:p>
        </w:tc>
        <w:tc>
          <w:tcPr>
            <w:tcW w:w="5621" w:type="dxa"/>
            <w:tcBorders>
              <w:top w:val="nil"/>
              <w:left w:val="nil"/>
              <w:bottom w:val="nil"/>
              <w:right w:val="nil"/>
            </w:tcBorders>
          </w:tcPr>
          <w:p w14:paraId="6C7F139D" w14:textId="2BB4C37A" w:rsidR="00EB24A6" w:rsidRPr="00D74F14" w:rsidRDefault="00EB24A6" w:rsidP="00EB24A6">
            <w:pPr>
              <w:widowControl/>
              <w:rPr>
                <w:rFonts w:eastAsia="Times New Roman"/>
              </w:rPr>
            </w:pPr>
            <w:r w:rsidRPr="00D74F14">
              <w:rPr>
                <w:rFonts w:eastAsia="Times New Roman"/>
              </w:rPr>
              <w:t xml:space="preserve">End date of the Supply Only period. The date on which the Supply Only period for the row is projected to end, and the item will become non-effective and no longer a PBS benefit. </w:t>
            </w:r>
          </w:p>
          <w:p w14:paraId="62206CE3" w14:textId="77777777" w:rsidR="00EB24A6" w:rsidRPr="00D74F14" w:rsidRDefault="00EB24A6" w:rsidP="00EB24A6">
            <w:pPr>
              <w:widowControl/>
              <w:rPr>
                <w:rFonts w:eastAsia="Times New Roman"/>
              </w:rPr>
            </w:pPr>
            <w:r w:rsidRPr="00D74F14">
              <w:rPr>
                <w:rFonts w:eastAsia="Times New Roman"/>
              </w:rPr>
              <w:t xml:space="preserve">If the item is removed from a schedule prior to the previously projected </w:t>
            </w:r>
            <w:proofErr w:type="spellStart"/>
            <w:r w:rsidRPr="000B1C73">
              <w:rPr>
                <w:rFonts w:eastAsia="Times New Roman"/>
                <w:i/>
                <w:iCs/>
              </w:rPr>
              <w:t>supply_only_end_date</w:t>
            </w:r>
            <w:proofErr w:type="spellEnd"/>
            <w:r w:rsidRPr="00D74F14">
              <w:rPr>
                <w:rFonts w:eastAsia="Times New Roman"/>
              </w:rPr>
              <w:t xml:space="preserve">, this field will not update with the new end date, as the whole row is removed from the API in the schedule in the schedule it is no longer effective. </w:t>
            </w:r>
          </w:p>
          <w:p w14:paraId="4AFB6541" w14:textId="001601E1" w:rsidR="00EB24A6" w:rsidRPr="00D74F14" w:rsidRDefault="00EB24A6" w:rsidP="00EB24A6">
            <w:pPr>
              <w:widowControl/>
            </w:pPr>
            <w:r w:rsidRPr="00D74F14">
              <w:rPr>
                <w:rFonts w:eastAsia="Times New Roman"/>
              </w:rPr>
              <w:t xml:space="preserve">If an item in Supply Only status is relisted as a PBS benefit, this will remain in the API, with the </w:t>
            </w:r>
            <w:proofErr w:type="spellStart"/>
            <w:r w:rsidRPr="00CF0BAF">
              <w:rPr>
                <w:rFonts w:eastAsia="Times New Roman"/>
                <w:i/>
                <w:iCs/>
              </w:rPr>
              <w:t>supply_only_indicator</w:t>
            </w:r>
            <w:proofErr w:type="spellEnd"/>
            <w:r w:rsidRPr="00CF0BAF">
              <w:rPr>
                <w:rFonts w:eastAsia="Times New Roman"/>
              </w:rPr>
              <w:t xml:space="preserve"> </w:t>
            </w:r>
            <w:r w:rsidRPr="00D74F14">
              <w:rPr>
                <w:rFonts w:eastAsia="Times New Roman"/>
              </w:rPr>
              <w:t xml:space="preserve">updating to a value of </w:t>
            </w:r>
            <w:r w:rsidRPr="00AE354C">
              <w:rPr>
                <w:rFonts w:eastAsia="Times New Roman"/>
                <w:i/>
                <w:iCs/>
              </w:rPr>
              <w:t>N</w:t>
            </w:r>
            <w:r w:rsidRPr="00D74F14">
              <w:rPr>
                <w:rFonts w:eastAsia="Times New Roman"/>
              </w:rPr>
              <w:t>.</w:t>
            </w:r>
          </w:p>
        </w:tc>
      </w:tr>
      <w:tr w:rsidR="00EB24A6" w:rsidRPr="00D74F14" w14:paraId="380D4D24" w14:textId="77777777" w:rsidTr="42F39D86">
        <w:trPr>
          <w:trHeight w:val="300"/>
        </w:trPr>
        <w:tc>
          <w:tcPr>
            <w:tcW w:w="3390" w:type="dxa"/>
            <w:tcBorders>
              <w:top w:val="nil"/>
              <w:left w:val="nil"/>
              <w:bottom w:val="nil"/>
              <w:right w:val="nil"/>
            </w:tcBorders>
          </w:tcPr>
          <w:p w14:paraId="1ECD718B" w14:textId="0BAB1434" w:rsidR="00EB24A6" w:rsidRPr="00D74F14" w:rsidRDefault="00EB24A6" w:rsidP="00EB24A6">
            <w:pPr>
              <w:widowControl/>
            </w:pPr>
            <w:proofErr w:type="spellStart"/>
            <w:r w:rsidRPr="00D74F14">
              <w:rPr>
                <w:rFonts w:eastAsia="Times New Roman"/>
              </w:rPr>
              <w:t>first_listed_date</w:t>
            </w:r>
            <w:proofErr w:type="spellEnd"/>
          </w:p>
        </w:tc>
        <w:tc>
          <w:tcPr>
            <w:tcW w:w="5621" w:type="dxa"/>
            <w:tcBorders>
              <w:top w:val="nil"/>
              <w:left w:val="nil"/>
              <w:bottom w:val="nil"/>
              <w:right w:val="nil"/>
            </w:tcBorders>
          </w:tcPr>
          <w:p w14:paraId="77D8501C" w14:textId="46FF9D91" w:rsidR="00EB24A6" w:rsidRPr="00D74F14" w:rsidRDefault="00EB24A6" w:rsidP="00EB24A6">
            <w:pPr>
              <w:widowControl/>
            </w:pPr>
            <w:r w:rsidRPr="00D74F14">
              <w:rPr>
                <w:rFonts w:eastAsia="Times New Roman"/>
              </w:rPr>
              <w:t>Date at which a listing (per row) on the PBS became effective.</w:t>
            </w:r>
          </w:p>
        </w:tc>
      </w:tr>
      <w:tr w:rsidR="00EB24A6" w:rsidRPr="00D74F14" w14:paraId="11BC3A69" w14:textId="77777777" w:rsidTr="42F39D86">
        <w:trPr>
          <w:trHeight w:val="300"/>
        </w:trPr>
        <w:tc>
          <w:tcPr>
            <w:tcW w:w="3390" w:type="dxa"/>
            <w:tcBorders>
              <w:top w:val="nil"/>
              <w:left w:val="nil"/>
              <w:bottom w:val="nil"/>
              <w:right w:val="nil"/>
            </w:tcBorders>
          </w:tcPr>
          <w:p w14:paraId="3EB19B59" w14:textId="1522930D" w:rsidR="00EB24A6" w:rsidRPr="00D74F14" w:rsidRDefault="00EB24A6" w:rsidP="00EB24A6">
            <w:pPr>
              <w:widowControl/>
              <w:rPr>
                <w:rFonts w:eastAsia="Times New Roman"/>
              </w:rPr>
            </w:pPr>
            <w:proofErr w:type="spellStart"/>
            <w:r w:rsidRPr="00D74F14">
              <w:rPr>
                <w:rFonts w:eastAsia="Times New Roman"/>
              </w:rPr>
              <w:lastRenderedPageBreak/>
              <w:t>legal_unar_ind</w:t>
            </w:r>
            <w:proofErr w:type="spellEnd"/>
            <w:r w:rsidRPr="00D74F14">
              <w:rPr>
                <w:rFonts w:eastAsia="Times New Roman"/>
              </w:rPr>
              <w:t xml:space="preserve"> </w:t>
            </w:r>
          </w:p>
        </w:tc>
        <w:tc>
          <w:tcPr>
            <w:tcW w:w="5621" w:type="dxa"/>
            <w:tcBorders>
              <w:top w:val="nil"/>
              <w:left w:val="nil"/>
              <w:bottom w:val="nil"/>
              <w:right w:val="nil"/>
            </w:tcBorders>
          </w:tcPr>
          <w:p w14:paraId="6C02A4CD" w14:textId="6AA4D8FF" w:rsidR="00EB24A6" w:rsidRPr="00D74F14" w:rsidRDefault="00EB24A6" w:rsidP="00EB24A6">
            <w:pPr>
              <w:widowControl/>
              <w:rPr>
                <w:rFonts w:eastAsia="Times New Roman"/>
              </w:rPr>
            </w:pPr>
            <w:r w:rsidRPr="0083513F">
              <w:rPr>
                <w:rFonts w:eastAsia="Times New Roman"/>
              </w:rPr>
              <w:t xml:space="preserve">The listed drug is defined as </w:t>
            </w:r>
            <w:r w:rsidRPr="0083513F">
              <w:rPr>
                <w:rFonts w:eastAsia="Times New Roman"/>
                <w:i/>
                <w:iCs/>
              </w:rPr>
              <w:t>Unrestricted - No Authority Required</w:t>
            </w:r>
            <w:r w:rsidRPr="0083513F">
              <w:rPr>
                <w:rFonts w:eastAsia="Times New Roman"/>
              </w:rPr>
              <w:t xml:space="preserve"> (UNAR) in the Highly Specialised Drugs special arrangement. Public hospital prescriptions for UNAR drugs can be dispensed by approved</w:t>
            </w:r>
            <w:r w:rsidRPr="00D74F14">
              <w:rPr>
                <w:rFonts w:eastAsia="Times New Roman"/>
              </w:rPr>
              <w:t xml:space="preserve"> s94 public hospital authorities or by s90 approved pharmacists.</w:t>
            </w:r>
          </w:p>
        </w:tc>
      </w:tr>
      <w:tr w:rsidR="00EB24A6" w:rsidRPr="00D74F14" w14:paraId="00C2873B" w14:textId="77777777" w:rsidTr="42F39D86">
        <w:trPr>
          <w:trHeight w:val="300"/>
        </w:trPr>
        <w:tc>
          <w:tcPr>
            <w:tcW w:w="3390" w:type="dxa"/>
            <w:tcBorders>
              <w:top w:val="nil"/>
              <w:left w:val="nil"/>
              <w:bottom w:val="nil"/>
              <w:right w:val="nil"/>
            </w:tcBorders>
          </w:tcPr>
          <w:p w14:paraId="5B3A4992" w14:textId="7A15B895" w:rsidR="00EB24A6" w:rsidRPr="00D74F14" w:rsidRDefault="00EB24A6" w:rsidP="00EB24A6">
            <w:pPr>
              <w:widowControl/>
              <w:rPr>
                <w:rFonts w:eastAsia="Times New Roman"/>
              </w:rPr>
            </w:pPr>
            <w:proofErr w:type="spellStart"/>
            <w:r w:rsidRPr="00D74F14">
              <w:rPr>
                <w:rFonts w:eastAsia="Times New Roman"/>
              </w:rPr>
              <w:t>legal_car_ind</w:t>
            </w:r>
            <w:proofErr w:type="spellEnd"/>
            <w:r w:rsidRPr="00D74F14">
              <w:rPr>
                <w:rFonts w:eastAsia="Times New Roman"/>
              </w:rPr>
              <w:t xml:space="preserve"> </w:t>
            </w:r>
          </w:p>
        </w:tc>
        <w:tc>
          <w:tcPr>
            <w:tcW w:w="5621" w:type="dxa"/>
            <w:tcBorders>
              <w:top w:val="nil"/>
              <w:left w:val="nil"/>
              <w:bottom w:val="nil"/>
              <w:right w:val="nil"/>
            </w:tcBorders>
          </w:tcPr>
          <w:p w14:paraId="1CB1609F" w14:textId="0A03DE0A" w:rsidR="00EB24A6" w:rsidRPr="00D74F14" w:rsidRDefault="00EB24A6" w:rsidP="00EB24A6">
            <w:pPr>
              <w:widowControl/>
              <w:rPr>
                <w:rFonts w:eastAsia="Times New Roman"/>
              </w:rPr>
            </w:pPr>
            <w:r w:rsidRPr="00D74F14">
              <w:rPr>
                <w:rFonts w:eastAsia="Times New Roman"/>
              </w:rPr>
              <w:t xml:space="preserve">The listed drug is defined as </w:t>
            </w:r>
            <w:r w:rsidRPr="005C4F43">
              <w:rPr>
                <w:rFonts w:eastAsia="Times New Roman"/>
                <w:i/>
                <w:iCs/>
              </w:rPr>
              <w:t>Complex Authority Required</w:t>
            </w:r>
            <w:r w:rsidRPr="00D74F14">
              <w:rPr>
                <w:rFonts w:eastAsia="Times New Roman"/>
              </w:rPr>
              <w:t xml:space="preserve"> in the Highly Specialised Drugs special arrangement. Public hospital prescriptions for CAR drugs can be dispensed by approved s94 public hospital authorities or by s90 approved pharmacists.</w:t>
            </w:r>
          </w:p>
        </w:tc>
      </w:tr>
      <w:tr w:rsidR="000D3629" w:rsidRPr="00D74F14" w14:paraId="4A66ED3C" w14:textId="77777777" w:rsidTr="42F39D86">
        <w:trPr>
          <w:trHeight w:val="300"/>
        </w:trPr>
        <w:tc>
          <w:tcPr>
            <w:tcW w:w="3390" w:type="dxa"/>
            <w:tcBorders>
              <w:top w:val="nil"/>
              <w:left w:val="nil"/>
              <w:bottom w:val="nil"/>
              <w:right w:val="nil"/>
            </w:tcBorders>
          </w:tcPr>
          <w:p w14:paraId="10DB5E49" w14:textId="6A34A07A" w:rsidR="000D3629" w:rsidRPr="00D74F14" w:rsidRDefault="00D20ADD" w:rsidP="00EB24A6">
            <w:pPr>
              <w:widowControl/>
              <w:rPr>
                <w:rFonts w:eastAsia="Times New Roman"/>
              </w:rPr>
            </w:pPr>
            <w:proofErr w:type="spellStart"/>
            <w:r w:rsidRPr="00D20ADD">
              <w:rPr>
                <w:rFonts w:eastAsia="Times New Roman"/>
              </w:rPr>
              <w:t>proportional_price</w:t>
            </w:r>
            <w:proofErr w:type="spellEnd"/>
          </w:p>
        </w:tc>
        <w:tc>
          <w:tcPr>
            <w:tcW w:w="5621" w:type="dxa"/>
            <w:tcBorders>
              <w:top w:val="nil"/>
              <w:left w:val="nil"/>
              <w:bottom w:val="nil"/>
              <w:right w:val="nil"/>
            </w:tcBorders>
          </w:tcPr>
          <w:p w14:paraId="4ABCDC94" w14:textId="39BA45D5" w:rsidR="000D3629" w:rsidRPr="00D74F14" w:rsidRDefault="00D20ADD" w:rsidP="00EB24A6">
            <w:pPr>
              <w:widowControl/>
              <w:rPr>
                <w:rFonts w:eastAsia="Times New Roman"/>
              </w:rPr>
            </w:pPr>
            <w:r w:rsidRPr="00D20ADD">
              <w:rPr>
                <w:rFonts w:eastAsia="Times New Roman"/>
              </w:rPr>
              <w:t>Proportional price refers to the amount proportional to the item pack size, where the item pack size differs from the Determined Price pack size.</w:t>
            </w:r>
          </w:p>
        </w:tc>
      </w:tr>
      <w:tr w:rsidR="00EB24A6" w:rsidRPr="00D74F14" w14:paraId="715538AA" w14:textId="77777777" w:rsidTr="42F39D86">
        <w:trPr>
          <w:trHeight w:val="1397"/>
        </w:trPr>
        <w:tc>
          <w:tcPr>
            <w:tcW w:w="3390" w:type="dxa"/>
            <w:tcBorders>
              <w:top w:val="nil"/>
              <w:left w:val="nil"/>
              <w:bottom w:val="nil"/>
              <w:right w:val="nil"/>
            </w:tcBorders>
          </w:tcPr>
          <w:p w14:paraId="79906FE9" w14:textId="5E8C4A62" w:rsidR="00EB24A6" w:rsidRPr="00D74F14" w:rsidRDefault="00EB24A6" w:rsidP="00EB24A6">
            <w:pPr>
              <w:widowControl/>
            </w:pPr>
            <w:proofErr w:type="spellStart"/>
            <w:r w:rsidRPr="00D74F14">
              <w:rPr>
                <w:rFonts w:eastAsia="Times New Roman"/>
              </w:rPr>
              <w:t>schedule_code</w:t>
            </w:r>
            <w:proofErr w:type="spellEnd"/>
          </w:p>
        </w:tc>
        <w:tc>
          <w:tcPr>
            <w:tcW w:w="5621" w:type="dxa"/>
            <w:tcBorders>
              <w:top w:val="nil"/>
              <w:left w:val="nil"/>
              <w:bottom w:val="nil"/>
              <w:right w:val="nil"/>
            </w:tcBorders>
          </w:tcPr>
          <w:p w14:paraId="62482255" w14:textId="47C6152E" w:rsidR="00EB24A6" w:rsidRPr="00D74F14" w:rsidRDefault="00EB24A6" w:rsidP="00EB24A6">
            <w:pPr>
              <w:widowControl/>
              <w:rPr>
                <w:rFonts w:eastAsia="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Pr>
                <w:rFonts w:eastAsia="Times New Roman" w:cs="Times New Roman"/>
              </w:rPr>
              <w:t xml:space="preserve"> </w:t>
            </w:r>
            <w:r w:rsidRPr="0083513F">
              <w:rPr>
                <w:rFonts w:eastAsia="Times New Roman" w:cs="Times New Roman"/>
              </w:rPr>
              <w:t xml:space="preserve">Please note that there is no requirement for the </w:t>
            </w:r>
            <w:proofErr w:type="spellStart"/>
            <w:r w:rsidRPr="0083513F">
              <w:rPr>
                <w:rFonts w:eastAsia="Times New Roman" w:cs="Times New Roman"/>
              </w:rPr>
              <w:t>schedule_code</w:t>
            </w:r>
            <w:proofErr w:type="spellEnd"/>
            <w:r w:rsidRPr="0083513F">
              <w:rPr>
                <w:rFonts w:eastAsia="Times New Roman" w:cs="Times New Roman"/>
              </w:rPr>
              <w:t xml:space="preserve"> to be sequential or increase.</w:t>
            </w:r>
          </w:p>
        </w:tc>
      </w:tr>
    </w:tbl>
    <w:p w14:paraId="0C7411FD" w14:textId="77777777" w:rsidR="007E28F2" w:rsidRPr="00D74F14" w:rsidRDefault="007E28F2" w:rsidP="00A17A52">
      <w:pPr>
        <w:pStyle w:val="Heading1"/>
        <w:sectPr w:rsidR="007E28F2" w:rsidRPr="00D74F14" w:rsidSect="00EB5793">
          <w:headerReference w:type="default" r:id="rId114"/>
          <w:pgSz w:w="12240" w:h="15840"/>
          <w:pgMar w:top="1440" w:right="1440" w:bottom="1440" w:left="1440" w:header="720" w:footer="720" w:gutter="0"/>
          <w:cols w:space="720"/>
          <w:noEndnote/>
          <w:docGrid w:linePitch="272"/>
        </w:sectPr>
      </w:pPr>
    </w:p>
    <w:p w14:paraId="5BE2D626" w14:textId="3D33F7BE" w:rsidR="007E28F2" w:rsidRPr="00D74F14" w:rsidRDefault="00B82C5E" w:rsidP="00A17A52">
      <w:pPr>
        <w:pStyle w:val="Heading1"/>
      </w:pPr>
      <w:bookmarkStart w:id="28" w:name="_Toc198027787"/>
      <w:r w:rsidRPr="00BA1787">
        <w:lastRenderedPageBreak/>
        <w:t>/</w:t>
      </w:r>
      <w:proofErr w:type="gramStart"/>
      <w:r w:rsidRPr="00BA1787">
        <w:t>markup</w:t>
      </w:r>
      <w:proofErr w:type="gramEnd"/>
      <w:r w:rsidRPr="00BA1787">
        <w:t>-bands</w:t>
      </w:r>
      <w:bookmarkEnd w:id="28"/>
    </w:p>
    <w:p w14:paraId="283E5556" w14:textId="77777777" w:rsidR="007E28F2" w:rsidRPr="00D74F14" w:rsidRDefault="007E28F2">
      <w:pPr>
        <w:keepNext/>
        <w:widowControl/>
      </w:pPr>
    </w:p>
    <w:p w14:paraId="7A5C7C6F" w14:textId="77777777" w:rsidR="007E28F2" w:rsidRPr="00D74F14" w:rsidRDefault="007E28F2">
      <w:pPr>
        <w:keepNext/>
        <w:widowControl/>
      </w:pPr>
    </w:p>
    <w:tbl>
      <w:tblPr>
        <w:tblW w:w="12208" w:type="dxa"/>
        <w:tblInd w:w="408" w:type="dxa"/>
        <w:tblLayout w:type="fixed"/>
        <w:tblLook w:val="0000" w:firstRow="0" w:lastRow="0" w:firstColumn="0" w:lastColumn="0" w:noHBand="0" w:noVBand="0"/>
      </w:tblPr>
      <w:tblGrid>
        <w:gridCol w:w="2569"/>
        <w:gridCol w:w="6662"/>
        <w:gridCol w:w="2977"/>
      </w:tblGrid>
      <w:tr w:rsidR="0075274B" w:rsidRPr="00D74F14" w14:paraId="13F5EED8" w14:textId="77777777" w:rsidTr="00C444ED">
        <w:trPr>
          <w:gridAfter w:val="1"/>
          <w:wAfter w:w="2977" w:type="dxa"/>
        </w:trPr>
        <w:tc>
          <w:tcPr>
            <w:tcW w:w="2569" w:type="dxa"/>
            <w:tcBorders>
              <w:top w:val="nil"/>
              <w:left w:val="nil"/>
              <w:bottom w:val="nil"/>
              <w:right w:val="nil"/>
            </w:tcBorders>
          </w:tcPr>
          <w:p w14:paraId="491EB75E" w14:textId="2157EC01" w:rsidR="007E28F2" w:rsidRPr="00D74F14" w:rsidRDefault="3695604A">
            <w:pPr>
              <w:widowControl/>
              <w:ind w:right="-18"/>
              <w:rPr>
                <w:b/>
                <w:bCs/>
              </w:rPr>
            </w:pPr>
            <w:r w:rsidRPr="00D74F14">
              <w:rPr>
                <w:b/>
                <w:bCs/>
              </w:rPr>
              <w:t>Table Name</w:t>
            </w:r>
          </w:p>
        </w:tc>
        <w:tc>
          <w:tcPr>
            <w:tcW w:w="6662" w:type="dxa"/>
            <w:tcBorders>
              <w:top w:val="nil"/>
              <w:left w:val="nil"/>
              <w:bottom w:val="nil"/>
              <w:right w:val="nil"/>
            </w:tcBorders>
          </w:tcPr>
          <w:p w14:paraId="3A6D7388" w14:textId="77777777" w:rsidR="007E28F2" w:rsidRPr="00D74F14" w:rsidRDefault="007E28F2">
            <w:pPr>
              <w:widowControl/>
              <w:ind w:right="-18"/>
            </w:pPr>
            <w:r w:rsidRPr="00D74F14">
              <w:rPr>
                <w:rFonts w:eastAsia="Times New Roman" w:cs="Times New Roman"/>
              </w:rPr>
              <w:t>MARKUP_BAND_T</w:t>
            </w:r>
          </w:p>
        </w:tc>
      </w:tr>
      <w:tr w:rsidR="0075274B" w:rsidRPr="00D74F14" w14:paraId="6B1C2948" w14:textId="77777777" w:rsidTr="00C444ED">
        <w:tc>
          <w:tcPr>
            <w:tcW w:w="2569" w:type="dxa"/>
            <w:tcBorders>
              <w:top w:val="nil"/>
              <w:left w:val="nil"/>
              <w:bottom w:val="nil"/>
              <w:right w:val="nil"/>
            </w:tcBorders>
          </w:tcPr>
          <w:p w14:paraId="21A53882" w14:textId="19E7A8B9" w:rsidR="00986F2C" w:rsidRPr="00D74F14" w:rsidRDefault="005116A1">
            <w:pPr>
              <w:widowControl/>
              <w:ind w:right="-18"/>
              <w:rPr>
                <w:b/>
                <w:bCs/>
                <w:highlight w:val="yellow"/>
              </w:rPr>
            </w:pPr>
            <w:r w:rsidRPr="00D74F14">
              <w:rPr>
                <w:b/>
              </w:rPr>
              <w:t>Open API Tag name</w:t>
            </w:r>
          </w:p>
        </w:tc>
        <w:tc>
          <w:tcPr>
            <w:tcW w:w="9639" w:type="dxa"/>
            <w:gridSpan w:val="2"/>
            <w:tcBorders>
              <w:top w:val="nil"/>
              <w:left w:val="nil"/>
              <w:bottom w:val="nil"/>
              <w:right w:val="nil"/>
            </w:tcBorders>
          </w:tcPr>
          <w:p w14:paraId="5A758FD8" w14:textId="7D0B2147" w:rsidR="00986F2C" w:rsidRPr="00D74F14" w:rsidRDefault="003A307A">
            <w:pPr>
              <w:widowControl/>
              <w:ind w:right="-18"/>
              <w:rPr>
                <w:rFonts w:eastAsia="Times New Roman" w:cs="Times New Roman"/>
              </w:rPr>
            </w:pPr>
            <w:proofErr w:type="spellStart"/>
            <w:r w:rsidRPr="00D74F14">
              <w:rPr>
                <w:rFonts w:eastAsia="Times New Roman" w:cs="Times New Roman"/>
              </w:rPr>
              <w:t>MarkupBand</w:t>
            </w:r>
            <w:proofErr w:type="spellEnd"/>
          </w:p>
        </w:tc>
      </w:tr>
      <w:tr w:rsidR="0075274B" w:rsidRPr="00D74F14" w14:paraId="63745A50" w14:textId="77777777" w:rsidTr="00C444ED">
        <w:trPr>
          <w:gridAfter w:val="1"/>
          <w:wAfter w:w="2977" w:type="dxa"/>
        </w:trPr>
        <w:tc>
          <w:tcPr>
            <w:tcW w:w="2569" w:type="dxa"/>
            <w:tcBorders>
              <w:top w:val="nil"/>
              <w:left w:val="nil"/>
              <w:bottom w:val="nil"/>
              <w:right w:val="nil"/>
            </w:tcBorders>
          </w:tcPr>
          <w:p w14:paraId="5CD87E0D" w14:textId="77777777" w:rsidR="007E28F2" w:rsidRPr="00D74F14" w:rsidRDefault="007E28F2">
            <w:pPr>
              <w:widowControl/>
              <w:ind w:right="-18"/>
              <w:rPr>
                <w:b/>
                <w:bCs/>
              </w:rPr>
            </w:pPr>
            <w:r w:rsidRPr="00D74F14">
              <w:rPr>
                <w:b/>
                <w:bCs/>
              </w:rPr>
              <w:t>Definition</w:t>
            </w:r>
          </w:p>
        </w:tc>
        <w:tc>
          <w:tcPr>
            <w:tcW w:w="6662" w:type="dxa"/>
            <w:tcBorders>
              <w:top w:val="nil"/>
              <w:left w:val="nil"/>
              <w:bottom w:val="nil"/>
              <w:right w:val="nil"/>
            </w:tcBorders>
          </w:tcPr>
          <w:p w14:paraId="7868B1A7" w14:textId="18F7A57D" w:rsidR="007E28F2" w:rsidRPr="00D74F14" w:rsidRDefault="7F273753">
            <w:pPr>
              <w:widowControl/>
              <w:ind w:right="-18"/>
              <w:rPr>
                <w:rFonts w:eastAsia="Times New Roman" w:cs="Times New Roman"/>
              </w:rPr>
            </w:pPr>
            <w:r w:rsidRPr="00D74F14">
              <w:rPr>
                <w:rFonts w:eastAsia="Times New Roman" w:cs="Times New Roman"/>
              </w:rPr>
              <w:t>Contains</w:t>
            </w:r>
            <w:r w:rsidR="00624409" w:rsidRPr="00D74F14">
              <w:rPr>
                <w:rFonts w:eastAsia="Times New Roman" w:cs="Times New Roman"/>
              </w:rPr>
              <w:t xml:space="preserve"> </w:t>
            </w:r>
            <w:r w:rsidR="007E28F2" w:rsidRPr="00D74F14">
              <w:rPr>
                <w:rFonts w:eastAsia="Times New Roman" w:cs="Times New Roman"/>
              </w:rPr>
              <w:t>the details of markups available to manufacturers within a PBS program.</w:t>
            </w:r>
            <w:r w:rsidR="007E28F2" w:rsidRPr="00D74F14">
              <w:br/>
            </w:r>
            <w:r w:rsidR="007E28F2" w:rsidRPr="00D74F14">
              <w:rPr>
                <w:rFonts w:eastAsia="Times New Roman" w:cs="Times New Roman"/>
              </w:rPr>
              <w:t xml:space="preserve">A mark-up is the sum of all the additional charges and costs imposed on a product </w:t>
            </w:r>
            <w:r w:rsidR="59C14BD7" w:rsidRPr="00D74F14">
              <w:rPr>
                <w:rFonts w:eastAsia="Times New Roman" w:cs="Times New Roman"/>
              </w:rPr>
              <w:t>necessary</w:t>
            </w:r>
            <w:r w:rsidR="007E28F2" w:rsidRPr="00D74F14">
              <w:rPr>
                <w:rFonts w:eastAsia="Times New Roman" w:cs="Times New Roman"/>
              </w:rPr>
              <w:t xml:space="preserve"> to recover production </w:t>
            </w:r>
            <w:r w:rsidR="00E95288" w:rsidRPr="00D74F14">
              <w:rPr>
                <w:rFonts w:eastAsia="Times New Roman" w:cs="Times New Roman"/>
              </w:rPr>
              <w:t>costs and</w:t>
            </w:r>
            <w:r w:rsidR="007E28F2" w:rsidRPr="00D74F14">
              <w:rPr>
                <w:rFonts w:eastAsia="Times New Roman" w:cs="Times New Roman"/>
              </w:rPr>
              <w:t xml:space="preserve"> generate a profit</w:t>
            </w:r>
            <w:r w:rsidR="59C14BD7" w:rsidRPr="00D74F14">
              <w:rPr>
                <w:rFonts w:eastAsia="Times New Roman" w:cs="Times New Roman"/>
              </w:rPr>
              <w:t xml:space="preserve"> for a product</w:t>
            </w:r>
            <w:r w:rsidR="007E28F2" w:rsidRPr="00D74F14">
              <w:rPr>
                <w:rFonts w:eastAsia="Times New Roman" w:cs="Times New Roman"/>
              </w:rPr>
              <w:t>.</w:t>
            </w:r>
            <w:r w:rsidR="007A78C7" w:rsidRPr="00D74F14">
              <w:rPr>
                <w:rFonts w:eastAsia="Times New Roman" w:cs="Times New Roman"/>
              </w:rPr>
              <w:t xml:space="preserve"> </w:t>
            </w:r>
            <w:r w:rsidR="00805260" w:rsidRPr="00D74F14">
              <w:rPr>
                <w:rFonts w:eastAsia="Times New Roman" w:cs="Times New Roman"/>
              </w:rPr>
              <w:t xml:space="preserve">Varying applicability of mark-ups are described in the </w:t>
            </w:r>
            <w:hyperlink r:id="rId115" w:history="1">
              <w:r w:rsidR="00805260" w:rsidRPr="00D74F14">
                <w:rPr>
                  <w:rFonts w:eastAsia="Times New Roman" w:cs="Times New Roman"/>
                </w:rPr>
                <w:t xml:space="preserve">Manual of resource items and their associated unit costs </w:t>
              </w:r>
            </w:hyperlink>
            <w:r w:rsidR="000D52D5" w:rsidRPr="00D74F14">
              <w:t xml:space="preserve">, see also </w:t>
            </w:r>
            <w:hyperlink r:id="rId116" w:history="1">
              <w:r w:rsidR="000D52D5" w:rsidRPr="00D74F14">
                <w:rPr>
                  <w:u w:val="single"/>
                </w:rPr>
                <w:t>Commonwealth price (Pharmaceutical benefits supplied by approved pharmacists) Determination 2020</w:t>
              </w:r>
            </w:hyperlink>
            <w:r w:rsidR="007F01BB" w:rsidRPr="00D74F14">
              <w:rPr>
                <w:u w:val="single"/>
              </w:rPr>
              <w:t>.</w:t>
            </w:r>
          </w:p>
        </w:tc>
      </w:tr>
    </w:tbl>
    <w:p w14:paraId="01B998A4"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48217C6E"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20"/>
        <w:gridCol w:w="6250"/>
      </w:tblGrid>
      <w:tr w:rsidR="0075274B" w:rsidRPr="00D74F14" w14:paraId="37A5D17D" w14:textId="77777777" w:rsidTr="5BA01CCE">
        <w:trPr>
          <w:trHeight w:val="300"/>
        </w:trPr>
        <w:tc>
          <w:tcPr>
            <w:tcW w:w="2820" w:type="dxa"/>
            <w:tcBorders>
              <w:top w:val="nil"/>
              <w:left w:val="nil"/>
              <w:bottom w:val="nil"/>
              <w:right w:val="nil"/>
            </w:tcBorders>
          </w:tcPr>
          <w:p w14:paraId="47AF7249" w14:textId="77777777" w:rsidR="00EB5793" w:rsidRPr="00D74F14" w:rsidRDefault="00EB5793">
            <w:pPr>
              <w:widowControl/>
              <w:rPr>
                <w:b/>
                <w:bCs/>
              </w:rPr>
            </w:pPr>
            <w:r w:rsidRPr="00D74F14">
              <w:rPr>
                <w:b/>
                <w:bCs/>
              </w:rPr>
              <w:t>Column Name</w:t>
            </w:r>
          </w:p>
        </w:tc>
        <w:tc>
          <w:tcPr>
            <w:tcW w:w="6250" w:type="dxa"/>
            <w:tcBorders>
              <w:top w:val="nil"/>
              <w:left w:val="nil"/>
              <w:bottom w:val="nil"/>
              <w:right w:val="nil"/>
            </w:tcBorders>
          </w:tcPr>
          <w:p w14:paraId="35B9E57E" w14:textId="77777777" w:rsidR="00EB5793" w:rsidRPr="00D74F14" w:rsidRDefault="00EB5793">
            <w:pPr>
              <w:widowControl/>
              <w:rPr>
                <w:b/>
                <w:bCs/>
              </w:rPr>
            </w:pPr>
            <w:r w:rsidRPr="00D74F14">
              <w:rPr>
                <w:b/>
                <w:bCs/>
              </w:rPr>
              <w:t>Definition</w:t>
            </w:r>
          </w:p>
        </w:tc>
      </w:tr>
      <w:tr w:rsidR="0075274B" w:rsidRPr="00D74F14" w14:paraId="6D6BC2BF" w14:textId="77777777" w:rsidTr="5BA01CCE">
        <w:trPr>
          <w:trHeight w:val="300"/>
        </w:trPr>
        <w:tc>
          <w:tcPr>
            <w:tcW w:w="2820" w:type="dxa"/>
            <w:tcBorders>
              <w:top w:val="nil"/>
              <w:left w:val="nil"/>
              <w:bottom w:val="nil"/>
              <w:right w:val="nil"/>
            </w:tcBorders>
          </w:tcPr>
          <w:p w14:paraId="6F628385" w14:textId="1316935E" w:rsidR="00EB5793" w:rsidRPr="00D74F14" w:rsidRDefault="0051550B">
            <w:pPr>
              <w:widowControl/>
            </w:pPr>
            <w:proofErr w:type="spellStart"/>
            <w:r w:rsidRPr="00D74F14">
              <w:rPr>
                <w:rFonts w:eastAsia="Times New Roman" w:cs="Times New Roman"/>
              </w:rPr>
              <w:t>program_code</w:t>
            </w:r>
            <w:proofErr w:type="spellEnd"/>
          </w:p>
        </w:tc>
        <w:tc>
          <w:tcPr>
            <w:tcW w:w="6250" w:type="dxa"/>
            <w:tcBorders>
              <w:top w:val="nil"/>
              <w:left w:val="nil"/>
              <w:bottom w:val="nil"/>
              <w:right w:val="nil"/>
            </w:tcBorders>
          </w:tcPr>
          <w:p w14:paraId="791D1C1C" w14:textId="6B8823D8" w:rsidR="00EB5793" w:rsidRPr="00D74F14" w:rsidRDefault="001B3E15">
            <w:pPr>
              <w:widowControl/>
            </w:pPr>
            <w:r w:rsidRPr="00D74F14">
              <w:rPr>
                <w:rFonts w:eastAsia="Times New Roman" w:cs="Times New Roman"/>
                <w14:ligatures w14:val="none"/>
              </w:rPr>
              <w:t xml:space="preserve">Code used to </w:t>
            </w:r>
            <w:r w:rsidRPr="00D74F14">
              <w:rPr>
                <w:rFonts w:eastAsia="Times New Roman" w:cs="Times New Roman"/>
              </w:rPr>
              <w:t>group together PBS Items that have the same pricing model and follow the same business rules. Required for the PBS website, Schedule of Pharmaceutical Benefits and legislative instruments compiled by the PBS Publishing Team.</w:t>
            </w:r>
            <w:r w:rsidRPr="00D74F14">
              <w:rPr>
                <w:rFonts w:eastAsia="Times New Roman" w:cs="Times New Roman"/>
              </w:rPr>
              <w:br/>
              <w:t xml:space="preserve">List of program codes can be found here: </w:t>
            </w:r>
            <w:hyperlink r:id="rId117" w:tgtFrame="_blank" w:tooltip="https://data.pbs.gov.au/faq/program-codes.html" w:history="1">
              <w:r w:rsidRPr="00D74F14">
                <w:rPr>
                  <w:rStyle w:val="Hyperlink"/>
                  <w:color w:val="auto"/>
                </w:rPr>
                <w:t>https://data.pbs.gov.au/faq/program-codes.html</w:t>
              </w:r>
            </w:hyperlink>
            <w:r w:rsidR="00A04F7E" w:rsidRPr="00D74F14">
              <w:rPr>
                <w:rStyle w:val="Hyperlink"/>
                <w:color w:val="auto"/>
              </w:rPr>
              <w:t>.</w:t>
            </w:r>
          </w:p>
        </w:tc>
      </w:tr>
      <w:tr w:rsidR="0075274B" w:rsidRPr="00D74F14" w14:paraId="5A1B164A" w14:textId="77777777" w:rsidTr="5BA01CCE">
        <w:trPr>
          <w:trHeight w:val="300"/>
        </w:trPr>
        <w:tc>
          <w:tcPr>
            <w:tcW w:w="2820" w:type="dxa"/>
            <w:tcBorders>
              <w:top w:val="nil"/>
              <w:left w:val="nil"/>
              <w:bottom w:val="nil"/>
              <w:right w:val="nil"/>
            </w:tcBorders>
          </w:tcPr>
          <w:p w14:paraId="74875A7D" w14:textId="42C8125B" w:rsidR="00EB5793" w:rsidRPr="00D74F14" w:rsidRDefault="0051550B">
            <w:pPr>
              <w:widowControl/>
            </w:pPr>
            <w:proofErr w:type="spellStart"/>
            <w:r w:rsidRPr="00D74F14">
              <w:rPr>
                <w:rFonts w:eastAsia="Times New Roman" w:cs="Times New Roman"/>
              </w:rPr>
              <w:t>dispensing_rule_mnem</w:t>
            </w:r>
            <w:proofErr w:type="spellEnd"/>
          </w:p>
        </w:tc>
        <w:tc>
          <w:tcPr>
            <w:tcW w:w="6250" w:type="dxa"/>
            <w:tcBorders>
              <w:top w:val="nil"/>
              <w:left w:val="nil"/>
              <w:bottom w:val="nil"/>
              <w:right w:val="nil"/>
            </w:tcBorders>
          </w:tcPr>
          <w:p w14:paraId="48060015" w14:textId="42A728A1" w:rsidR="00EB5793" w:rsidRPr="00D74F14" w:rsidRDefault="00BA4554">
            <w:pPr>
              <w:widowControl/>
            </w:pPr>
            <w:r w:rsidRPr="00D74F14">
              <w:rPr>
                <w:rFonts w:eastAsia="Times New Roman" w:cs="Times New Roman"/>
              </w:rPr>
              <w:t>S</w:t>
            </w:r>
            <w:r w:rsidR="00EB5793" w:rsidRPr="00D74F14">
              <w:rPr>
                <w:rFonts w:eastAsia="Times New Roman" w:cs="Times New Roman"/>
              </w:rPr>
              <w:t>hort descriptive phrase to enable the identification of a group of Dispensing Rules.</w:t>
            </w:r>
          </w:p>
        </w:tc>
      </w:tr>
      <w:tr w:rsidR="0075274B" w:rsidRPr="00D74F14" w14:paraId="5C330D4B" w14:textId="77777777" w:rsidTr="5BA01CCE">
        <w:trPr>
          <w:trHeight w:val="300"/>
        </w:trPr>
        <w:tc>
          <w:tcPr>
            <w:tcW w:w="2820" w:type="dxa"/>
            <w:tcBorders>
              <w:top w:val="nil"/>
              <w:left w:val="nil"/>
              <w:bottom w:val="nil"/>
              <w:right w:val="nil"/>
            </w:tcBorders>
          </w:tcPr>
          <w:p w14:paraId="4ABACD8D" w14:textId="756E0D86" w:rsidR="00EB5793" w:rsidRPr="00D74F14" w:rsidRDefault="0051550B">
            <w:pPr>
              <w:widowControl/>
            </w:pPr>
            <w:proofErr w:type="spellStart"/>
            <w:r w:rsidRPr="00D74F14">
              <w:rPr>
                <w:rFonts w:eastAsia="Times New Roman" w:cs="Times New Roman"/>
              </w:rPr>
              <w:t>markup_band_code</w:t>
            </w:r>
            <w:proofErr w:type="spellEnd"/>
          </w:p>
        </w:tc>
        <w:tc>
          <w:tcPr>
            <w:tcW w:w="6250" w:type="dxa"/>
            <w:tcBorders>
              <w:top w:val="nil"/>
              <w:left w:val="nil"/>
              <w:bottom w:val="nil"/>
              <w:right w:val="nil"/>
            </w:tcBorders>
          </w:tcPr>
          <w:p w14:paraId="28788AA1" w14:textId="1D1D4B0D" w:rsidR="00EB5793" w:rsidRPr="00D74F14" w:rsidRDefault="00EB5793" w:rsidP="39D23EC1">
            <w:pPr>
              <w:widowControl/>
              <w:rPr>
                <w:rFonts w:eastAsia="Times New Roman" w:cs="Times New Roman"/>
              </w:rPr>
            </w:pPr>
            <w:r w:rsidRPr="00D74F14">
              <w:rPr>
                <w:rFonts w:eastAsia="Times New Roman" w:cs="Times New Roman"/>
              </w:rPr>
              <w:t xml:space="preserve">A markup band defining an amount that is added to </w:t>
            </w:r>
            <w:r w:rsidR="3AC683FA" w:rsidRPr="00D74F14">
              <w:rPr>
                <w:rFonts w:eastAsia="Times New Roman" w:cs="Times New Roman"/>
              </w:rPr>
              <w:t>the</w:t>
            </w:r>
            <w:r w:rsidRPr="00D74F14">
              <w:rPr>
                <w:rFonts w:eastAsia="Times New Roman" w:cs="Times New Roman"/>
              </w:rPr>
              <w:t xml:space="preserve"> price.</w:t>
            </w:r>
            <w:r w:rsidRPr="00D74F14">
              <w:br/>
            </w:r>
            <w:r w:rsidR="00455442">
              <w:rPr>
                <w:rFonts w:eastAsia="Times New Roman" w:cs="Times New Roman"/>
              </w:rPr>
              <w:t xml:space="preserve"> </w:t>
            </w:r>
            <w:r w:rsidRPr="00715217">
              <w:rPr>
                <w:rFonts w:eastAsia="Times New Roman" w:cs="Times New Roman"/>
                <w:i/>
                <w:iCs/>
              </w:rPr>
              <w:t>A</w:t>
            </w:r>
            <w:r w:rsidRPr="00D74F14">
              <w:rPr>
                <w:rFonts w:eastAsia="Times New Roman" w:cs="Times New Roman"/>
              </w:rPr>
              <w:t xml:space="preserve"> - no mark-up </w:t>
            </w:r>
            <w:proofErr w:type="gramStart"/>
            <w:r w:rsidR="5627A395" w:rsidRPr="00D74F14">
              <w:rPr>
                <w:rFonts w:eastAsia="Times New Roman" w:cs="Times New Roman"/>
              </w:rPr>
              <w:t>Public</w:t>
            </w:r>
            <w:proofErr w:type="gramEnd"/>
            <w:r w:rsidR="5627A395" w:rsidRPr="00D74F14">
              <w:rPr>
                <w:rFonts w:eastAsia="Times New Roman" w:cs="Times New Roman"/>
              </w:rPr>
              <w:t xml:space="preserve"> hospital </w:t>
            </w:r>
          </w:p>
          <w:p w14:paraId="49DC69F9" w14:textId="0DFC409B" w:rsidR="00EB5793" w:rsidRPr="00D74F14" w:rsidRDefault="00455442" w:rsidP="39D23EC1">
            <w:pPr>
              <w:widowControl/>
              <w:rPr>
                <w:rFonts w:eastAsia="Times New Roman" w:cs="Times New Roman"/>
              </w:rPr>
            </w:pPr>
            <w:r>
              <w:rPr>
                <w:rFonts w:eastAsia="Times New Roman" w:cs="Times New Roman"/>
              </w:rPr>
              <w:t xml:space="preserve"> </w:t>
            </w:r>
            <w:r w:rsidR="00EB5793" w:rsidRPr="00715217">
              <w:rPr>
                <w:rFonts w:eastAsia="Times New Roman" w:cs="Times New Roman"/>
                <w:i/>
                <w:iCs/>
              </w:rPr>
              <w:t>C</w:t>
            </w:r>
            <w:r w:rsidR="00EB5793" w:rsidRPr="00D74F14">
              <w:rPr>
                <w:rFonts w:eastAsia="Times New Roman" w:cs="Times New Roman"/>
              </w:rPr>
              <w:t xml:space="preserve"> - standard </w:t>
            </w:r>
            <w:r w:rsidR="6D5498CE" w:rsidRPr="00D74F14">
              <w:rPr>
                <w:rFonts w:eastAsia="Times New Roman" w:cs="Times New Roman"/>
              </w:rPr>
              <w:t>three</w:t>
            </w:r>
            <w:r w:rsidR="00EB5793" w:rsidRPr="00D74F14">
              <w:rPr>
                <w:rFonts w:eastAsia="Times New Roman" w:cs="Times New Roman"/>
              </w:rPr>
              <w:t>-tier ready-prepared mark-up; the price to pharmacist for maximum quantity determines which tier applies</w:t>
            </w:r>
            <w:r w:rsidR="00EB5793" w:rsidRPr="00D74F14">
              <w:br/>
            </w:r>
            <w:r>
              <w:rPr>
                <w:rFonts w:eastAsia="Times New Roman" w:cs="Times New Roman"/>
              </w:rPr>
              <w:t xml:space="preserve"> </w:t>
            </w:r>
            <w:r w:rsidR="00EB5793" w:rsidRPr="00715217">
              <w:rPr>
                <w:rFonts w:eastAsia="Times New Roman" w:cs="Times New Roman"/>
                <w:i/>
                <w:iCs/>
              </w:rPr>
              <w:t>D</w:t>
            </w:r>
            <w:r w:rsidR="00EB5793" w:rsidRPr="00D74F14">
              <w:rPr>
                <w:rFonts w:eastAsia="Times New Roman" w:cs="Times New Roman"/>
              </w:rPr>
              <w:t xml:space="preserve"> </w:t>
            </w:r>
            <w:r w:rsidR="38ACAF74" w:rsidRPr="00D74F14">
              <w:rPr>
                <w:rFonts w:eastAsia="Times New Roman" w:cs="Times New Roman"/>
              </w:rPr>
              <w:t xml:space="preserve">– S100 or </w:t>
            </w:r>
            <w:proofErr w:type="spellStart"/>
            <w:r w:rsidR="38ACAF74" w:rsidRPr="00D74F14">
              <w:rPr>
                <w:rFonts w:eastAsia="Times New Roman" w:cs="Times New Roman"/>
              </w:rPr>
              <w:t>infusibles</w:t>
            </w:r>
            <w:proofErr w:type="spellEnd"/>
            <w:r w:rsidR="38ACAF74" w:rsidRPr="00D74F14">
              <w:rPr>
                <w:rFonts w:eastAsia="Times New Roman" w:cs="Times New Roman"/>
              </w:rPr>
              <w:t xml:space="preserve"> </w:t>
            </w:r>
          </w:p>
          <w:p w14:paraId="0F295BA7" w14:textId="21474158" w:rsidR="00EB5793" w:rsidRPr="00D74F14" w:rsidRDefault="00455442" w:rsidP="39D23EC1">
            <w:pPr>
              <w:widowControl/>
              <w:rPr>
                <w:rFonts w:eastAsia="Arial"/>
              </w:rPr>
            </w:pPr>
            <w:r>
              <w:rPr>
                <w:rFonts w:eastAsia="Times New Roman" w:cs="Times New Roman"/>
              </w:rPr>
              <w:t xml:space="preserve"> </w:t>
            </w:r>
            <w:r w:rsidR="00EB5793" w:rsidRPr="00715217">
              <w:rPr>
                <w:rFonts w:eastAsia="Times New Roman" w:cs="Times New Roman"/>
                <w:i/>
                <w:iCs/>
              </w:rPr>
              <w:t>E</w:t>
            </w:r>
            <w:r w:rsidR="00EB5793" w:rsidRPr="00D74F14">
              <w:rPr>
                <w:rFonts w:eastAsia="Times New Roman" w:cs="Times New Roman"/>
              </w:rPr>
              <w:t xml:space="preserve"> </w:t>
            </w:r>
            <w:r w:rsidR="00A71194" w:rsidRPr="00D74F14">
              <w:rPr>
                <w:rFonts w:eastAsia="Times New Roman" w:cs="Times New Roman"/>
              </w:rPr>
              <w:t>–</w:t>
            </w:r>
            <w:r w:rsidR="00EB5793" w:rsidRPr="00D74F14">
              <w:rPr>
                <w:rFonts w:eastAsia="Times New Roman" w:cs="Times New Roman"/>
              </w:rPr>
              <w:t xml:space="preserve"> </w:t>
            </w:r>
            <w:r w:rsidR="00A71194" w:rsidRPr="00D74F14">
              <w:rPr>
                <w:rFonts w:eastAsia="Times New Roman" w:cs="Times New Roman"/>
              </w:rPr>
              <w:t>PQ program code</w:t>
            </w:r>
          </w:p>
          <w:p w14:paraId="1F53F402" w14:textId="45A287F0" w:rsidR="00EB5793" w:rsidRPr="00D74F14" w:rsidRDefault="00455442">
            <w:pPr>
              <w:widowControl/>
              <w:rPr>
                <w:rFonts w:eastAsia="Times New Roman" w:cs="Times New Roman"/>
                <w:highlight w:val="yellow"/>
              </w:rPr>
            </w:pPr>
            <w:r>
              <w:rPr>
                <w:rFonts w:eastAsia="Times New Roman" w:cs="Times New Roman"/>
              </w:rPr>
              <w:t xml:space="preserve"> </w:t>
            </w:r>
            <w:r w:rsidR="00EB5793" w:rsidRPr="00715217">
              <w:rPr>
                <w:rFonts w:eastAsia="Times New Roman" w:cs="Times New Roman"/>
                <w:i/>
                <w:iCs/>
              </w:rPr>
              <w:t>W</w:t>
            </w:r>
            <w:r w:rsidR="00EB5793" w:rsidRPr="00D74F14">
              <w:rPr>
                <w:rFonts w:eastAsia="Times New Roman" w:cs="Times New Roman"/>
              </w:rPr>
              <w:t xml:space="preserve"> - wholesale markup</w:t>
            </w:r>
          </w:p>
        </w:tc>
      </w:tr>
      <w:tr w:rsidR="0075274B" w:rsidRPr="00D74F14" w14:paraId="2D91CC1E" w14:textId="77777777" w:rsidTr="5BA01CCE">
        <w:trPr>
          <w:trHeight w:val="300"/>
        </w:trPr>
        <w:tc>
          <w:tcPr>
            <w:tcW w:w="2820" w:type="dxa"/>
            <w:tcBorders>
              <w:top w:val="nil"/>
              <w:left w:val="nil"/>
              <w:bottom w:val="nil"/>
              <w:right w:val="nil"/>
            </w:tcBorders>
          </w:tcPr>
          <w:p w14:paraId="7D71A9D6" w14:textId="22D36B2C" w:rsidR="00EB5793" w:rsidRPr="00944E23" w:rsidRDefault="0051550B">
            <w:pPr>
              <w:widowControl/>
            </w:pPr>
            <w:r w:rsidRPr="00BA1787">
              <w:rPr>
                <w:rFonts w:eastAsia="Times New Roman" w:cs="Times New Roman"/>
              </w:rPr>
              <w:t>limit</w:t>
            </w:r>
          </w:p>
        </w:tc>
        <w:tc>
          <w:tcPr>
            <w:tcW w:w="6250" w:type="dxa"/>
            <w:tcBorders>
              <w:top w:val="nil"/>
              <w:left w:val="nil"/>
              <w:bottom w:val="nil"/>
              <w:right w:val="nil"/>
            </w:tcBorders>
          </w:tcPr>
          <w:p w14:paraId="7EFACA93" w14:textId="00C93E70" w:rsidR="00EB5793" w:rsidRPr="00944E23" w:rsidRDefault="00BA4554">
            <w:pPr>
              <w:widowControl/>
            </w:pPr>
            <w:r w:rsidRPr="00BA1787">
              <w:rPr>
                <w:rFonts w:eastAsia="Times New Roman" w:cs="Times New Roman"/>
              </w:rPr>
              <w:t>A</w:t>
            </w:r>
            <w:r w:rsidR="00EB5793" w:rsidRPr="00BA1787">
              <w:rPr>
                <w:rFonts w:eastAsia="Times New Roman" w:cs="Times New Roman"/>
              </w:rPr>
              <w:t>mount at which the markup band begins to apply.</w:t>
            </w:r>
          </w:p>
        </w:tc>
      </w:tr>
      <w:tr w:rsidR="0075274B" w:rsidRPr="00D74F14" w14:paraId="4D505485" w14:textId="77777777" w:rsidTr="5BA01CCE">
        <w:trPr>
          <w:trHeight w:val="300"/>
        </w:trPr>
        <w:tc>
          <w:tcPr>
            <w:tcW w:w="2820" w:type="dxa"/>
            <w:tcBorders>
              <w:top w:val="nil"/>
              <w:left w:val="nil"/>
              <w:bottom w:val="nil"/>
              <w:right w:val="nil"/>
            </w:tcBorders>
          </w:tcPr>
          <w:p w14:paraId="375A2EDB" w14:textId="570DD9EB" w:rsidR="00EB5793" w:rsidRPr="00D74F14" w:rsidRDefault="0051550B">
            <w:pPr>
              <w:widowControl/>
            </w:pPr>
            <w:r w:rsidRPr="00D74F14">
              <w:rPr>
                <w:rFonts w:eastAsia="Times New Roman" w:cs="Times New Roman"/>
              </w:rPr>
              <w:t>variable</w:t>
            </w:r>
          </w:p>
        </w:tc>
        <w:tc>
          <w:tcPr>
            <w:tcW w:w="6250" w:type="dxa"/>
            <w:tcBorders>
              <w:top w:val="nil"/>
              <w:left w:val="nil"/>
              <w:bottom w:val="nil"/>
              <w:right w:val="nil"/>
            </w:tcBorders>
          </w:tcPr>
          <w:p w14:paraId="085D7E52" w14:textId="0C910991" w:rsidR="00EB5793" w:rsidRPr="00D74F14" w:rsidRDefault="00BA4554">
            <w:pPr>
              <w:widowControl/>
            </w:pPr>
            <w:r w:rsidRPr="00D74F14">
              <w:rPr>
                <w:rFonts w:eastAsia="Times New Roman" w:cs="Times New Roman"/>
              </w:rPr>
              <w:t>V</w:t>
            </w:r>
            <w:r w:rsidR="00EB5793" w:rsidRPr="00D74F14">
              <w:rPr>
                <w:rFonts w:eastAsia="Times New Roman" w:cs="Times New Roman"/>
              </w:rPr>
              <w:t>ariable component of the markup. This value is a percentage that is applied to the (Price to Pharmacist for Maximum Prescribable - offset). The default value is 0%, i.e. no variable component.</w:t>
            </w:r>
          </w:p>
        </w:tc>
      </w:tr>
      <w:tr w:rsidR="0075274B" w:rsidRPr="00D74F14" w14:paraId="1DC73FF2" w14:textId="77777777" w:rsidTr="5BA01CCE">
        <w:trPr>
          <w:trHeight w:val="300"/>
        </w:trPr>
        <w:tc>
          <w:tcPr>
            <w:tcW w:w="2820" w:type="dxa"/>
            <w:tcBorders>
              <w:top w:val="nil"/>
              <w:left w:val="nil"/>
              <w:bottom w:val="nil"/>
              <w:right w:val="nil"/>
            </w:tcBorders>
          </w:tcPr>
          <w:p w14:paraId="4112E5CA" w14:textId="17454161" w:rsidR="00EB5793" w:rsidRPr="00D74F14" w:rsidRDefault="0051550B">
            <w:pPr>
              <w:widowControl/>
            </w:pPr>
            <w:r w:rsidRPr="00D74F14">
              <w:rPr>
                <w:rFonts w:eastAsia="Times New Roman" w:cs="Times New Roman"/>
              </w:rPr>
              <w:t>offset</w:t>
            </w:r>
          </w:p>
        </w:tc>
        <w:tc>
          <w:tcPr>
            <w:tcW w:w="6250" w:type="dxa"/>
            <w:tcBorders>
              <w:top w:val="nil"/>
              <w:left w:val="nil"/>
              <w:bottom w:val="nil"/>
              <w:right w:val="nil"/>
            </w:tcBorders>
          </w:tcPr>
          <w:p w14:paraId="4CDC93F0" w14:textId="1E5A244C" w:rsidR="00EB5793" w:rsidRPr="00D74F14" w:rsidRDefault="00BA4554">
            <w:pPr>
              <w:widowControl/>
            </w:pPr>
            <w:r w:rsidRPr="00D74F14">
              <w:rPr>
                <w:rFonts w:eastAsia="Times New Roman" w:cs="Times New Roman"/>
              </w:rPr>
              <w:t>A</w:t>
            </w:r>
            <w:r w:rsidR="00EB5793" w:rsidRPr="00D74F14">
              <w:rPr>
                <w:rFonts w:eastAsia="Times New Roman" w:cs="Times New Roman"/>
              </w:rPr>
              <w:t>mount that is added to the Price to Pharmacist for Maximum Prescribable before calculating the variable component of the markup. The default value is 0.00, i.e. no offset.</w:t>
            </w:r>
            <w:r w:rsidR="006973E5" w:rsidRPr="00D74F14">
              <w:rPr>
                <w:rFonts w:eastAsia="Times New Roman" w:cs="Times New Roman"/>
              </w:rPr>
              <w:t xml:space="preserve"> A negative amount is </w:t>
            </w:r>
            <w:r w:rsidR="00AE2DB8" w:rsidRPr="00D74F14">
              <w:rPr>
                <w:rFonts w:eastAsia="Times New Roman" w:cs="Times New Roman"/>
              </w:rPr>
              <w:t xml:space="preserve">a reduction offset. </w:t>
            </w:r>
          </w:p>
        </w:tc>
      </w:tr>
      <w:tr w:rsidR="0075274B" w:rsidRPr="00D74F14" w14:paraId="7FECE148" w14:textId="77777777" w:rsidTr="5BA01CCE">
        <w:trPr>
          <w:trHeight w:val="300"/>
        </w:trPr>
        <w:tc>
          <w:tcPr>
            <w:tcW w:w="2820" w:type="dxa"/>
            <w:tcBorders>
              <w:top w:val="nil"/>
              <w:left w:val="nil"/>
              <w:bottom w:val="nil"/>
              <w:right w:val="nil"/>
            </w:tcBorders>
          </w:tcPr>
          <w:p w14:paraId="1C60555E" w14:textId="666E7AD6" w:rsidR="00EB5793" w:rsidRPr="00D74F14" w:rsidRDefault="0051550B">
            <w:pPr>
              <w:widowControl/>
            </w:pPr>
            <w:r w:rsidRPr="00D74F14">
              <w:rPr>
                <w:rFonts w:eastAsia="Times New Roman" w:cs="Times New Roman"/>
              </w:rPr>
              <w:t>fixed</w:t>
            </w:r>
          </w:p>
        </w:tc>
        <w:tc>
          <w:tcPr>
            <w:tcW w:w="6250" w:type="dxa"/>
            <w:tcBorders>
              <w:top w:val="nil"/>
              <w:left w:val="nil"/>
              <w:bottom w:val="nil"/>
              <w:right w:val="nil"/>
            </w:tcBorders>
          </w:tcPr>
          <w:p w14:paraId="2A4159B9" w14:textId="425F2463" w:rsidR="00EB5793" w:rsidRPr="00D74F14" w:rsidRDefault="00BA4554">
            <w:pPr>
              <w:widowControl/>
            </w:pPr>
            <w:r w:rsidRPr="00D74F14">
              <w:rPr>
                <w:rFonts w:eastAsia="Times New Roman" w:cs="Times New Roman"/>
              </w:rPr>
              <w:t>F</w:t>
            </w:r>
            <w:r w:rsidR="00EB5793" w:rsidRPr="00D74F14">
              <w:rPr>
                <w:rFonts w:eastAsia="Times New Roman" w:cs="Times New Roman"/>
              </w:rPr>
              <w:t>ixed component of the markup. This amount is added to the markup. The default value is 0.00, i.e. no fixed component.</w:t>
            </w:r>
          </w:p>
        </w:tc>
      </w:tr>
      <w:tr w:rsidR="0075274B" w:rsidRPr="00D74F14" w14:paraId="3D8B741A" w14:textId="77777777" w:rsidTr="5BA01CCE">
        <w:trPr>
          <w:trHeight w:val="300"/>
        </w:trPr>
        <w:tc>
          <w:tcPr>
            <w:tcW w:w="2820" w:type="dxa"/>
            <w:tcBorders>
              <w:top w:val="nil"/>
              <w:left w:val="nil"/>
              <w:bottom w:val="nil"/>
              <w:right w:val="nil"/>
            </w:tcBorders>
          </w:tcPr>
          <w:p w14:paraId="4F408173" w14:textId="2CB55A4C" w:rsidR="00F614EA" w:rsidRPr="00D74F14" w:rsidRDefault="00F614EA" w:rsidP="00F614EA">
            <w:pPr>
              <w:widowControl/>
            </w:pPr>
            <w:proofErr w:type="spellStart"/>
            <w:r w:rsidRPr="00D74F14">
              <w:rPr>
                <w:rFonts w:eastAsia="Times New Roman" w:cs="Times New Roman"/>
              </w:rPr>
              <w:t>schedule_code</w:t>
            </w:r>
            <w:proofErr w:type="spellEnd"/>
          </w:p>
        </w:tc>
        <w:tc>
          <w:tcPr>
            <w:tcW w:w="6250" w:type="dxa"/>
            <w:tcBorders>
              <w:top w:val="nil"/>
              <w:left w:val="nil"/>
              <w:bottom w:val="nil"/>
              <w:right w:val="nil"/>
            </w:tcBorders>
          </w:tcPr>
          <w:p w14:paraId="4D132FF3" w14:textId="6344D128" w:rsidR="00F614EA" w:rsidRPr="00D74F14" w:rsidRDefault="00A7158D"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00991921">
              <w:rPr>
                <w:rFonts w:eastAsia="Times New Roman" w:cs="Times New Roman"/>
              </w:rPr>
              <w:t xml:space="preserve"> </w:t>
            </w:r>
            <w:r w:rsidR="00991921" w:rsidRPr="00944E23">
              <w:rPr>
                <w:rFonts w:eastAsia="Times New Roman" w:cs="Times New Roman"/>
              </w:rPr>
              <w:t xml:space="preserve">Please note that there is no requirement for the </w:t>
            </w:r>
            <w:proofErr w:type="spellStart"/>
            <w:r w:rsidR="00991921" w:rsidRPr="00944E23">
              <w:rPr>
                <w:rFonts w:eastAsia="Times New Roman" w:cs="Times New Roman"/>
              </w:rPr>
              <w:t>schedule_code</w:t>
            </w:r>
            <w:proofErr w:type="spellEnd"/>
            <w:r w:rsidR="00991921" w:rsidRPr="00944E23">
              <w:rPr>
                <w:rFonts w:eastAsia="Times New Roman" w:cs="Times New Roman"/>
              </w:rPr>
              <w:t xml:space="preserve"> to be sequential or increase.</w:t>
            </w:r>
          </w:p>
        </w:tc>
      </w:tr>
    </w:tbl>
    <w:p w14:paraId="0D4D2EFE" w14:textId="77777777" w:rsidR="007E28F2" w:rsidRPr="00D74F14" w:rsidRDefault="007E28F2" w:rsidP="00A17A52">
      <w:pPr>
        <w:pStyle w:val="Heading1"/>
        <w:sectPr w:rsidR="007E28F2" w:rsidRPr="00D74F14" w:rsidSect="00EB5793">
          <w:headerReference w:type="default" r:id="rId118"/>
          <w:pgSz w:w="12240" w:h="15840"/>
          <w:pgMar w:top="1440" w:right="1440" w:bottom="1440" w:left="1440" w:header="720" w:footer="720" w:gutter="0"/>
          <w:cols w:space="720"/>
          <w:noEndnote/>
          <w:docGrid w:linePitch="272"/>
        </w:sectPr>
      </w:pPr>
    </w:p>
    <w:p w14:paraId="458B7BDE" w14:textId="516E4F93" w:rsidR="007E28F2" w:rsidRPr="00D74F14" w:rsidRDefault="00EA2EB7" w:rsidP="00802FFE">
      <w:pPr>
        <w:pStyle w:val="Heading1"/>
      </w:pPr>
      <w:bookmarkStart w:id="29" w:name="_Toc198027788"/>
      <w:bookmarkStart w:id="30" w:name="_Hlk178851203"/>
      <w:r w:rsidRPr="00D74F14">
        <w:lastRenderedPageBreak/>
        <w:t>/</w:t>
      </w:r>
      <w:proofErr w:type="spellStart"/>
      <w:proofErr w:type="gramStart"/>
      <w:r w:rsidRPr="00D74F14">
        <w:t>organisations</w:t>
      </w:r>
      <w:bookmarkEnd w:id="29"/>
      <w:proofErr w:type="spellEnd"/>
      <w:proofErr w:type="gramEnd"/>
    </w:p>
    <w:bookmarkEnd w:id="30"/>
    <w:p w14:paraId="131BD6A2" w14:textId="77777777" w:rsidR="007E28F2" w:rsidRPr="00D74F14" w:rsidRDefault="007E28F2">
      <w:pPr>
        <w:keepNext/>
        <w:widowControl/>
      </w:pPr>
    </w:p>
    <w:tbl>
      <w:tblPr>
        <w:tblW w:w="12208" w:type="dxa"/>
        <w:tblInd w:w="408" w:type="dxa"/>
        <w:tblLayout w:type="fixed"/>
        <w:tblLook w:val="0000" w:firstRow="0" w:lastRow="0" w:firstColumn="0" w:lastColumn="0" w:noHBand="0" w:noVBand="0"/>
      </w:tblPr>
      <w:tblGrid>
        <w:gridCol w:w="2427"/>
        <w:gridCol w:w="6804"/>
        <w:gridCol w:w="2977"/>
      </w:tblGrid>
      <w:tr w:rsidR="0075274B" w:rsidRPr="00D74F14" w14:paraId="3AA71FC8" w14:textId="77777777" w:rsidTr="00C444ED">
        <w:trPr>
          <w:gridAfter w:val="1"/>
          <w:wAfter w:w="2977" w:type="dxa"/>
        </w:trPr>
        <w:tc>
          <w:tcPr>
            <w:tcW w:w="2427" w:type="dxa"/>
            <w:tcBorders>
              <w:top w:val="nil"/>
              <w:left w:val="nil"/>
              <w:bottom w:val="nil"/>
              <w:right w:val="nil"/>
            </w:tcBorders>
          </w:tcPr>
          <w:p w14:paraId="2E05B64E" w14:textId="1D732499" w:rsidR="007E28F2" w:rsidRPr="00D74F14" w:rsidRDefault="64EEF2FB">
            <w:pPr>
              <w:widowControl/>
              <w:ind w:right="-18"/>
              <w:rPr>
                <w:b/>
                <w:bCs/>
              </w:rPr>
            </w:pPr>
            <w:r w:rsidRPr="00D74F14">
              <w:rPr>
                <w:b/>
                <w:bCs/>
              </w:rPr>
              <w:t>Table Name</w:t>
            </w:r>
          </w:p>
        </w:tc>
        <w:tc>
          <w:tcPr>
            <w:tcW w:w="6804" w:type="dxa"/>
            <w:tcBorders>
              <w:top w:val="nil"/>
              <w:left w:val="nil"/>
              <w:bottom w:val="nil"/>
              <w:right w:val="nil"/>
            </w:tcBorders>
          </w:tcPr>
          <w:p w14:paraId="2C2FA3AE" w14:textId="77777777" w:rsidR="007E28F2" w:rsidRPr="00D74F14" w:rsidRDefault="007E28F2">
            <w:pPr>
              <w:widowControl/>
              <w:ind w:right="-18"/>
            </w:pPr>
            <w:r w:rsidRPr="00D74F14">
              <w:rPr>
                <w:rFonts w:eastAsia="Times New Roman" w:cs="Times New Roman"/>
              </w:rPr>
              <w:t>ORGANISATION_T</w:t>
            </w:r>
          </w:p>
        </w:tc>
      </w:tr>
      <w:tr w:rsidR="0075274B" w:rsidRPr="00D74F14" w14:paraId="7CA33689" w14:textId="77777777" w:rsidTr="00C444ED">
        <w:tc>
          <w:tcPr>
            <w:tcW w:w="2427" w:type="dxa"/>
            <w:tcBorders>
              <w:top w:val="nil"/>
              <w:left w:val="nil"/>
              <w:bottom w:val="nil"/>
              <w:right w:val="nil"/>
            </w:tcBorders>
          </w:tcPr>
          <w:p w14:paraId="3268AADD" w14:textId="33247D12" w:rsidR="00986F2C" w:rsidRPr="00D74F14" w:rsidRDefault="005116A1">
            <w:pPr>
              <w:widowControl/>
              <w:ind w:right="-18"/>
              <w:rPr>
                <w:b/>
                <w:bCs/>
                <w:highlight w:val="yellow"/>
              </w:rPr>
            </w:pPr>
            <w:r w:rsidRPr="00D74F14">
              <w:rPr>
                <w:b/>
              </w:rPr>
              <w:t>Open API Tag name</w:t>
            </w:r>
          </w:p>
        </w:tc>
        <w:tc>
          <w:tcPr>
            <w:tcW w:w="9781" w:type="dxa"/>
            <w:gridSpan w:val="2"/>
            <w:tcBorders>
              <w:top w:val="nil"/>
              <w:left w:val="nil"/>
              <w:bottom w:val="nil"/>
              <w:right w:val="nil"/>
            </w:tcBorders>
          </w:tcPr>
          <w:p w14:paraId="746FB5ED" w14:textId="05A2B921" w:rsidR="00986F2C" w:rsidRPr="00D74F14" w:rsidRDefault="00B53AD5">
            <w:pPr>
              <w:widowControl/>
              <w:ind w:right="-18"/>
              <w:rPr>
                <w:rFonts w:eastAsia="Times New Roman" w:cs="Times New Roman"/>
              </w:rPr>
            </w:pPr>
            <w:proofErr w:type="spellStart"/>
            <w:r w:rsidRPr="00D74F14">
              <w:rPr>
                <w:rFonts w:eastAsia="Times New Roman" w:cs="Times New Roman"/>
              </w:rPr>
              <w:t>Organisation</w:t>
            </w:r>
            <w:proofErr w:type="spellEnd"/>
          </w:p>
        </w:tc>
      </w:tr>
      <w:tr w:rsidR="0075274B" w:rsidRPr="00D74F14" w14:paraId="26543C4C" w14:textId="77777777" w:rsidTr="00C444ED">
        <w:trPr>
          <w:gridAfter w:val="1"/>
          <w:wAfter w:w="2977" w:type="dxa"/>
        </w:trPr>
        <w:tc>
          <w:tcPr>
            <w:tcW w:w="2427" w:type="dxa"/>
            <w:tcBorders>
              <w:top w:val="nil"/>
              <w:left w:val="nil"/>
              <w:bottom w:val="nil"/>
              <w:right w:val="nil"/>
            </w:tcBorders>
          </w:tcPr>
          <w:p w14:paraId="387AFFC4" w14:textId="77777777" w:rsidR="007E28F2" w:rsidRPr="00D74F14" w:rsidRDefault="007E28F2">
            <w:pPr>
              <w:widowControl/>
              <w:ind w:right="-18"/>
              <w:rPr>
                <w:b/>
                <w:bCs/>
              </w:rPr>
            </w:pPr>
            <w:r w:rsidRPr="00D74F14">
              <w:rPr>
                <w:b/>
                <w:bCs/>
              </w:rPr>
              <w:t>Definition</w:t>
            </w:r>
          </w:p>
        </w:tc>
        <w:tc>
          <w:tcPr>
            <w:tcW w:w="6804" w:type="dxa"/>
            <w:tcBorders>
              <w:top w:val="nil"/>
              <w:left w:val="nil"/>
              <w:bottom w:val="nil"/>
              <w:right w:val="nil"/>
            </w:tcBorders>
          </w:tcPr>
          <w:p w14:paraId="61B2E050" w14:textId="2B662F75" w:rsidR="007E28F2" w:rsidRPr="00D74F14" w:rsidRDefault="437C6144">
            <w:pPr>
              <w:widowControl/>
              <w:ind w:right="-18"/>
            </w:pPr>
            <w:proofErr w:type="spellStart"/>
            <w:r w:rsidRPr="00D74F14">
              <w:rPr>
                <w:rFonts w:eastAsia="Times New Roman" w:cs="Times New Roman"/>
              </w:rPr>
              <w:t>Or</w:t>
            </w:r>
            <w:r w:rsidR="007E28F2" w:rsidRPr="00D74F14">
              <w:rPr>
                <w:rFonts w:eastAsia="Times New Roman" w:cs="Times New Roman"/>
              </w:rPr>
              <w:t>ganisations</w:t>
            </w:r>
            <w:proofErr w:type="spellEnd"/>
            <w:r w:rsidR="007E28F2" w:rsidRPr="00D74F14">
              <w:rPr>
                <w:rFonts w:eastAsia="Times New Roman" w:cs="Times New Roman"/>
              </w:rPr>
              <w:t xml:space="preserve"> who supply pharmaceuticals to the PBS system. Also know</w:t>
            </w:r>
            <w:r w:rsidR="00CF3517" w:rsidRPr="00D74F14">
              <w:rPr>
                <w:rFonts w:eastAsia="Times New Roman" w:cs="Times New Roman"/>
              </w:rPr>
              <w:t>n</w:t>
            </w:r>
            <w:r w:rsidR="007E28F2" w:rsidRPr="00D74F14">
              <w:rPr>
                <w:rFonts w:eastAsia="Times New Roman" w:cs="Times New Roman"/>
              </w:rPr>
              <w:t xml:space="preserve"> as manufacturers, responsible persons, suppliers, wholesalers and companies.</w:t>
            </w:r>
            <w:r w:rsidR="000D6A25" w:rsidRPr="00D74F14">
              <w:rPr>
                <w:rFonts w:eastAsia="Times New Roman" w:cs="Times New Roman"/>
              </w:rPr>
              <w:t xml:space="preserve"> Responsible </w:t>
            </w:r>
            <w:r w:rsidR="77EA2D95" w:rsidRPr="4837D440">
              <w:rPr>
                <w:rFonts w:eastAsia="Times New Roman" w:cs="Times New Roman"/>
              </w:rPr>
              <w:t>person</w:t>
            </w:r>
            <w:r w:rsidR="000D6A25" w:rsidRPr="00D74F14">
              <w:rPr>
                <w:rFonts w:eastAsia="Times New Roman" w:cs="Times New Roman"/>
              </w:rPr>
              <w:t xml:space="preserve"> is defined in s84(1) of the</w:t>
            </w:r>
            <w:r w:rsidR="000D6A25" w:rsidRPr="00D74F14">
              <w:t xml:space="preserve"> N</w:t>
            </w:r>
            <w:hyperlink r:id="rId119">
              <w:r w:rsidR="77EA2D95" w:rsidRPr="4837D440">
                <w:rPr>
                  <w:u w:val="single"/>
                </w:rPr>
                <w:t>ational Health Act 1953</w:t>
              </w:r>
            </w:hyperlink>
            <w:r w:rsidR="00FEB9F2">
              <w:t>.</w:t>
            </w:r>
            <w:r w:rsidR="00541B88" w:rsidRPr="00D74F14">
              <w:t xml:space="preserve"> Responsible Person</w:t>
            </w:r>
            <w:r w:rsidR="00D00810" w:rsidRPr="00D74F14">
              <w:t>s are</w:t>
            </w:r>
            <w:r w:rsidR="00541B88" w:rsidRPr="00D74F14">
              <w:t xml:space="preserve"> </w:t>
            </w:r>
            <w:r w:rsidR="00D00810" w:rsidRPr="00D74F14">
              <w:t>l</w:t>
            </w:r>
            <w:r w:rsidR="00541B88" w:rsidRPr="00D74F14">
              <w:t>isted in Schedule 3 to the</w:t>
            </w:r>
            <w:r w:rsidR="00541B88" w:rsidRPr="00D74F14">
              <w:rPr>
                <w:rStyle w:val="cf01"/>
                <w:rFonts w:ascii="Arial" w:hAnsi="Arial" w:cs="Arial"/>
                <w:sz w:val="20"/>
                <w:szCs w:val="20"/>
              </w:rPr>
              <w:t xml:space="preserve"> </w:t>
            </w:r>
            <w:hyperlink r:id="rId120">
              <w:r w:rsidR="00943C8E" w:rsidRPr="4837D440">
                <w:rPr>
                  <w:rStyle w:val="cf11"/>
                  <w:rFonts w:ascii="Arial" w:hAnsi="Arial" w:cs="Arial"/>
                  <w:i w:val="0"/>
                  <w:iCs w:val="0"/>
                  <w:sz w:val="20"/>
                  <w:szCs w:val="20"/>
                  <w:u w:val="single"/>
                </w:rPr>
                <w:t>National Health (Listing of Pharmaceutical Benefits) Instrument 2024</w:t>
              </w:r>
            </w:hyperlink>
            <w:r w:rsidR="0C59E9C5" w:rsidRPr="4837D440">
              <w:rPr>
                <w:rStyle w:val="cf11"/>
                <w:rFonts w:ascii="Arial" w:hAnsi="Arial" w:cs="Arial"/>
                <w:i w:val="0"/>
                <w:iCs w:val="0"/>
                <w:sz w:val="20"/>
                <w:szCs w:val="20"/>
                <w:u w:val="single"/>
              </w:rPr>
              <w:t>.</w:t>
            </w:r>
          </w:p>
        </w:tc>
      </w:tr>
    </w:tbl>
    <w:p w14:paraId="089A0448"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17A2FB60"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75274B" w:rsidRPr="00D74F14" w14:paraId="00C3D526" w14:textId="77777777" w:rsidTr="35F614CB">
        <w:trPr>
          <w:trHeight w:val="300"/>
        </w:trPr>
        <w:tc>
          <w:tcPr>
            <w:tcW w:w="2834" w:type="dxa"/>
            <w:tcBorders>
              <w:top w:val="nil"/>
              <w:left w:val="nil"/>
              <w:bottom w:val="nil"/>
              <w:right w:val="nil"/>
            </w:tcBorders>
          </w:tcPr>
          <w:p w14:paraId="629254B6" w14:textId="77777777" w:rsidR="00EB5793" w:rsidRPr="00D74F14" w:rsidRDefault="00EB5793">
            <w:pPr>
              <w:widowControl/>
              <w:rPr>
                <w:b/>
                <w:bCs/>
              </w:rPr>
            </w:pPr>
            <w:r w:rsidRPr="00D74F14">
              <w:rPr>
                <w:b/>
                <w:bCs/>
              </w:rPr>
              <w:t>Column Name</w:t>
            </w:r>
          </w:p>
        </w:tc>
        <w:tc>
          <w:tcPr>
            <w:tcW w:w="6236" w:type="dxa"/>
            <w:tcBorders>
              <w:top w:val="nil"/>
              <w:left w:val="nil"/>
              <w:bottom w:val="nil"/>
              <w:right w:val="nil"/>
            </w:tcBorders>
          </w:tcPr>
          <w:p w14:paraId="0AB299D2" w14:textId="77777777" w:rsidR="00EB5793" w:rsidRPr="00D74F14" w:rsidRDefault="00EB5793">
            <w:pPr>
              <w:widowControl/>
              <w:rPr>
                <w:b/>
                <w:bCs/>
              </w:rPr>
            </w:pPr>
            <w:r w:rsidRPr="00D74F14">
              <w:rPr>
                <w:b/>
                <w:bCs/>
              </w:rPr>
              <w:t>Definition</w:t>
            </w:r>
          </w:p>
        </w:tc>
      </w:tr>
      <w:tr w:rsidR="0075274B" w:rsidRPr="00D74F14" w14:paraId="29F1E77B" w14:textId="77777777" w:rsidTr="35F614CB">
        <w:trPr>
          <w:trHeight w:val="300"/>
        </w:trPr>
        <w:tc>
          <w:tcPr>
            <w:tcW w:w="2834" w:type="dxa"/>
            <w:tcBorders>
              <w:top w:val="nil"/>
              <w:left w:val="nil"/>
              <w:bottom w:val="nil"/>
              <w:right w:val="nil"/>
            </w:tcBorders>
          </w:tcPr>
          <w:p w14:paraId="73D4CDB2" w14:textId="2C3809D6" w:rsidR="00EB5793" w:rsidRPr="00D74F14" w:rsidRDefault="0051550B">
            <w:pPr>
              <w:widowControl/>
            </w:pPr>
            <w:proofErr w:type="spellStart"/>
            <w:r w:rsidRPr="00D74F14">
              <w:rPr>
                <w:rFonts w:eastAsia="Times New Roman" w:cs="Times New Roman"/>
              </w:rPr>
              <w:t>organisation_id</w:t>
            </w:r>
            <w:proofErr w:type="spellEnd"/>
          </w:p>
        </w:tc>
        <w:tc>
          <w:tcPr>
            <w:tcW w:w="6236" w:type="dxa"/>
            <w:tcBorders>
              <w:top w:val="nil"/>
              <w:left w:val="nil"/>
              <w:bottom w:val="nil"/>
              <w:right w:val="nil"/>
            </w:tcBorders>
          </w:tcPr>
          <w:p w14:paraId="4EA68E10" w14:textId="61BBB8DA" w:rsidR="00EB5793" w:rsidRPr="00D74F14" w:rsidRDefault="007A0176">
            <w:pPr>
              <w:widowControl/>
            </w:pPr>
            <w:r w:rsidRPr="00D74F14">
              <w:rPr>
                <w:rFonts w:eastAsia="Times New Roman" w:cs="Times New Roman"/>
              </w:rPr>
              <w:t>Un</w:t>
            </w:r>
            <w:r w:rsidR="00A36673" w:rsidRPr="00D74F14">
              <w:rPr>
                <w:rFonts w:eastAsia="Times New Roman" w:cs="Times New Roman"/>
              </w:rPr>
              <w:t xml:space="preserve">ique and </w:t>
            </w:r>
            <w:r w:rsidR="00EB5793" w:rsidRPr="00D74F14">
              <w:rPr>
                <w:rFonts w:eastAsia="Times New Roman" w:cs="Times New Roman"/>
              </w:rPr>
              <w:t>persistent identifier for an</w:t>
            </w:r>
            <w:r w:rsidR="007A49DF">
              <w:rPr>
                <w:rFonts w:eastAsia="Times New Roman" w:cs="Times New Roman"/>
              </w:rPr>
              <w:t xml:space="preserve"> </w:t>
            </w:r>
            <w:proofErr w:type="spellStart"/>
            <w:r w:rsidR="007A49DF" w:rsidRPr="00B2561E">
              <w:rPr>
                <w:rFonts w:eastAsia="Times New Roman" w:cs="Times New Roman"/>
              </w:rPr>
              <w:t>organisation</w:t>
            </w:r>
            <w:proofErr w:type="spellEnd"/>
            <w:r w:rsidR="007A49DF" w:rsidRPr="00B2561E">
              <w:rPr>
                <w:rFonts w:eastAsia="Times New Roman" w:cs="Times New Roman"/>
              </w:rPr>
              <w:t>/manufacturer/responsible person.</w:t>
            </w:r>
            <w:r w:rsidR="00EB5793" w:rsidRPr="00B2561E">
              <w:rPr>
                <w:rFonts w:eastAsia="Times New Roman" w:cs="Times New Roman"/>
              </w:rPr>
              <w:t xml:space="preserve"> </w:t>
            </w:r>
          </w:p>
        </w:tc>
      </w:tr>
      <w:tr w:rsidR="0075274B" w:rsidRPr="00D74F14" w14:paraId="404A31F3" w14:textId="77777777" w:rsidTr="35F614CB">
        <w:trPr>
          <w:trHeight w:val="300"/>
        </w:trPr>
        <w:tc>
          <w:tcPr>
            <w:tcW w:w="2834" w:type="dxa"/>
            <w:tcBorders>
              <w:top w:val="nil"/>
              <w:left w:val="nil"/>
              <w:bottom w:val="nil"/>
              <w:right w:val="nil"/>
            </w:tcBorders>
          </w:tcPr>
          <w:p w14:paraId="5C859AC3" w14:textId="6F517FF5" w:rsidR="00EB5793" w:rsidRPr="00D74F14" w:rsidRDefault="0051550B">
            <w:pPr>
              <w:widowControl/>
            </w:pPr>
            <w:r w:rsidRPr="00D74F14">
              <w:rPr>
                <w:rFonts w:eastAsia="Times New Roman" w:cs="Times New Roman"/>
              </w:rPr>
              <w:t>name</w:t>
            </w:r>
          </w:p>
        </w:tc>
        <w:tc>
          <w:tcPr>
            <w:tcW w:w="6236" w:type="dxa"/>
            <w:tcBorders>
              <w:top w:val="nil"/>
              <w:left w:val="nil"/>
              <w:bottom w:val="nil"/>
              <w:right w:val="nil"/>
            </w:tcBorders>
          </w:tcPr>
          <w:p w14:paraId="72F984A3" w14:textId="4207A90E" w:rsidR="00EB5793" w:rsidRPr="00D74F14" w:rsidRDefault="00EB5793">
            <w:pPr>
              <w:widowControl/>
            </w:pPr>
            <w:r w:rsidRPr="00D74F14">
              <w:rPr>
                <w:rFonts w:eastAsia="Times New Roman" w:cs="Times New Roman"/>
              </w:rPr>
              <w:t xml:space="preserve">Name of the </w:t>
            </w:r>
            <w:proofErr w:type="spellStart"/>
            <w:r w:rsidRPr="00D74F14">
              <w:rPr>
                <w:rFonts w:eastAsia="Times New Roman" w:cs="Times New Roman"/>
              </w:rPr>
              <w:t>organisation</w:t>
            </w:r>
            <w:proofErr w:type="spellEnd"/>
            <w:r w:rsidRPr="00D74F14">
              <w:rPr>
                <w:rFonts w:eastAsia="Times New Roman" w:cs="Times New Roman"/>
              </w:rPr>
              <w:t>/manufacturer/responsible person</w:t>
            </w:r>
            <w:r w:rsidR="00A65BB7" w:rsidRPr="00D74F14">
              <w:rPr>
                <w:rFonts w:eastAsia="Times New Roman" w:cs="Times New Roman"/>
              </w:rPr>
              <w:t>.</w:t>
            </w:r>
          </w:p>
        </w:tc>
      </w:tr>
      <w:tr w:rsidR="0075274B" w:rsidRPr="00D74F14" w14:paraId="796B1010" w14:textId="77777777" w:rsidTr="35F614CB">
        <w:trPr>
          <w:trHeight w:val="300"/>
        </w:trPr>
        <w:tc>
          <w:tcPr>
            <w:tcW w:w="2834" w:type="dxa"/>
            <w:tcBorders>
              <w:top w:val="nil"/>
              <w:left w:val="nil"/>
              <w:bottom w:val="nil"/>
              <w:right w:val="nil"/>
            </w:tcBorders>
          </w:tcPr>
          <w:p w14:paraId="7C37CF19" w14:textId="3019747C" w:rsidR="00EB5793" w:rsidRPr="00D74F14" w:rsidRDefault="0051550B">
            <w:pPr>
              <w:widowControl/>
            </w:pPr>
            <w:proofErr w:type="spellStart"/>
            <w:r w:rsidRPr="00D74F14">
              <w:rPr>
                <w:rFonts w:eastAsia="Times New Roman" w:cs="Times New Roman"/>
              </w:rPr>
              <w:t>abn</w:t>
            </w:r>
            <w:proofErr w:type="spellEnd"/>
          </w:p>
        </w:tc>
        <w:tc>
          <w:tcPr>
            <w:tcW w:w="6236" w:type="dxa"/>
            <w:tcBorders>
              <w:top w:val="nil"/>
              <w:left w:val="nil"/>
              <w:bottom w:val="nil"/>
              <w:right w:val="nil"/>
            </w:tcBorders>
          </w:tcPr>
          <w:p w14:paraId="4835ED84" w14:textId="67670246" w:rsidR="00EB5793" w:rsidRPr="00D74F14" w:rsidRDefault="00EB5793">
            <w:pPr>
              <w:widowControl/>
            </w:pPr>
            <w:r w:rsidRPr="00D74F14">
              <w:rPr>
                <w:rFonts w:eastAsia="Times New Roman" w:cs="Times New Roman"/>
              </w:rPr>
              <w:t xml:space="preserve">Australian Business Number of the </w:t>
            </w:r>
            <w:proofErr w:type="spellStart"/>
            <w:r w:rsidRPr="00D74F14">
              <w:rPr>
                <w:rFonts w:eastAsia="Times New Roman" w:cs="Times New Roman"/>
              </w:rPr>
              <w:t>organisation</w:t>
            </w:r>
            <w:proofErr w:type="spellEnd"/>
            <w:r w:rsidRPr="00D74F14">
              <w:rPr>
                <w:rFonts w:eastAsia="Times New Roman" w:cs="Times New Roman"/>
              </w:rPr>
              <w:t>/manufacturer/responsible person</w:t>
            </w:r>
            <w:r w:rsidR="00234B63" w:rsidRPr="00D74F14">
              <w:rPr>
                <w:rFonts w:eastAsia="Times New Roman" w:cs="Times New Roman"/>
              </w:rPr>
              <w:t>.</w:t>
            </w:r>
          </w:p>
        </w:tc>
      </w:tr>
      <w:tr w:rsidR="0075274B" w:rsidRPr="00D74F14" w14:paraId="1B543F62" w14:textId="77777777" w:rsidTr="35F614CB">
        <w:trPr>
          <w:trHeight w:val="300"/>
        </w:trPr>
        <w:tc>
          <w:tcPr>
            <w:tcW w:w="2834" w:type="dxa"/>
            <w:tcBorders>
              <w:top w:val="nil"/>
              <w:left w:val="nil"/>
              <w:bottom w:val="nil"/>
              <w:right w:val="nil"/>
            </w:tcBorders>
          </w:tcPr>
          <w:p w14:paraId="24E8279D" w14:textId="390F9156" w:rsidR="00EB5793" w:rsidRPr="00D74F14" w:rsidRDefault="0051550B">
            <w:pPr>
              <w:widowControl/>
            </w:pPr>
            <w:proofErr w:type="spellStart"/>
            <w:r w:rsidRPr="00D74F14">
              <w:rPr>
                <w:rFonts w:eastAsia="Times New Roman" w:cs="Times New Roman"/>
              </w:rPr>
              <w:t>street_address</w:t>
            </w:r>
            <w:proofErr w:type="spellEnd"/>
          </w:p>
        </w:tc>
        <w:tc>
          <w:tcPr>
            <w:tcW w:w="6236" w:type="dxa"/>
            <w:tcBorders>
              <w:top w:val="nil"/>
              <w:left w:val="nil"/>
              <w:bottom w:val="nil"/>
              <w:right w:val="nil"/>
            </w:tcBorders>
          </w:tcPr>
          <w:p w14:paraId="0CDC5F33" w14:textId="77777777" w:rsidR="00EB5793" w:rsidRPr="00D74F14" w:rsidRDefault="00EB5793">
            <w:pPr>
              <w:widowControl/>
            </w:pPr>
            <w:r w:rsidRPr="00D74F14">
              <w:rPr>
                <w:rFonts w:eastAsia="Times New Roman" w:cs="Times New Roman"/>
              </w:rPr>
              <w:t xml:space="preserve">Street address of the </w:t>
            </w:r>
            <w:proofErr w:type="spellStart"/>
            <w:r w:rsidRPr="00D74F14">
              <w:rPr>
                <w:rFonts w:eastAsia="Times New Roman" w:cs="Times New Roman"/>
              </w:rPr>
              <w:t>organisation</w:t>
            </w:r>
            <w:proofErr w:type="spellEnd"/>
            <w:r w:rsidRPr="00D74F14">
              <w:rPr>
                <w:rFonts w:eastAsia="Times New Roman" w:cs="Times New Roman"/>
              </w:rPr>
              <w:t>/manufacturer/responsible person.</w:t>
            </w:r>
          </w:p>
        </w:tc>
      </w:tr>
      <w:tr w:rsidR="0075274B" w:rsidRPr="00D74F14" w14:paraId="0A1058F6" w14:textId="77777777" w:rsidTr="35F614CB">
        <w:trPr>
          <w:trHeight w:val="300"/>
        </w:trPr>
        <w:tc>
          <w:tcPr>
            <w:tcW w:w="2834" w:type="dxa"/>
            <w:tcBorders>
              <w:top w:val="nil"/>
              <w:left w:val="nil"/>
              <w:bottom w:val="nil"/>
              <w:right w:val="nil"/>
            </w:tcBorders>
          </w:tcPr>
          <w:p w14:paraId="23120262" w14:textId="4152C711" w:rsidR="00EB5793" w:rsidRPr="00D74F14" w:rsidRDefault="0051550B">
            <w:pPr>
              <w:widowControl/>
            </w:pPr>
            <w:r w:rsidRPr="00D74F14">
              <w:rPr>
                <w:rFonts w:eastAsia="Times New Roman" w:cs="Times New Roman"/>
              </w:rPr>
              <w:t>city</w:t>
            </w:r>
          </w:p>
        </w:tc>
        <w:tc>
          <w:tcPr>
            <w:tcW w:w="6236" w:type="dxa"/>
            <w:tcBorders>
              <w:top w:val="nil"/>
              <w:left w:val="nil"/>
              <w:bottom w:val="nil"/>
              <w:right w:val="nil"/>
            </w:tcBorders>
          </w:tcPr>
          <w:p w14:paraId="502F79F8" w14:textId="77777777" w:rsidR="00EB5793" w:rsidRPr="00D74F14" w:rsidRDefault="00EB5793">
            <w:pPr>
              <w:widowControl/>
            </w:pPr>
            <w:r w:rsidRPr="00D74F14">
              <w:rPr>
                <w:rFonts w:eastAsia="Times New Roman" w:cs="Times New Roman"/>
              </w:rPr>
              <w:t xml:space="preserve">City of the </w:t>
            </w:r>
            <w:proofErr w:type="spellStart"/>
            <w:r w:rsidRPr="00D74F14">
              <w:rPr>
                <w:rFonts w:eastAsia="Times New Roman" w:cs="Times New Roman"/>
              </w:rPr>
              <w:t>organisation</w:t>
            </w:r>
            <w:proofErr w:type="spellEnd"/>
            <w:r w:rsidRPr="00D74F14">
              <w:rPr>
                <w:rFonts w:eastAsia="Times New Roman" w:cs="Times New Roman"/>
              </w:rPr>
              <w:t>/manufacturer/responsible person.</w:t>
            </w:r>
          </w:p>
        </w:tc>
      </w:tr>
      <w:tr w:rsidR="0075274B" w:rsidRPr="00D74F14" w14:paraId="30319E59" w14:textId="77777777" w:rsidTr="35F614CB">
        <w:trPr>
          <w:trHeight w:val="300"/>
        </w:trPr>
        <w:tc>
          <w:tcPr>
            <w:tcW w:w="2834" w:type="dxa"/>
            <w:tcBorders>
              <w:top w:val="nil"/>
              <w:left w:val="nil"/>
              <w:bottom w:val="nil"/>
              <w:right w:val="nil"/>
            </w:tcBorders>
          </w:tcPr>
          <w:p w14:paraId="30044A89" w14:textId="17C9E29A" w:rsidR="00EB5793" w:rsidRPr="00D74F14" w:rsidRDefault="0051550B">
            <w:pPr>
              <w:widowControl/>
            </w:pPr>
            <w:r w:rsidRPr="00D74F14">
              <w:rPr>
                <w:rFonts w:eastAsia="Times New Roman" w:cs="Times New Roman"/>
              </w:rPr>
              <w:t>state</w:t>
            </w:r>
          </w:p>
        </w:tc>
        <w:tc>
          <w:tcPr>
            <w:tcW w:w="6236" w:type="dxa"/>
            <w:tcBorders>
              <w:top w:val="nil"/>
              <w:left w:val="nil"/>
              <w:bottom w:val="nil"/>
              <w:right w:val="nil"/>
            </w:tcBorders>
          </w:tcPr>
          <w:p w14:paraId="536985F1" w14:textId="77777777" w:rsidR="00EB5793" w:rsidRPr="00D74F14" w:rsidRDefault="00EB5793">
            <w:pPr>
              <w:widowControl/>
            </w:pPr>
            <w:r w:rsidRPr="00D74F14">
              <w:rPr>
                <w:rFonts w:eastAsia="Times New Roman" w:cs="Times New Roman"/>
              </w:rPr>
              <w:t xml:space="preserve">State of the </w:t>
            </w:r>
            <w:proofErr w:type="spellStart"/>
            <w:r w:rsidRPr="00D74F14">
              <w:rPr>
                <w:rFonts w:eastAsia="Times New Roman" w:cs="Times New Roman"/>
              </w:rPr>
              <w:t>organisation</w:t>
            </w:r>
            <w:proofErr w:type="spellEnd"/>
            <w:r w:rsidRPr="00D74F14">
              <w:rPr>
                <w:rFonts w:eastAsia="Times New Roman" w:cs="Times New Roman"/>
              </w:rPr>
              <w:t>/manufacturer/responsible person.</w:t>
            </w:r>
          </w:p>
        </w:tc>
      </w:tr>
      <w:tr w:rsidR="0075274B" w:rsidRPr="00D74F14" w14:paraId="7A949305" w14:textId="77777777" w:rsidTr="35F614CB">
        <w:trPr>
          <w:trHeight w:val="300"/>
        </w:trPr>
        <w:tc>
          <w:tcPr>
            <w:tcW w:w="2834" w:type="dxa"/>
            <w:tcBorders>
              <w:top w:val="nil"/>
              <w:left w:val="nil"/>
              <w:bottom w:val="nil"/>
              <w:right w:val="nil"/>
            </w:tcBorders>
          </w:tcPr>
          <w:p w14:paraId="6265E14E" w14:textId="21F97042" w:rsidR="00EB5793" w:rsidRPr="00D74F14" w:rsidRDefault="0051550B">
            <w:pPr>
              <w:widowControl/>
            </w:pPr>
            <w:r w:rsidRPr="00D74F14">
              <w:rPr>
                <w:rFonts w:eastAsia="Times New Roman" w:cs="Times New Roman"/>
              </w:rPr>
              <w:t>postcode</w:t>
            </w:r>
          </w:p>
        </w:tc>
        <w:tc>
          <w:tcPr>
            <w:tcW w:w="6236" w:type="dxa"/>
            <w:tcBorders>
              <w:top w:val="nil"/>
              <w:left w:val="nil"/>
              <w:bottom w:val="nil"/>
              <w:right w:val="nil"/>
            </w:tcBorders>
          </w:tcPr>
          <w:p w14:paraId="439E3AB0" w14:textId="77777777" w:rsidR="00EB5793" w:rsidRPr="00D74F14" w:rsidRDefault="00EB5793">
            <w:pPr>
              <w:widowControl/>
            </w:pPr>
            <w:r w:rsidRPr="00D74F14">
              <w:rPr>
                <w:rFonts w:eastAsia="Times New Roman" w:cs="Times New Roman"/>
              </w:rPr>
              <w:t xml:space="preserve">Postcode of the </w:t>
            </w:r>
            <w:proofErr w:type="spellStart"/>
            <w:r w:rsidRPr="00D74F14">
              <w:rPr>
                <w:rFonts w:eastAsia="Times New Roman" w:cs="Times New Roman"/>
              </w:rPr>
              <w:t>organisation</w:t>
            </w:r>
            <w:proofErr w:type="spellEnd"/>
            <w:r w:rsidRPr="00D74F14">
              <w:rPr>
                <w:rFonts w:eastAsia="Times New Roman" w:cs="Times New Roman"/>
              </w:rPr>
              <w:t>/manufacturer/responsible person.</w:t>
            </w:r>
          </w:p>
        </w:tc>
      </w:tr>
      <w:tr w:rsidR="0075274B" w:rsidRPr="00D74F14" w14:paraId="30D92D17" w14:textId="77777777" w:rsidTr="35F614CB">
        <w:trPr>
          <w:trHeight w:val="300"/>
        </w:trPr>
        <w:tc>
          <w:tcPr>
            <w:tcW w:w="2834" w:type="dxa"/>
            <w:tcBorders>
              <w:top w:val="nil"/>
              <w:left w:val="nil"/>
              <w:bottom w:val="nil"/>
              <w:right w:val="nil"/>
            </w:tcBorders>
          </w:tcPr>
          <w:p w14:paraId="79F37731" w14:textId="31AA9A4A" w:rsidR="00EB5793" w:rsidRPr="00D74F14" w:rsidRDefault="0051550B">
            <w:pPr>
              <w:widowControl/>
            </w:pPr>
            <w:proofErr w:type="spellStart"/>
            <w:r w:rsidRPr="00D74F14">
              <w:rPr>
                <w:rFonts w:eastAsia="Times New Roman" w:cs="Times New Roman"/>
              </w:rPr>
              <w:t>telephone_number</w:t>
            </w:r>
            <w:proofErr w:type="spellEnd"/>
          </w:p>
        </w:tc>
        <w:tc>
          <w:tcPr>
            <w:tcW w:w="6236" w:type="dxa"/>
            <w:tcBorders>
              <w:top w:val="nil"/>
              <w:left w:val="nil"/>
              <w:bottom w:val="nil"/>
              <w:right w:val="nil"/>
            </w:tcBorders>
          </w:tcPr>
          <w:p w14:paraId="234A08B9" w14:textId="5FC8B62B" w:rsidR="00EB5793" w:rsidRPr="00D74F14" w:rsidRDefault="00EB5793">
            <w:pPr>
              <w:widowControl/>
            </w:pPr>
            <w:r w:rsidRPr="00D74F14">
              <w:rPr>
                <w:rFonts w:eastAsia="Times New Roman" w:cs="Times New Roman"/>
              </w:rPr>
              <w:t xml:space="preserve">Contact number of </w:t>
            </w:r>
            <w:proofErr w:type="spellStart"/>
            <w:r w:rsidRPr="00D74F14">
              <w:rPr>
                <w:rFonts w:eastAsia="Times New Roman" w:cs="Times New Roman"/>
              </w:rPr>
              <w:t>organisation</w:t>
            </w:r>
            <w:proofErr w:type="spellEnd"/>
            <w:r w:rsidRPr="00D74F14">
              <w:rPr>
                <w:rFonts w:eastAsia="Times New Roman" w:cs="Times New Roman"/>
              </w:rPr>
              <w:t>/manufacturer/responsible person</w:t>
            </w:r>
            <w:r w:rsidR="00D00810" w:rsidRPr="00D74F14">
              <w:rPr>
                <w:rFonts w:eastAsia="Times New Roman" w:cs="Times New Roman"/>
              </w:rPr>
              <w:t>.</w:t>
            </w:r>
          </w:p>
        </w:tc>
      </w:tr>
      <w:tr w:rsidR="0075274B" w:rsidRPr="00D74F14" w14:paraId="16A39204" w14:textId="77777777" w:rsidTr="35F614CB">
        <w:trPr>
          <w:trHeight w:val="300"/>
        </w:trPr>
        <w:tc>
          <w:tcPr>
            <w:tcW w:w="2834" w:type="dxa"/>
            <w:tcBorders>
              <w:top w:val="nil"/>
              <w:left w:val="nil"/>
              <w:bottom w:val="nil"/>
              <w:right w:val="nil"/>
            </w:tcBorders>
          </w:tcPr>
          <w:p w14:paraId="5184259A" w14:textId="54B317D5" w:rsidR="00EB5793" w:rsidRPr="00D74F14" w:rsidRDefault="0051550B">
            <w:pPr>
              <w:widowControl/>
            </w:pPr>
            <w:proofErr w:type="spellStart"/>
            <w:r w:rsidRPr="00D74F14">
              <w:rPr>
                <w:rFonts w:eastAsia="Times New Roman" w:cs="Times New Roman"/>
              </w:rPr>
              <w:t>facsimile_number</w:t>
            </w:r>
            <w:proofErr w:type="spellEnd"/>
          </w:p>
        </w:tc>
        <w:tc>
          <w:tcPr>
            <w:tcW w:w="6236" w:type="dxa"/>
            <w:tcBorders>
              <w:top w:val="nil"/>
              <w:left w:val="nil"/>
              <w:bottom w:val="nil"/>
              <w:right w:val="nil"/>
            </w:tcBorders>
          </w:tcPr>
          <w:p w14:paraId="50E606F7" w14:textId="5F3073F7" w:rsidR="00EB5793" w:rsidRPr="00D74F14" w:rsidRDefault="00EB5793">
            <w:pPr>
              <w:widowControl/>
            </w:pPr>
            <w:r w:rsidRPr="00D74F14">
              <w:rPr>
                <w:rFonts w:eastAsia="Times New Roman" w:cs="Times New Roman"/>
              </w:rPr>
              <w:t xml:space="preserve">Fax number of </w:t>
            </w:r>
            <w:proofErr w:type="spellStart"/>
            <w:r w:rsidRPr="00D74F14">
              <w:rPr>
                <w:rFonts w:eastAsia="Times New Roman" w:cs="Times New Roman"/>
              </w:rPr>
              <w:t>organisation</w:t>
            </w:r>
            <w:proofErr w:type="spellEnd"/>
            <w:r w:rsidRPr="00D74F14">
              <w:rPr>
                <w:rFonts w:eastAsia="Times New Roman" w:cs="Times New Roman"/>
              </w:rPr>
              <w:t>/manufacturer/responsible person</w:t>
            </w:r>
            <w:r w:rsidR="000B4A38" w:rsidRPr="00D74F14">
              <w:rPr>
                <w:rFonts w:eastAsia="Times New Roman" w:cs="Times New Roman"/>
              </w:rPr>
              <w:t>.</w:t>
            </w:r>
            <w:r w:rsidR="007157C7" w:rsidRPr="00D74F14">
              <w:rPr>
                <w:rFonts w:eastAsia="Times New Roman" w:cs="Times New Roman"/>
              </w:rPr>
              <w:t xml:space="preserve"> Currently Null values only. </w:t>
            </w:r>
          </w:p>
        </w:tc>
      </w:tr>
      <w:tr w:rsidR="0075274B" w:rsidRPr="00D74F14" w14:paraId="1C2561F2" w14:textId="77777777" w:rsidTr="35F614CB">
        <w:trPr>
          <w:trHeight w:val="300"/>
        </w:trPr>
        <w:tc>
          <w:tcPr>
            <w:tcW w:w="2834" w:type="dxa"/>
            <w:tcBorders>
              <w:top w:val="nil"/>
              <w:left w:val="nil"/>
              <w:bottom w:val="nil"/>
              <w:right w:val="nil"/>
            </w:tcBorders>
          </w:tcPr>
          <w:p w14:paraId="34980BE4" w14:textId="02FAC154" w:rsidR="00F614EA" w:rsidRPr="00D74F14" w:rsidRDefault="00F614EA" w:rsidP="00F614EA">
            <w:pPr>
              <w:widowControl/>
            </w:pPr>
            <w:proofErr w:type="spellStart"/>
            <w:r w:rsidRPr="00D74F14">
              <w:rPr>
                <w:rFonts w:eastAsia="Times New Roman" w:cs="Times New Roman"/>
              </w:rPr>
              <w:t>schedule_code</w:t>
            </w:r>
            <w:proofErr w:type="spellEnd"/>
          </w:p>
        </w:tc>
        <w:tc>
          <w:tcPr>
            <w:tcW w:w="6236" w:type="dxa"/>
            <w:tcBorders>
              <w:top w:val="nil"/>
              <w:left w:val="nil"/>
              <w:bottom w:val="nil"/>
              <w:right w:val="nil"/>
            </w:tcBorders>
          </w:tcPr>
          <w:p w14:paraId="77C9A5F5" w14:textId="59E16B29" w:rsidR="00F614EA" w:rsidRPr="00D74F14" w:rsidRDefault="00A7158D"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00991921">
              <w:rPr>
                <w:rFonts w:eastAsia="Times New Roman" w:cs="Times New Roman"/>
              </w:rPr>
              <w:t xml:space="preserve"> </w:t>
            </w:r>
            <w:r w:rsidR="00991921" w:rsidRPr="00B2561E">
              <w:rPr>
                <w:rFonts w:eastAsia="Times New Roman" w:cs="Times New Roman"/>
              </w:rPr>
              <w:t xml:space="preserve">Please note that there is no requirement for the </w:t>
            </w:r>
            <w:proofErr w:type="spellStart"/>
            <w:r w:rsidR="00991921" w:rsidRPr="00B2561E">
              <w:rPr>
                <w:rFonts w:eastAsia="Times New Roman" w:cs="Times New Roman"/>
              </w:rPr>
              <w:t>schedule_code</w:t>
            </w:r>
            <w:proofErr w:type="spellEnd"/>
            <w:r w:rsidR="00991921" w:rsidRPr="00B2561E">
              <w:rPr>
                <w:rFonts w:eastAsia="Times New Roman" w:cs="Times New Roman"/>
              </w:rPr>
              <w:t xml:space="preserve"> to be sequential or increase.</w:t>
            </w:r>
          </w:p>
        </w:tc>
      </w:tr>
    </w:tbl>
    <w:p w14:paraId="60E29412" w14:textId="77777777" w:rsidR="007E28F2" w:rsidRPr="00D74F14" w:rsidRDefault="007E28F2" w:rsidP="00A17A52">
      <w:pPr>
        <w:pStyle w:val="Heading1"/>
        <w:sectPr w:rsidR="007E28F2" w:rsidRPr="00D74F14" w:rsidSect="00EB5793">
          <w:headerReference w:type="default" r:id="rId121"/>
          <w:pgSz w:w="12240" w:h="15840"/>
          <w:pgMar w:top="1440" w:right="1440" w:bottom="1440" w:left="1440" w:header="720" w:footer="720" w:gutter="0"/>
          <w:cols w:space="720"/>
          <w:noEndnote/>
          <w:docGrid w:linePitch="272"/>
        </w:sectPr>
      </w:pPr>
    </w:p>
    <w:p w14:paraId="6F575FE3" w14:textId="6F715C1F" w:rsidR="007E28F2" w:rsidRPr="00D74F14" w:rsidRDefault="00BA4676" w:rsidP="00A17A52">
      <w:pPr>
        <w:pStyle w:val="Heading1"/>
      </w:pPr>
      <w:bookmarkStart w:id="31" w:name="_Toc198027789"/>
      <w:r w:rsidRPr="00D74F14">
        <w:lastRenderedPageBreak/>
        <w:t>/</w:t>
      </w:r>
      <w:proofErr w:type="gramStart"/>
      <w:r w:rsidRPr="00D74F14">
        <w:t>parameters</w:t>
      </w:r>
      <w:bookmarkEnd w:id="31"/>
      <w:proofErr w:type="gramEnd"/>
    </w:p>
    <w:p w14:paraId="06067025" w14:textId="77777777" w:rsidR="007E28F2" w:rsidRPr="00D74F14" w:rsidRDefault="007E28F2">
      <w:pPr>
        <w:keepNext/>
        <w:widowControl/>
      </w:pPr>
    </w:p>
    <w:p w14:paraId="4008E57A" w14:textId="77777777" w:rsidR="007E28F2" w:rsidRPr="00D74F14" w:rsidRDefault="007E28F2">
      <w:pPr>
        <w:keepNext/>
        <w:widowControl/>
      </w:pPr>
    </w:p>
    <w:tbl>
      <w:tblPr>
        <w:tblW w:w="12208" w:type="dxa"/>
        <w:tblInd w:w="408" w:type="dxa"/>
        <w:tblLayout w:type="fixed"/>
        <w:tblLook w:val="0000" w:firstRow="0" w:lastRow="0" w:firstColumn="0" w:lastColumn="0" w:noHBand="0" w:noVBand="0"/>
      </w:tblPr>
      <w:tblGrid>
        <w:gridCol w:w="2144"/>
        <w:gridCol w:w="6804"/>
        <w:gridCol w:w="3260"/>
      </w:tblGrid>
      <w:tr w:rsidR="0075274B" w:rsidRPr="00D74F14" w14:paraId="612304A4" w14:textId="77777777" w:rsidTr="00C444ED">
        <w:trPr>
          <w:gridAfter w:val="1"/>
          <w:wAfter w:w="3260" w:type="dxa"/>
        </w:trPr>
        <w:tc>
          <w:tcPr>
            <w:tcW w:w="2144" w:type="dxa"/>
            <w:tcBorders>
              <w:top w:val="nil"/>
              <w:left w:val="nil"/>
              <w:bottom w:val="nil"/>
              <w:right w:val="nil"/>
            </w:tcBorders>
          </w:tcPr>
          <w:p w14:paraId="30584F57" w14:textId="42D96932" w:rsidR="007E28F2" w:rsidRPr="00D74F14" w:rsidRDefault="20BC643F">
            <w:pPr>
              <w:widowControl/>
              <w:ind w:right="-18"/>
              <w:rPr>
                <w:b/>
                <w:bCs/>
              </w:rPr>
            </w:pPr>
            <w:r w:rsidRPr="00D74F14">
              <w:rPr>
                <w:b/>
                <w:bCs/>
              </w:rPr>
              <w:t>Table Name</w:t>
            </w:r>
          </w:p>
        </w:tc>
        <w:tc>
          <w:tcPr>
            <w:tcW w:w="6804" w:type="dxa"/>
            <w:tcBorders>
              <w:top w:val="nil"/>
              <w:left w:val="nil"/>
              <w:bottom w:val="nil"/>
              <w:right w:val="nil"/>
            </w:tcBorders>
          </w:tcPr>
          <w:p w14:paraId="46E88429" w14:textId="77777777" w:rsidR="007E28F2" w:rsidRPr="00D74F14" w:rsidRDefault="007E28F2">
            <w:pPr>
              <w:widowControl/>
              <w:ind w:right="-18"/>
            </w:pPr>
            <w:r w:rsidRPr="00D74F14">
              <w:rPr>
                <w:rFonts w:eastAsia="Times New Roman" w:cs="Times New Roman"/>
              </w:rPr>
              <w:t>PARAMETER_T</w:t>
            </w:r>
          </w:p>
        </w:tc>
      </w:tr>
      <w:tr w:rsidR="0075274B" w:rsidRPr="00D74F14" w14:paraId="60CEB9CF" w14:textId="77777777" w:rsidTr="00C444ED">
        <w:tc>
          <w:tcPr>
            <w:tcW w:w="2144" w:type="dxa"/>
            <w:tcBorders>
              <w:top w:val="nil"/>
              <w:left w:val="nil"/>
              <w:bottom w:val="nil"/>
              <w:right w:val="nil"/>
            </w:tcBorders>
          </w:tcPr>
          <w:p w14:paraId="1C702646" w14:textId="157EC9B2" w:rsidR="00986F2C" w:rsidRPr="00D74F14" w:rsidRDefault="005116A1">
            <w:pPr>
              <w:widowControl/>
              <w:ind w:right="-18"/>
              <w:rPr>
                <w:b/>
                <w:bCs/>
                <w:highlight w:val="yellow"/>
              </w:rPr>
            </w:pPr>
            <w:r w:rsidRPr="00D74F14">
              <w:rPr>
                <w:b/>
              </w:rPr>
              <w:t>Open API Tag name</w:t>
            </w:r>
          </w:p>
        </w:tc>
        <w:tc>
          <w:tcPr>
            <w:tcW w:w="10064" w:type="dxa"/>
            <w:gridSpan w:val="2"/>
            <w:tcBorders>
              <w:top w:val="nil"/>
              <w:left w:val="nil"/>
              <w:bottom w:val="nil"/>
              <w:right w:val="nil"/>
            </w:tcBorders>
          </w:tcPr>
          <w:p w14:paraId="157912B0" w14:textId="571FAFF6" w:rsidR="00986F2C" w:rsidRPr="00D74F14" w:rsidRDefault="008D7BB1">
            <w:pPr>
              <w:widowControl/>
              <w:ind w:right="-18"/>
              <w:rPr>
                <w:rFonts w:eastAsia="Times New Roman" w:cs="Times New Roman"/>
              </w:rPr>
            </w:pPr>
            <w:r w:rsidRPr="00D74F14">
              <w:rPr>
                <w:rFonts w:eastAsia="Times New Roman" w:cs="Times New Roman"/>
              </w:rPr>
              <w:t>Parameter</w:t>
            </w:r>
          </w:p>
        </w:tc>
      </w:tr>
      <w:tr w:rsidR="0075274B" w:rsidRPr="00D74F14" w14:paraId="7EB1B9BB" w14:textId="77777777" w:rsidTr="00C444ED">
        <w:trPr>
          <w:gridAfter w:val="1"/>
          <w:wAfter w:w="3260" w:type="dxa"/>
        </w:trPr>
        <w:tc>
          <w:tcPr>
            <w:tcW w:w="2144" w:type="dxa"/>
            <w:tcBorders>
              <w:top w:val="nil"/>
              <w:left w:val="nil"/>
              <w:bottom w:val="nil"/>
              <w:right w:val="nil"/>
            </w:tcBorders>
          </w:tcPr>
          <w:p w14:paraId="1775E910" w14:textId="77777777" w:rsidR="007E28F2" w:rsidRPr="00D74F14" w:rsidRDefault="007E28F2">
            <w:pPr>
              <w:widowControl/>
              <w:ind w:right="-18"/>
              <w:rPr>
                <w:b/>
                <w:bCs/>
              </w:rPr>
            </w:pPr>
            <w:r w:rsidRPr="00D74F14">
              <w:rPr>
                <w:b/>
                <w:bCs/>
              </w:rPr>
              <w:t>Definition</w:t>
            </w:r>
          </w:p>
        </w:tc>
        <w:tc>
          <w:tcPr>
            <w:tcW w:w="6804" w:type="dxa"/>
            <w:tcBorders>
              <w:top w:val="nil"/>
              <w:left w:val="nil"/>
              <w:bottom w:val="nil"/>
              <w:right w:val="nil"/>
            </w:tcBorders>
          </w:tcPr>
          <w:p w14:paraId="217ACA5B" w14:textId="0A0538C8" w:rsidR="007E28F2" w:rsidRPr="00D74F14" w:rsidRDefault="73D3DE53">
            <w:pPr>
              <w:widowControl/>
              <w:ind w:right="-18"/>
              <w:rPr>
                <w:rFonts w:eastAsia="Times New Roman" w:cs="Times New Roman"/>
              </w:rPr>
            </w:pPr>
            <w:r w:rsidRPr="00D74F14">
              <w:rPr>
                <w:rFonts w:eastAsia="Times New Roman" w:cs="Times New Roman"/>
              </w:rPr>
              <w:t>A</w:t>
            </w:r>
            <w:r w:rsidR="007E28F2" w:rsidRPr="00D74F14">
              <w:rPr>
                <w:rFonts w:eastAsia="Times New Roman" w:cs="Times New Roman"/>
              </w:rPr>
              <w:t>dditional information for Parameter records associated with Criteria.</w:t>
            </w:r>
            <w:r w:rsidR="00E81393" w:rsidRPr="00D74F14">
              <w:rPr>
                <w:rFonts w:eastAsia="Times New Roman" w:cs="Times New Roman"/>
              </w:rPr>
              <w:t xml:space="preserve"> </w:t>
            </w:r>
            <w:r w:rsidR="001B411B" w:rsidRPr="00D74F14">
              <w:rPr>
                <w:rFonts w:eastAsia="Times New Roman" w:cs="Times New Roman"/>
              </w:rPr>
              <w:t>R</w:t>
            </w:r>
            <w:r w:rsidR="004A3B98" w:rsidRPr="00D74F14">
              <w:rPr>
                <w:rFonts w:eastAsia="Times New Roman" w:cs="Times New Roman"/>
              </w:rPr>
              <w:t xml:space="preserve">elationships </w:t>
            </w:r>
            <w:r w:rsidR="00197253" w:rsidRPr="00D74F14">
              <w:rPr>
                <w:rFonts w:eastAsia="Times New Roman" w:cs="Times New Roman"/>
              </w:rPr>
              <w:t>between the parameters for a given</w:t>
            </w:r>
            <w:r w:rsidR="004A3B98" w:rsidRPr="00D74F14">
              <w:rPr>
                <w:rFonts w:eastAsia="Times New Roman" w:cs="Times New Roman"/>
              </w:rPr>
              <w:t xml:space="preserve"> Criteria are defined with </w:t>
            </w:r>
            <w:r w:rsidR="03ADDEBD" w:rsidRPr="00B54061">
              <w:rPr>
                <w:rFonts w:eastAsia="Times New Roman" w:cs="Times New Roman"/>
                <w:i/>
                <w:iCs/>
              </w:rPr>
              <w:t>OR</w:t>
            </w:r>
            <w:r w:rsidR="03ADDEBD" w:rsidRPr="00D74F14">
              <w:rPr>
                <w:rFonts w:eastAsia="Times New Roman" w:cs="Times New Roman"/>
              </w:rPr>
              <w:t xml:space="preserve"> Qualifiers (see the </w:t>
            </w:r>
            <w:r w:rsidR="00251F4A">
              <w:rPr>
                <w:rFonts w:eastAsia="Times New Roman" w:cs="Times New Roman"/>
              </w:rPr>
              <w:t>/</w:t>
            </w:r>
            <w:r w:rsidR="03ADDEBD" w:rsidRPr="00251F4A">
              <w:rPr>
                <w:rFonts w:eastAsia="Times New Roman" w:cs="Times New Roman"/>
                <w:i/>
                <w:iCs/>
              </w:rPr>
              <w:t>criteria-parameter-relationship</w:t>
            </w:r>
            <w:r w:rsidR="03ADDEBD" w:rsidRPr="00D74F14">
              <w:rPr>
                <w:rFonts w:eastAsia="Times New Roman" w:cs="Times New Roman"/>
              </w:rPr>
              <w:t xml:space="preserve"> endpoint).</w:t>
            </w:r>
          </w:p>
        </w:tc>
      </w:tr>
    </w:tbl>
    <w:p w14:paraId="032F2F60"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443933D7"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75274B" w:rsidRPr="00D74F14" w14:paraId="3D044DC2" w14:textId="77777777" w:rsidTr="5BA01CCE">
        <w:trPr>
          <w:trHeight w:val="645"/>
        </w:trPr>
        <w:tc>
          <w:tcPr>
            <w:tcW w:w="2834" w:type="dxa"/>
            <w:tcBorders>
              <w:top w:val="nil"/>
              <w:left w:val="nil"/>
              <w:bottom w:val="nil"/>
              <w:right w:val="nil"/>
            </w:tcBorders>
          </w:tcPr>
          <w:p w14:paraId="6186A143" w14:textId="77777777" w:rsidR="00EB5793" w:rsidRPr="00D74F14" w:rsidRDefault="00EB5793">
            <w:pPr>
              <w:widowControl/>
              <w:rPr>
                <w:b/>
                <w:bCs/>
              </w:rPr>
            </w:pPr>
            <w:r w:rsidRPr="00D74F14">
              <w:rPr>
                <w:b/>
                <w:bCs/>
              </w:rPr>
              <w:t>Column Name</w:t>
            </w:r>
          </w:p>
        </w:tc>
        <w:tc>
          <w:tcPr>
            <w:tcW w:w="6236" w:type="dxa"/>
            <w:tcBorders>
              <w:top w:val="nil"/>
              <w:left w:val="nil"/>
              <w:bottom w:val="nil"/>
              <w:right w:val="nil"/>
            </w:tcBorders>
          </w:tcPr>
          <w:p w14:paraId="02421AA1" w14:textId="77777777" w:rsidR="00EB5793" w:rsidRPr="00D74F14" w:rsidRDefault="00EB5793">
            <w:pPr>
              <w:widowControl/>
              <w:rPr>
                <w:b/>
                <w:bCs/>
              </w:rPr>
            </w:pPr>
            <w:r w:rsidRPr="00D74F14">
              <w:rPr>
                <w:b/>
                <w:bCs/>
              </w:rPr>
              <w:t>Definition</w:t>
            </w:r>
          </w:p>
        </w:tc>
      </w:tr>
      <w:tr w:rsidR="0075274B" w:rsidRPr="00D74F14" w14:paraId="612B471F" w14:textId="77777777" w:rsidTr="5BA01CCE">
        <w:trPr>
          <w:trHeight w:val="300"/>
        </w:trPr>
        <w:tc>
          <w:tcPr>
            <w:tcW w:w="2834" w:type="dxa"/>
            <w:tcBorders>
              <w:top w:val="nil"/>
              <w:left w:val="nil"/>
              <w:bottom w:val="nil"/>
              <w:right w:val="nil"/>
            </w:tcBorders>
          </w:tcPr>
          <w:p w14:paraId="6927D8F4" w14:textId="29777CE2" w:rsidR="00EB5793" w:rsidRPr="00D74F14" w:rsidRDefault="0051550B">
            <w:pPr>
              <w:widowControl/>
            </w:pPr>
            <w:proofErr w:type="spellStart"/>
            <w:r w:rsidRPr="00D74F14">
              <w:rPr>
                <w:rFonts w:eastAsia="Times New Roman" w:cs="Times New Roman"/>
              </w:rPr>
              <w:t>assessment_type</w:t>
            </w:r>
            <w:proofErr w:type="spellEnd"/>
          </w:p>
        </w:tc>
        <w:tc>
          <w:tcPr>
            <w:tcW w:w="6236" w:type="dxa"/>
            <w:tcBorders>
              <w:top w:val="nil"/>
              <w:left w:val="nil"/>
              <w:bottom w:val="nil"/>
              <w:right w:val="nil"/>
            </w:tcBorders>
          </w:tcPr>
          <w:p w14:paraId="20A37B58" w14:textId="1DCEED73" w:rsidR="00EB5793" w:rsidRPr="00D74F14" w:rsidRDefault="00EB5793">
            <w:pPr>
              <w:widowControl/>
            </w:pPr>
            <w:r w:rsidRPr="00D74F14">
              <w:rPr>
                <w:rFonts w:eastAsia="Times New Roman" w:cs="Times New Roman"/>
              </w:rPr>
              <w:t xml:space="preserve">Defines the level of assessment that applies this parameter to a </w:t>
            </w:r>
            <w:proofErr w:type="gramStart"/>
            <w:r w:rsidRPr="00D74F14">
              <w:rPr>
                <w:rFonts w:eastAsia="Times New Roman" w:cs="Times New Roman"/>
              </w:rPr>
              <w:t>criteria</w:t>
            </w:r>
            <w:proofErr w:type="gramEnd"/>
            <w:r w:rsidRPr="00D74F14">
              <w:rPr>
                <w:rFonts w:eastAsia="Times New Roman" w:cs="Times New Roman"/>
              </w:rPr>
              <w:t>.</w:t>
            </w:r>
            <w:r w:rsidRPr="00D74F14">
              <w:rPr>
                <w:rFonts w:eastAsia="Times New Roman" w:cs="Times New Roman"/>
              </w:rPr>
              <w:br/>
              <w:t>Values:</w:t>
            </w:r>
            <w:r w:rsidRPr="00D74F14">
              <w:rPr>
                <w:rFonts w:eastAsia="Times New Roman" w:cs="Times New Roman"/>
              </w:rPr>
              <w:br/>
            </w:r>
            <w:r w:rsidR="00455442">
              <w:rPr>
                <w:rFonts w:eastAsia="Times New Roman" w:cs="Times New Roman"/>
              </w:rPr>
              <w:t xml:space="preserve"> </w:t>
            </w:r>
            <w:r w:rsidRPr="00715217">
              <w:rPr>
                <w:rFonts w:eastAsia="Times New Roman" w:cs="Times New Roman"/>
                <w:i/>
                <w:iCs/>
              </w:rPr>
              <w:t>IMMEDIATE</w:t>
            </w:r>
            <w:r w:rsidRPr="00715217">
              <w:rPr>
                <w:rFonts w:eastAsia="Times New Roman" w:cs="Times New Roman"/>
                <w:i/>
                <w:iCs/>
              </w:rPr>
              <w:br/>
            </w:r>
            <w:r w:rsidR="00455442" w:rsidRPr="00715217">
              <w:rPr>
                <w:rFonts w:eastAsia="Times New Roman" w:cs="Times New Roman"/>
                <w:i/>
                <w:iCs/>
              </w:rPr>
              <w:t xml:space="preserve"> </w:t>
            </w:r>
            <w:r w:rsidRPr="00715217">
              <w:rPr>
                <w:rFonts w:eastAsia="Times New Roman" w:cs="Times New Roman"/>
                <w:i/>
                <w:iCs/>
              </w:rPr>
              <w:t>FULL</w:t>
            </w:r>
          </w:p>
        </w:tc>
      </w:tr>
      <w:tr w:rsidR="0075274B" w:rsidRPr="00D74F14" w14:paraId="545451AB" w14:textId="77777777" w:rsidTr="5BA01CCE">
        <w:trPr>
          <w:trHeight w:val="300"/>
        </w:trPr>
        <w:tc>
          <w:tcPr>
            <w:tcW w:w="2834" w:type="dxa"/>
            <w:tcBorders>
              <w:top w:val="nil"/>
              <w:left w:val="nil"/>
              <w:bottom w:val="nil"/>
              <w:right w:val="nil"/>
            </w:tcBorders>
          </w:tcPr>
          <w:p w14:paraId="64F15399" w14:textId="2FD5D295" w:rsidR="00EB5793" w:rsidRPr="00D74F14" w:rsidRDefault="0051550B">
            <w:pPr>
              <w:widowControl/>
            </w:pPr>
            <w:proofErr w:type="spellStart"/>
            <w:r w:rsidRPr="00D74F14">
              <w:rPr>
                <w:rFonts w:eastAsia="Times New Roman" w:cs="Times New Roman"/>
              </w:rPr>
              <w:t>parameter_prescribing_txt_id</w:t>
            </w:r>
            <w:proofErr w:type="spellEnd"/>
          </w:p>
        </w:tc>
        <w:tc>
          <w:tcPr>
            <w:tcW w:w="6236" w:type="dxa"/>
            <w:tcBorders>
              <w:top w:val="nil"/>
              <w:left w:val="nil"/>
              <w:bottom w:val="nil"/>
              <w:right w:val="nil"/>
            </w:tcBorders>
          </w:tcPr>
          <w:p w14:paraId="66D1D736" w14:textId="258A2C8B" w:rsidR="00EB5793" w:rsidRPr="00D74F14" w:rsidRDefault="00A36673">
            <w:pPr>
              <w:widowControl/>
            </w:pPr>
            <w:r w:rsidRPr="00D74F14">
              <w:rPr>
                <w:rFonts w:eastAsia="Times New Roman" w:cs="Times New Roman"/>
              </w:rPr>
              <w:t>U</w:t>
            </w:r>
            <w:r w:rsidR="00EB5793" w:rsidRPr="00D74F14">
              <w:rPr>
                <w:rFonts w:eastAsia="Times New Roman" w:cs="Times New Roman"/>
              </w:rPr>
              <w:t xml:space="preserve">nique and persistent identifier </w:t>
            </w:r>
            <w:r w:rsidR="00A23F1A" w:rsidRPr="00D74F14">
              <w:rPr>
                <w:rFonts w:eastAsia="Times New Roman" w:cs="Times New Roman"/>
              </w:rPr>
              <w:t>for</w:t>
            </w:r>
            <w:r w:rsidR="00EB5793" w:rsidRPr="00D74F14">
              <w:rPr>
                <w:rFonts w:eastAsia="Times New Roman" w:cs="Times New Roman"/>
              </w:rPr>
              <w:t xml:space="preserve"> a Parameter</w:t>
            </w:r>
            <w:r w:rsidR="00A23F1A" w:rsidRPr="00D74F14">
              <w:rPr>
                <w:rFonts w:eastAsia="Times New Roman" w:cs="Times New Roman"/>
              </w:rPr>
              <w:t>.</w:t>
            </w:r>
          </w:p>
        </w:tc>
      </w:tr>
      <w:tr w:rsidR="0075274B" w:rsidRPr="00D74F14" w14:paraId="41CDEC0E" w14:textId="77777777" w:rsidTr="5BA01CCE">
        <w:trPr>
          <w:trHeight w:val="300"/>
        </w:trPr>
        <w:tc>
          <w:tcPr>
            <w:tcW w:w="2834" w:type="dxa"/>
            <w:tcBorders>
              <w:top w:val="nil"/>
              <w:left w:val="nil"/>
              <w:bottom w:val="nil"/>
              <w:right w:val="nil"/>
            </w:tcBorders>
          </w:tcPr>
          <w:p w14:paraId="1ECE613A" w14:textId="479EE1C2" w:rsidR="00EB5793" w:rsidRPr="00D74F14" w:rsidRDefault="0051550B">
            <w:pPr>
              <w:widowControl/>
            </w:pPr>
            <w:proofErr w:type="spellStart"/>
            <w:r w:rsidRPr="00D74F14">
              <w:rPr>
                <w:rFonts w:eastAsia="Times New Roman" w:cs="Times New Roman"/>
              </w:rPr>
              <w:t>parameter_type</w:t>
            </w:r>
            <w:proofErr w:type="spellEnd"/>
          </w:p>
        </w:tc>
        <w:tc>
          <w:tcPr>
            <w:tcW w:w="6236" w:type="dxa"/>
            <w:tcBorders>
              <w:top w:val="nil"/>
              <w:left w:val="nil"/>
              <w:bottom w:val="nil"/>
              <w:right w:val="nil"/>
            </w:tcBorders>
          </w:tcPr>
          <w:p w14:paraId="30817FE8" w14:textId="3A038204" w:rsidR="00EB5793" w:rsidRPr="00D74F14" w:rsidRDefault="00EB5793">
            <w:pPr>
              <w:widowControl/>
            </w:pPr>
            <w:r w:rsidRPr="00D74F14">
              <w:rPr>
                <w:rFonts w:eastAsia="Times New Roman" w:cs="Times New Roman"/>
              </w:rPr>
              <w:t xml:space="preserve">Determines the type </w:t>
            </w:r>
            <w:r w:rsidR="00DF0551" w:rsidRPr="00D74F14">
              <w:rPr>
                <w:rFonts w:eastAsia="Times New Roman" w:cs="Times New Roman"/>
              </w:rPr>
              <w:t xml:space="preserve">and sub-type </w:t>
            </w:r>
            <w:r w:rsidR="00036F70" w:rsidRPr="00D74F14">
              <w:rPr>
                <w:rFonts w:eastAsia="Times New Roman" w:cs="Times New Roman"/>
              </w:rPr>
              <w:t xml:space="preserve">categories </w:t>
            </w:r>
            <w:r w:rsidRPr="00D74F14">
              <w:rPr>
                <w:rFonts w:eastAsia="Times New Roman" w:cs="Times New Roman"/>
              </w:rPr>
              <w:t>of</w:t>
            </w:r>
            <w:r w:rsidR="00717513" w:rsidRPr="00D74F14">
              <w:rPr>
                <w:rFonts w:eastAsia="Times New Roman" w:cs="Times New Roman"/>
              </w:rPr>
              <w:t xml:space="preserve"> the</w:t>
            </w:r>
            <w:r w:rsidRPr="00D74F14">
              <w:rPr>
                <w:rFonts w:eastAsia="Times New Roman" w:cs="Times New Roman"/>
              </w:rPr>
              <w:t xml:space="preserve"> paramete</w:t>
            </w:r>
            <w:r w:rsidR="00036F70" w:rsidRPr="00D74F14">
              <w:rPr>
                <w:rFonts w:eastAsia="Times New Roman" w:cs="Times New Roman"/>
              </w:rPr>
              <w:t>r.</w:t>
            </w:r>
            <w:r w:rsidRPr="00D74F14">
              <w:rPr>
                <w:rFonts w:eastAsia="Times New Roman" w:cs="Times New Roman"/>
              </w:rPr>
              <w:t xml:space="preserve"> </w:t>
            </w:r>
            <w:r w:rsidRPr="00D74F14">
              <w:rPr>
                <w:rFonts w:eastAsia="Times New Roman" w:cs="Times New Roman"/>
              </w:rPr>
              <w:br/>
              <w:t>Values:</w:t>
            </w:r>
            <w:r w:rsidRPr="00D74F14">
              <w:rPr>
                <w:rFonts w:eastAsia="Times New Roman" w:cs="Times New Roman"/>
              </w:rPr>
              <w:br/>
            </w:r>
            <w:r w:rsidR="00455442">
              <w:rPr>
                <w:rFonts w:eastAsia="Times New Roman" w:cs="Times New Roman"/>
              </w:rPr>
              <w:t xml:space="preserve"> </w:t>
            </w:r>
            <w:r w:rsidRPr="00715217">
              <w:rPr>
                <w:rFonts w:eastAsia="Times New Roman" w:cs="Times New Roman"/>
                <w:i/>
                <w:iCs/>
              </w:rPr>
              <w:t>TREATMENT_LOCATION</w:t>
            </w:r>
            <w:r w:rsidRPr="00715217">
              <w:rPr>
                <w:rFonts w:eastAsia="Times New Roman" w:cs="Times New Roman"/>
                <w:i/>
                <w:iCs/>
              </w:rPr>
              <w:br/>
            </w:r>
            <w:r w:rsidR="00455442" w:rsidRPr="00715217">
              <w:rPr>
                <w:rFonts w:eastAsia="Times New Roman" w:cs="Times New Roman"/>
                <w:i/>
                <w:iCs/>
              </w:rPr>
              <w:t xml:space="preserve"> </w:t>
            </w:r>
            <w:r w:rsidRPr="00715217">
              <w:rPr>
                <w:rFonts w:eastAsia="Times New Roman" w:cs="Times New Roman"/>
                <w:i/>
                <w:iCs/>
              </w:rPr>
              <w:t>TREATMENT_CARE_TYPE</w:t>
            </w:r>
            <w:r w:rsidRPr="00715217">
              <w:rPr>
                <w:rFonts w:eastAsia="Times New Roman" w:cs="Times New Roman"/>
                <w:i/>
                <w:iCs/>
              </w:rPr>
              <w:br/>
            </w:r>
            <w:r w:rsidR="00455442" w:rsidRPr="00715217">
              <w:rPr>
                <w:rFonts w:eastAsia="Times New Roman" w:cs="Times New Roman"/>
                <w:i/>
                <w:iCs/>
              </w:rPr>
              <w:t xml:space="preserve"> </w:t>
            </w:r>
            <w:r w:rsidRPr="00715217">
              <w:rPr>
                <w:rFonts w:eastAsia="Times New Roman" w:cs="Times New Roman"/>
                <w:i/>
                <w:iCs/>
              </w:rPr>
              <w:t>TREATMENT_PRESCRIBER</w:t>
            </w:r>
            <w:r w:rsidRPr="00715217">
              <w:rPr>
                <w:rFonts w:eastAsia="Times New Roman" w:cs="Times New Roman"/>
                <w:i/>
                <w:iCs/>
              </w:rPr>
              <w:br/>
            </w:r>
            <w:r w:rsidR="00455442" w:rsidRPr="00715217">
              <w:rPr>
                <w:rFonts w:eastAsia="Times New Roman" w:cs="Times New Roman"/>
                <w:i/>
                <w:iCs/>
              </w:rPr>
              <w:t xml:space="preserve"> </w:t>
            </w:r>
            <w:r w:rsidRPr="00715217">
              <w:rPr>
                <w:rFonts w:eastAsia="Times New Roman" w:cs="Times New Roman"/>
                <w:i/>
                <w:iCs/>
              </w:rPr>
              <w:t>CLINICAL_CONDITION</w:t>
            </w:r>
            <w:r w:rsidRPr="00715217">
              <w:rPr>
                <w:rFonts w:eastAsia="Times New Roman" w:cs="Times New Roman"/>
                <w:i/>
                <w:iCs/>
              </w:rPr>
              <w:br/>
            </w:r>
            <w:r w:rsidR="00455442" w:rsidRPr="00715217">
              <w:rPr>
                <w:rFonts w:eastAsia="Times New Roman" w:cs="Times New Roman"/>
                <w:i/>
                <w:iCs/>
              </w:rPr>
              <w:t xml:space="preserve"> </w:t>
            </w:r>
            <w:r w:rsidRPr="00715217">
              <w:rPr>
                <w:rFonts w:eastAsia="Times New Roman" w:cs="Times New Roman"/>
                <w:i/>
                <w:iCs/>
              </w:rPr>
              <w:t>CLINICAL_TREATMENT</w:t>
            </w:r>
            <w:r w:rsidRPr="00715217">
              <w:rPr>
                <w:rFonts w:eastAsia="Times New Roman" w:cs="Times New Roman"/>
                <w:i/>
                <w:iCs/>
              </w:rPr>
              <w:br/>
            </w:r>
            <w:r w:rsidR="00455442" w:rsidRPr="00715217">
              <w:rPr>
                <w:rFonts w:eastAsia="Times New Roman" w:cs="Times New Roman"/>
                <w:i/>
                <w:iCs/>
              </w:rPr>
              <w:t xml:space="preserve"> </w:t>
            </w:r>
            <w:r w:rsidRPr="00715217">
              <w:rPr>
                <w:rFonts w:eastAsia="Times New Roman" w:cs="Times New Roman"/>
                <w:i/>
                <w:iCs/>
              </w:rPr>
              <w:t>CLINICAL_PATIENT</w:t>
            </w:r>
            <w:r w:rsidRPr="00715217">
              <w:rPr>
                <w:rFonts w:eastAsia="Times New Roman" w:cs="Times New Roman"/>
                <w:i/>
                <w:iCs/>
              </w:rPr>
              <w:br/>
            </w:r>
            <w:r w:rsidR="00455442" w:rsidRPr="00715217">
              <w:rPr>
                <w:rFonts w:eastAsia="Times New Roman" w:cs="Times New Roman"/>
                <w:i/>
                <w:iCs/>
              </w:rPr>
              <w:t xml:space="preserve"> </w:t>
            </w:r>
            <w:r w:rsidRPr="00715217">
              <w:rPr>
                <w:rFonts w:eastAsia="Times New Roman" w:cs="Times New Roman"/>
                <w:i/>
                <w:iCs/>
              </w:rPr>
              <w:t>POPULATION_AGE</w:t>
            </w:r>
            <w:r w:rsidRPr="00715217">
              <w:rPr>
                <w:rFonts w:eastAsia="Times New Roman" w:cs="Times New Roman"/>
                <w:i/>
                <w:iCs/>
              </w:rPr>
              <w:br/>
            </w:r>
            <w:r w:rsidR="00455442" w:rsidRPr="00715217">
              <w:rPr>
                <w:rFonts w:eastAsia="Times New Roman" w:cs="Times New Roman"/>
                <w:i/>
                <w:iCs/>
              </w:rPr>
              <w:t xml:space="preserve"> </w:t>
            </w:r>
            <w:r w:rsidRPr="00715217">
              <w:rPr>
                <w:rFonts w:eastAsia="Times New Roman" w:cs="Times New Roman"/>
                <w:i/>
                <w:iCs/>
              </w:rPr>
              <w:t>POPULATION_SEX</w:t>
            </w:r>
            <w:r w:rsidRPr="00715217">
              <w:rPr>
                <w:rFonts w:eastAsia="Times New Roman" w:cs="Times New Roman"/>
                <w:i/>
                <w:iCs/>
              </w:rPr>
              <w:br/>
            </w:r>
            <w:r w:rsidR="00455442" w:rsidRPr="00715217">
              <w:rPr>
                <w:rFonts w:eastAsia="Times New Roman" w:cs="Times New Roman"/>
                <w:i/>
                <w:iCs/>
              </w:rPr>
              <w:t xml:space="preserve"> </w:t>
            </w:r>
            <w:r w:rsidRPr="00715217">
              <w:rPr>
                <w:rFonts w:eastAsia="Times New Roman" w:cs="Times New Roman"/>
                <w:i/>
                <w:iCs/>
              </w:rPr>
              <w:t>POPULATION_OTHER</w:t>
            </w:r>
          </w:p>
        </w:tc>
      </w:tr>
      <w:tr w:rsidR="0075274B" w:rsidRPr="00D74F14" w14:paraId="13E5B43F" w14:textId="77777777" w:rsidTr="5BA01CCE">
        <w:trPr>
          <w:trHeight w:val="300"/>
        </w:trPr>
        <w:tc>
          <w:tcPr>
            <w:tcW w:w="2834" w:type="dxa"/>
            <w:tcBorders>
              <w:top w:val="nil"/>
              <w:left w:val="nil"/>
              <w:bottom w:val="nil"/>
              <w:right w:val="nil"/>
            </w:tcBorders>
          </w:tcPr>
          <w:p w14:paraId="7D8F5BF3" w14:textId="19E6B236" w:rsidR="001B3D49" w:rsidRPr="00D74F14" w:rsidRDefault="001B3D49" w:rsidP="001B3D49">
            <w:pPr>
              <w:widowControl/>
            </w:pPr>
            <w:proofErr w:type="spellStart"/>
            <w:r w:rsidRPr="00D74F14">
              <w:rPr>
                <w:rFonts w:eastAsia="Times New Roman" w:cs="Times New Roman"/>
              </w:rPr>
              <w:t>schedule_code</w:t>
            </w:r>
            <w:proofErr w:type="spellEnd"/>
          </w:p>
        </w:tc>
        <w:tc>
          <w:tcPr>
            <w:tcW w:w="6236" w:type="dxa"/>
            <w:tcBorders>
              <w:top w:val="nil"/>
              <w:left w:val="nil"/>
              <w:bottom w:val="nil"/>
              <w:right w:val="nil"/>
            </w:tcBorders>
          </w:tcPr>
          <w:p w14:paraId="2CFC9844" w14:textId="4B9184C7" w:rsidR="001B3D49" w:rsidRPr="00D74F14" w:rsidRDefault="00A7158D"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00991921">
              <w:rPr>
                <w:rFonts w:eastAsia="Times New Roman" w:cs="Times New Roman"/>
              </w:rPr>
              <w:t xml:space="preserve"> </w:t>
            </w:r>
            <w:r w:rsidR="00991921" w:rsidRPr="00944E23">
              <w:rPr>
                <w:rFonts w:eastAsia="Times New Roman" w:cs="Times New Roman"/>
              </w:rPr>
              <w:t xml:space="preserve">Please note that there is no requirement for the </w:t>
            </w:r>
            <w:proofErr w:type="spellStart"/>
            <w:r w:rsidR="00991921" w:rsidRPr="00944E23">
              <w:rPr>
                <w:rFonts w:eastAsia="Times New Roman" w:cs="Times New Roman"/>
              </w:rPr>
              <w:t>schedule_code</w:t>
            </w:r>
            <w:proofErr w:type="spellEnd"/>
            <w:r w:rsidR="00991921" w:rsidRPr="00944E23">
              <w:rPr>
                <w:rFonts w:eastAsia="Times New Roman" w:cs="Times New Roman"/>
              </w:rPr>
              <w:t xml:space="preserve"> to be sequential or increase.</w:t>
            </w:r>
          </w:p>
        </w:tc>
      </w:tr>
    </w:tbl>
    <w:p w14:paraId="14E39C08" w14:textId="77777777" w:rsidR="007E28F2" w:rsidRPr="00D74F14" w:rsidRDefault="007E28F2" w:rsidP="00A17A52">
      <w:pPr>
        <w:pStyle w:val="Heading1"/>
        <w:sectPr w:rsidR="007E28F2" w:rsidRPr="00D74F14" w:rsidSect="00EB5793">
          <w:headerReference w:type="default" r:id="rId122"/>
          <w:pgSz w:w="12240" w:h="15840"/>
          <w:pgMar w:top="1440" w:right="1440" w:bottom="1440" w:left="1440" w:header="720" w:footer="720" w:gutter="0"/>
          <w:cols w:space="720"/>
          <w:noEndnote/>
          <w:docGrid w:linePitch="272"/>
        </w:sectPr>
      </w:pPr>
    </w:p>
    <w:p w14:paraId="7AE5A7A9" w14:textId="3ABA31A9" w:rsidR="007E28F2" w:rsidRPr="00D74F14" w:rsidRDefault="00BA4676" w:rsidP="00A17A52">
      <w:pPr>
        <w:pStyle w:val="Heading1"/>
      </w:pPr>
      <w:bookmarkStart w:id="32" w:name="_Toc198027790"/>
      <w:r w:rsidRPr="00D74F14">
        <w:lastRenderedPageBreak/>
        <w:t>/</w:t>
      </w:r>
      <w:proofErr w:type="gramStart"/>
      <w:r w:rsidRPr="00D74F14">
        <w:t>prescribers</w:t>
      </w:r>
      <w:bookmarkEnd w:id="32"/>
      <w:proofErr w:type="gramEnd"/>
    </w:p>
    <w:p w14:paraId="575DE68B" w14:textId="77777777" w:rsidR="007E28F2" w:rsidRPr="00D74F14" w:rsidRDefault="007E28F2">
      <w:pPr>
        <w:keepNext/>
        <w:widowControl/>
      </w:pPr>
    </w:p>
    <w:p w14:paraId="48624EEB" w14:textId="77777777" w:rsidR="007E28F2" w:rsidRPr="00D74F14" w:rsidRDefault="007E28F2">
      <w:pPr>
        <w:keepNext/>
        <w:widowControl/>
      </w:pPr>
    </w:p>
    <w:tbl>
      <w:tblPr>
        <w:tblW w:w="12178" w:type="dxa"/>
        <w:tblInd w:w="408" w:type="dxa"/>
        <w:tblLayout w:type="fixed"/>
        <w:tblLook w:val="0000" w:firstRow="0" w:lastRow="0" w:firstColumn="0" w:lastColumn="0" w:noHBand="0" w:noVBand="0"/>
      </w:tblPr>
      <w:tblGrid>
        <w:gridCol w:w="2286"/>
        <w:gridCol w:w="6804"/>
        <w:gridCol w:w="3088"/>
      </w:tblGrid>
      <w:tr w:rsidR="0075274B" w:rsidRPr="00D74F14" w14:paraId="740B4BA3" w14:textId="77777777" w:rsidTr="00C444ED">
        <w:trPr>
          <w:gridAfter w:val="1"/>
          <w:wAfter w:w="3088" w:type="dxa"/>
        </w:trPr>
        <w:tc>
          <w:tcPr>
            <w:tcW w:w="2286" w:type="dxa"/>
            <w:tcBorders>
              <w:top w:val="nil"/>
              <w:left w:val="nil"/>
              <w:bottom w:val="nil"/>
              <w:right w:val="nil"/>
            </w:tcBorders>
          </w:tcPr>
          <w:p w14:paraId="7E7A60D6" w14:textId="7D76144A" w:rsidR="007E28F2" w:rsidRPr="00D74F14" w:rsidRDefault="03600539">
            <w:pPr>
              <w:widowControl/>
              <w:ind w:right="-18"/>
              <w:rPr>
                <w:b/>
                <w:bCs/>
              </w:rPr>
            </w:pPr>
            <w:r w:rsidRPr="00D74F14">
              <w:rPr>
                <w:b/>
                <w:bCs/>
              </w:rPr>
              <w:t>Table Name</w:t>
            </w:r>
          </w:p>
        </w:tc>
        <w:tc>
          <w:tcPr>
            <w:tcW w:w="6804" w:type="dxa"/>
            <w:tcBorders>
              <w:top w:val="nil"/>
              <w:left w:val="nil"/>
              <w:bottom w:val="nil"/>
              <w:right w:val="nil"/>
            </w:tcBorders>
          </w:tcPr>
          <w:p w14:paraId="37E1FF48" w14:textId="77777777" w:rsidR="007E28F2" w:rsidRPr="00D74F14" w:rsidRDefault="007E28F2">
            <w:pPr>
              <w:widowControl/>
              <w:ind w:right="-18"/>
            </w:pPr>
            <w:r w:rsidRPr="00D74F14">
              <w:rPr>
                <w:rFonts w:eastAsia="Times New Roman" w:cs="Times New Roman"/>
              </w:rPr>
              <w:t>PRESCRIBER_T</w:t>
            </w:r>
          </w:p>
        </w:tc>
      </w:tr>
      <w:tr w:rsidR="0075274B" w:rsidRPr="00D74F14" w14:paraId="3D89DB85" w14:textId="77777777" w:rsidTr="00C444ED">
        <w:tc>
          <w:tcPr>
            <w:tcW w:w="2286" w:type="dxa"/>
            <w:tcBorders>
              <w:top w:val="nil"/>
              <w:left w:val="nil"/>
              <w:bottom w:val="nil"/>
              <w:right w:val="nil"/>
            </w:tcBorders>
          </w:tcPr>
          <w:p w14:paraId="75BB2C2A" w14:textId="42A7E6B7" w:rsidR="00986F2C" w:rsidRPr="00D74F14" w:rsidRDefault="005116A1">
            <w:pPr>
              <w:widowControl/>
              <w:ind w:right="-18"/>
              <w:rPr>
                <w:b/>
                <w:bCs/>
                <w:highlight w:val="yellow"/>
              </w:rPr>
            </w:pPr>
            <w:r w:rsidRPr="00D74F14">
              <w:rPr>
                <w:b/>
              </w:rPr>
              <w:t>Open API Tag name</w:t>
            </w:r>
          </w:p>
        </w:tc>
        <w:tc>
          <w:tcPr>
            <w:tcW w:w="9892" w:type="dxa"/>
            <w:gridSpan w:val="2"/>
            <w:tcBorders>
              <w:top w:val="nil"/>
              <w:left w:val="nil"/>
              <w:bottom w:val="nil"/>
              <w:right w:val="nil"/>
            </w:tcBorders>
          </w:tcPr>
          <w:p w14:paraId="289A2BAA" w14:textId="54E13E9F" w:rsidR="00986F2C" w:rsidRPr="00D74F14" w:rsidRDefault="00420B4D">
            <w:pPr>
              <w:widowControl/>
              <w:ind w:right="-18"/>
              <w:rPr>
                <w:rFonts w:eastAsia="Times New Roman" w:cs="Times New Roman"/>
              </w:rPr>
            </w:pPr>
            <w:r w:rsidRPr="00D74F14">
              <w:rPr>
                <w:rFonts w:eastAsia="Times New Roman" w:cs="Times New Roman"/>
              </w:rPr>
              <w:t>Prescriber</w:t>
            </w:r>
          </w:p>
        </w:tc>
      </w:tr>
      <w:tr w:rsidR="0075274B" w:rsidRPr="00D74F14" w14:paraId="2E85433A" w14:textId="77777777" w:rsidTr="00C444ED">
        <w:trPr>
          <w:gridAfter w:val="1"/>
          <w:wAfter w:w="3088" w:type="dxa"/>
        </w:trPr>
        <w:tc>
          <w:tcPr>
            <w:tcW w:w="2286" w:type="dxa"/>
            <w:tcBorders>
              <w:top w:val="nil"/>
              <w:left w:val="nil"/>
              <w:bottom w:val="nil"/>
              <w:right w:val="nil"/>
            </w:tcBorders>
          </w:tcPr>
          <w:p w14:paraId="7061AE4A" w14:textId="77777777" w:rsidR="007E28F2" w:rsidRPr="00D74F14" w:rsidRDefault="007E28F2">
            <w:pPr>
              <w:widowControl/>
              <w:ind w:right="-18"/>
              <w:rPr>
                <w:b/>
                <w:bCs/>
              </w:rPr>
            </w:pPr>
            <w:r w:rsidRPr="00D74F14">
              <w:rPr>
                <w:b/>
                <w:bCs/>
              </w:rPr>
              <w:t>Definition</w:t>
            </w:r>
          </w:p>
        </w:tc>
        <w:tc>
          <w:tcPr>
            <w:tcW w:w="6804" w:type="dxa"/>
            <w:tcBorders>
              <w:top w:val="nil"/>
              <w:left w:val="nil"/>
              <w:bottom w:val="nil"/>
              <w:right w:val="nil"/>
            </w:tcBorders>
          </w:tcPr>
          <w:p w14:paraId="6E68334F" w14:textId="6D97400B" w:rsidR="007E28F2" w:rsidRPr="00D74F14" w:rsidRDefault="0B6A7E58">
            <w:pPr>
              <w:widowControl/>
              <w:ind w:right="-18"/>
            </w:pPr>
            <w:r w:rsidRPr="00D74F14">
              <w:rPr>
                <w:rFonts w:eastAsia="Times New Roman" w:cs="Times New Roman"/>
              </w:rPr>
              <w:t>Lists the prescribers that apply to an item. A PBS item may have several prescribers.</w:t>
            </w:r>
          </w:p>
        </w:tc>
      </w:tr>
    </w:tbl>
    <w:p w14:paraId="4970E6B4"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0B4F710B"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75274B" w:rsidRPr="00D74F14" w14:paraId="7DC5D407" w14:textId="77777777" w:rsidTr="35F614CB">
        <w:trPr>
          <w:trHeight w:val="300"/>
        </w:trPr>
        <w:tc>
          <w:tcPr>
            <w:tcW w:w="2834" w:type="dxa"/>
            <w:tcBorders>
              <w:top w:val="nil"/>
              <w:left w:val="nil"/>
              <w:bottom w:val="nil"/>
              <w:right w:val="nil"/>
            </w:tcBorders>
          </w:tcPr>
          <w:p w14:paraId="01B06AD2" w14:textId="77777777" w:rsidR="00EB5793" w:rsidRPr="00D74F14" w:rsidRDefault="00EB5793">
            <w:pPr>
              <w:widowControl/>
              <w:rPr>
                <w:b/>
                <w:bCs/>
              </w:rPr>
            </w:pPr>
            <w:r w:rsidRPr="00D74F14">
              <w:rPr>
                <w:b/>
                <w:bCs/>
              </w:rPr>
              <w:t>Column Name</w:t>
            </w:r>
          </w:p>
        </w:tc>
        <w:tc>
          <w:tcPr>
            <w:tcW w:w="6236" w:type="dxa"/>
            <w:tcBorders>
              <w:top w:val="nil"/>
              <w:left w:val="nil"/>
              <w:bottom w:val="nil"/>
              <w:right w:val="nil"/>
            </w:tcBorders>
          </w:tcPr>
          <w:p w14:paraId="6215EA2E" w14:textId="77777777" w:rsidR="00EB5793" w:rsidRPr="00D74F14" w:rsidRDefault="00EB5793">
            <w:pPr>
              <w:widowControl/>
              <w:rPr>
                <w:b/>
                <w:bCs/>
              </w:rPr>
            </w:pPr>
            <w:r w:rsidRPr="00D74F14">
              <w:rPr>
                <w:b/>
                <w:bCs/>
              </w:rPr>
              <w:t>Definition</w:t>
            </w:r>
          </w:p>
        </w:tc>
      </w:tr>
      <w:tr w:rsidR="0075274B" w:rsidRPr="00D74F14" w14:paraId="6E40A296" w14:textId="77777777" w:rsidTr="35F614CB">
        <w:trPr>
          <w:trHeight w:val="300"/>
        </w:trPr>
        <w:tc>
          <w:tcPr>
            <w:tcW w:w="2834" w:type="dxa"/>
            <w:tcBorders>
              <w:top w:val="nil"/>
              <w:left w:val="nil"/>
              <w:bottom w:val="nil"/>
              <w:right w:val="nil"/>
            </w:tcBorders>
          </w:tcPr>
          <w:p w14:paraId="29641146" w14:textId="7FCCEE8C" w:rsidR="00EB5793" w:rsidRPr="00D74F14" w:rsidRDefault="0051550B">
            <w:pPr>
              <w:widowControl/>
            </w:pPr>
            <w:proofErr w:type="spellStart"/>
            <w:r w:rsidRPr="00D74F14">
              <w:rPr>
                <w:rFonts w:eastAsia="Times New Roman" w:cs="Times New Roman"/>
              </w:rPr>
              <w:t>pbs_code</w:t>
            </w:r>
            <w:proofErr w:type="spellEnd"/>
          </w:p>
        </w:tc>
        <w:tc>
          <w:tcPr>
            <w:tcW w:w="6236" w:type="dxa"/>
            <w:tcBorders>
              <w:top w:val="nil"/>
              <w:left w:val="nil"/>
              <w:bottom w:val="nil"/>
              <w:right w:val="nil"/>
            </w:tcBorders>
          </w:tcPr>
          <w:p w14:paraId="42271770" w14:textId="5F363981" w:rsidR="00EB5793" w:rsidRPr="00D74F14" w:rsidRDefault="00EB5793">
            <w:pPr>
              <w:widowControl/>
            </w:pPr>
            <w:r w:rsidRPr="00D74F14">
              <w:rPr>
                <w:rFonts w:eastAsia="Times New Roman" w:cs="Times New Roman"/>
              </w:rPr>
              <w:t>PBS Item Code relates directly to a Prescribing Rule. A drug/form combination will have a different PBS Item Code for each combination of maximum quantity (or maximum amount), number of repeats, pack quantity</w:t>
            </w:r>
            <w:r w:rsidR="00AE5DB4" w:rsidRPr="00D74F14">
              <w:rPr>
                <w:rFonts w:eastAsia="Times New Roman" w:cs="Times New Roman"/>
              </w:rPr>
              <w:t>, restriction level</w:t>
            </w:r>
            <w:r w:rsidRPr="00D74F14">
              <w:rPr>
                <w:rFonts w:eastAsia="Times New Roman" w:cs="Times New Roman"/>
              </w:rPr>
              <w:t xml:space="preserve"> or if the drug/form combination is listed on different programs. This information is required for the PBS website, Schedule of Pharmaceutical Benefits and legislative instruments compiled by the PBS Publishing Team.</w:t>
            </w:r>
          </w:p>
        </w:tc>
      </w:tr>
      <w:tr w:rsidR="0075274B" w:rsidRPr="00D74F14" w14:paraId="40AA3C31" w14:textId="77777777" w:rsidTr="35F614CB">
        <w:trPr>
          <w:trHeight w:val="300"/>
        </w:trPr>
        <w:tc>
          <w:tcPr>
            <w:tcW w:w="2834" w:type="dxa"/>
            <w:tcBorders>
              <w:top w:val="nil"/>
              <w:left w:val="nil"/>
              <w:bottom w:val="nil"/>
              <w:right w:val="nil"/>
            </w:tcBorders>
          </w:tcPr>
          <w:p w14:paraId="4EABAC16" w14:textId="37772249" w:rsidR="00EB5793" w:rsidRPr="00D74F14" w:rsidRDefault="0051550B">
            <w:pPr>
              <w:widowControl/>
            </w:pPr>
            <w:proofErr w:type="spellStart"/>
            <w:r w:rsidRPr="00D74F14">
              <w:rPr>
                <w:rFonts w:eastAsia="Times New Roman" w:cs="Times New Roman"/>
              </w:rPr>
              <w:t>prescriber_code</w:t>
            </w:r>
            <w:proofErr w:type="spellEnd"/>
          </w:p>
        </w:tc>
        <w:tc>
          <w:tcPr>
            <w:tcW w:w="6236" w:type="dxa"/>
            <w:tcBorders>
              <w:top w:val="nil"/>
              <w:left w:val="nil"/>
              <w:bottom w:val="nil"/>
              <w:right w:val="nil"/>
            </w:tcBorders>
          </w:tcPr>
          <w:p w14:paraId="6D98284E" w14:textId="1E5B144F" w:rsidR="000E00C4" w:rsidRPr="00B2561E" w:rsidRDefault="00EB5793" w:rsidP="000E00C4">
            <w:pPr>
              <w:widowControl/>
              <w:rPr>
                <w:rFonts w:eastAsia="Times New Roman" w:cs="Times New Roman"/>
              </w:rPr>
            </w:pPr>
            <w:r w:rsidRPr="00D74F14">
              <w:rPr>
                <w:rFonts w:eastAsia="Times New Roman" w:cs="Times New Roman"/>
              </w:rPr>
              <w:t xml:space="preserve">Single character code that identifies the type of prescriber who can </w:t>
            </w:r>
            <w:r w:rsidRPr="00B2561E">
              <w:rPr>
                <w:rFonts w:eastAsia="Times New Roman" w:cs="Times New Roman"/>
              </w:rPr>
              <w:t xml:space="preserve">prescribe pharmaceutical benefits </w:t>
            </w:r>
            <w:proofErr w:type="gramStart"/>
            <w:r w:rsidRPr="00B2561E">
              <w:rPr>
                <w:rFonts w:eastAsia="Times New Roman" w:cs="Times New Roman"/>
              </w:rPr>
              <w:t>where</w:t>
            </w:r>
            <w:proofErr w:type="gramEnd"/>
            <w:r w:rsidRPr="00B2561E">
              <w:rPr>
                <w:rFonts w:eastAsia="Times New Roman" w:cs="Times New Roman"/>
              </w:rPr>
              <w:t xml:space="preserve"> indicated in the PBS Schedule.</w:t>
            </w:r>
            <w:r w:rsidR="00D36142" w:rsidRPr="00B2561E">
              <w:rPr>
                <w:rFonts w:eastAsia="Times New Roman" w:cs="Times New Roman"/>
              </w:rPr>
              <w:t xml:space="preserve"> Displays as a 2 letter code on the PBS schedule and in </w:t>
            </w:r>
            <w:r w:rsidR="0086173B" w:rsidRPr="00B2561E">
              <w:rPr>
                <w:rFonts w:eastAsia="Times New Roman" w:cs="Times New Roman"/>
              </w:rPr>
              <w:t>Schedule</w:t>
            </w:r>
            <w:r w:rsidR="0086173B" w:rsidRPr="00B2561E">
              <w:rPr>
                <w:rFonts w:eastAsia="Times New Roman"/>
              </w:rPr>
              <w:t> </w:t>
            </w:r>
            <w:r w:rsidR="0086173B" w:rsidRPr="00B2561E">
              <w:rPr>
                <w:rFonts w:eastAsia="Times New Roman" w:cs="Times New Roman"/>
              </w:rPr>
              <w:t>1 to</w:t>
            </w:r>
            <w:r w:rsidR="000E00C4" w:rsidRPr="00B2561E">
              <w:rPr>
                <w:rFonts w:eastAsia="Times New Roman" w:cs="Times New Roman"/>
              </w:rPr>
              <w:t xml:space="preserve"> the </w:t>
            </w:r>
            <w:hyperlink r:id="rId123" w:history="1">
              <w:r w:rsidR="000E00C4" w:rsidRPr="00B2561E">
                <w:rPr>
                  <w:rStyle w:val="Hyperlink"/>
                  <w:rFonts w:eastAsia="Times New Roman" w:cs="Times New Roman"/>
                </w:rPr>
                <w:t>National Health (Listing of Pharmaceutical Benefits) Instrument 2024</w:t>
              </w:r>
            </w:hyperlink>
            <w:r w:rsidR="000E00C4" w:rsidRPr="00B2561E">
              <w:rPr>
                <w:rFonts w:eastAsia="Times New Roman" w:cs="Times New Roman"/>
              </w:rPr>
              <w:t xml:space="preserve">; and Schedule 1 to the </w:t>
            </w:r>
            <w:hyperlink r:id="rId124" w:history="1">
              <w:r w:rsidR="000E00C4" w:rsidRPr="00B2561E">
                <w:rPr>
                  <w:rStyle w:val="Hyperlink"/>
                  <w:rFonts w:eastAsia="Times New Roman" w:cs="Times New Roman"/>
                </w:rPr>
                <w:t>National Health (Prescriber Bag Supplies) Determination 2024</w:t>
              </w:r>
            </w:hyperlink>
            <w:r w:rsidR="000E00C4" w:rsidRPr="00B2561E">
              <w:rPr>
                <w:rFonts w:eastAsia="Times New Roman" w:cs="Times New Roman"/>
              </w:rPr>
              <w:t>.</w:t>
            </w:r>
            <w:r w:rsidR="0086173B" w:rsidRPr="00B2561E">
              <w:rPr>
                <w:rFonts w:eastAsia="Times New Roman" w:cs="Times New Roman"/>
              </w:rPr>
              <w:t xml:space="preserve"> </w:t>
            </w:r>
          </w:p>
          <w:p w14:paraId="3B9AE860" w14:textId="39442A48" w:rsidR="00EB5793" w:rsidRPr="00D74F14" w:rsidRDefault="00EB5793" w:rsidP="0086173B">
            <w:pPr>
              <w:widowControl/>
            </w:pPr>
            <w:r w:rsidRPr="00B2561E">
              <w:rPr>
                <w:rFonts w:eastAsia="Times New Roman" w:cs="Times New Roman"/>
              </w:rPr>
              <w:br/>
            </w:r>
            <w:r w:rsidR="00455442" w:rsidRPr="00B2561E">
              <w:rPr>
                <w:rFonts w:eastAsia="Times New Roman" w:cs="Times New Roman"/>
              </w:rPr>
              <w:t xml:space="preserve"> </w:t>
            </w:r>
            <w:r w:rsidRPr="00B2561E">
              <w:rPr>
                <w:rFonts w:eastAsia="Times New Roman" w:cs="Times New Roman"/>
                <w:i/>
                <w:iCs/>
              </w:rPr>
              <w:t>M</w:t>
            </w:r>
            <w:r w:rsidRPr="00B2561E">
              <w:rPr>
                <w:rFonts w:eastAsia="Times New Roman" w:cs="Times New Roman"/>
              </w:rPr>
              <w:t xml:space="preserve"> - </w:t>
            </w:r>
            <w:proofErr w:type="spellStart"/>
            <w:r w:rsidRPr="00B2561E">
              <w:rPr>
                <w:rFonts w:eastAsia="Times New Roman" w:cs="Times New Roman"/>
              </w:rPr>
              <w:t>authorised</w:t>
            </w:r>
            <w:proofErr w:type="spellEnd"/>
            <w:r w:rsidRPr="00B2561E">
              <w:rPr>
                <w:rFonts w:eastAsia="Times New Roman" w:cs="Times New Roman"/>
              </w:rPr>
              <w:t xml:space="preserve"> medical practitioner</w:t>
            </w:r>
            <w:r w:rsidRPr="00D74F14">
              <w:rPr>
                <w:rFonts w:eastAsia="Times New Roman" w:cs="Times New Roman"/>
              </w:rPr>
              <w:br/>
            </w:r>
            <w:r w:rsidR="00455442">
              <w:rPr>
                <w:rFonts w:eastAsia="Times New Roman" w:cs="Times New Roman"/>
              </w:rPr>
              <w:t xml:space="preserve"> </w:t>
            </w:r>
            <w:r w:rsidRPr="00715217">
              <w:rPr>
                <w:rFonts w:eastAsia="Times New Roman" w:cs="Times New Roman"/>
                <w:i/>
                <w:iCs/>
              </w:rPr>
              <w:t>N</w:t>
            </w:r>
            <w:r w:rsidRPr="00D74F14">
              <w:rPr>
                <w:rFonts w:eastAsia="Times New Roman" w:cs="Times New Roman"/>
              </w:rPr>
              <w:t xml:space="preserve"> - </w:t>
            </w:r>
            <w:proofErr w:type="spellStart"/>
            <w:r w:rsidRPr="00D74F14">
              <w:rPr>
                <w:rFonts w:eastAsia="Times New Roman" w:cs="Times New Roman"/>
              </w:rPr>
              <w:t>authorised</w:t>
            </w:r>
            <w:proofErr w:type="spellEnd"/>
            <w:r w:rsidRPr="00D74F14">
              <w:rPr>
                <w:rFonts w:eastAsia="Times New Roman" w:cs="Times New Roman"/>
              </w:rPr>
              <w:t xml:space="preserve"> nurse practitioner</w:t>
            </w:r>
            <w:r w:rsidRPr="00D74F14">
              <w:rPr>
                <w:rFonts w:eastAsia="Times New Roman" w:cs="Times New Roman"/>
              </w:rPr>
              <w:br/>
            </w:r>
            <w:r w:rsidR="00455442">
              <w:rPr>
                <w:rFonts w:eastAsia="Times New Roman" w:cs="Times New Roman"/>
              </w:rPr>
              <w:t xml:space="preserve"> </w:t>
            </w:r>
            <w:r w:rsidRPr="00715217">
              <w:rPr>
                <w:rFonts w:eastAsia="Times New Roman" w:cs="Times New Roman"/>
                <w:i/>
                <w:iCs/>
              </w:rPr>
              <w:t>W</w:t>
            </w:r>
            <w:r w:rsidRPr="00D74F14">
              <w:rPr>
                <w:rFonts w:eastAsia="Times New Roman" w:cs="Times New Roman"/>
              </w:rPr>
              <w:t xml:space="preserve"> - </w:t>
            </w:r>
            <w:proofErr w:type="spellStart"/>
            <w:r w:rsidRPr="00D74F14">
              <w:rPr>
                <w:rFonts w:eastAsia="Times New Roman" w:cs="Times New Roman"/>
              </w:rPr>
              <w:t>authorised</w:t>
            </w:r>
            <w:proofErr w:type="spellEnd"/>
            <w:r w:rsidRPr="00D74F14">
              <w:rPr>
                <w:rFonts w:eastAsia="Times New Roman" w:cs="Times New Roman"/>
              </w:rPr>
              <w:t xml:space="preserve"> midwife</w:t>
            </w:r>
            <w:r w:rsidRPr="00D74F14">
              <w:rPr>
                <w:rFonts w:eastAsia="Times New Roman" w:cs="Times New Roman"/>
              </w:rPr>
              <w:br/>
            </w:r>
            <w:r w:rsidR="00455442">
              <w:rPr>
                <w:rFonts w:eastAsia="Times New Roman" w:cs="Times New Roman"/>
              </w:rPr>
              <w:t xml:space="preserve"> </w:t>
            </w:r>
            <w:r w:rsidRPr="00715217">
              <w:rPr>
                <w:rFonts w:eastAsia="Times New Roman" w:cs="Times New Roman"/>
                <w:i/>
                <w:iCs/>
              </w:rPr>
              <w:t>O</w:t>
            </w:r>
            <w:r w:rsidRPr="00D74F14">
              <w:rPr>
                <w:rFonts w:eastAsia="Times New Roman" w:cs="Times New Roman"/>
              </w:rPr>
              <w:t xml:space="preserve"> - </w:t>
            </w:r>
            <w:proofErr w:type="spellStart"/>
            <w:r w:rsidRPr="00D74F14">
              <w:rPr>
                <w:rFonts w:eastAsia="Times New Roman" w:cs="Times New Roman"/>
              </w:rPr>
              <w:t>authorised</w:t>
            </w:r>
            <w:proofErr w:type="spellEnd"/>
            <w:r w:rsidRPr="00D74F14">
              <w:rPr>
                <w:rFonts w:eastAsia="Times New Roman" w:cs="Times New Roman"/>
              </w:rPr>
              <w:t xml:space="preserve"> optometrist</w:t>
            </w:r>
            <w:r w:rsidRPr="00D74F14">
              <w:rPr>
                <w:rFonts w:eastAsia="Times New Roman" w:cs="Times New Roman"/>
              </w:rPr>
              <w:br/>
            </w:r>
            <w:r w:rsidR="00455442">
              <w:rPr>
                <w:rFonts w:eastAsia="Times New Roman" w:cs="Times New Roman"/>
              </w:rPr>
              <w:t xml:space="preserve"> </w:t>
            </w:r>
            <w:r w:rsidRPr="00715217">
              <w:rPr>
                <w:rFonts w:eastAsia="Times New Roman" w:cs="Times New Roman"/>
                <w:i/>
                <w:iCs/>
              </w:rPr>
              <w:t>D</w:t>
            </w:r>
            <w:r w:rsidRPr="00D74F14">
              <w:rPr>
                <w:rFonts w:eastAsia="Times New Roman" w:cs="Times New Roman"/>
              </w:rPr>
              <w:t xml:space="preserve"> - </w:t>
            </w:r>
            <w:proofErr w:type="spellStart"/>
            <w:r w:rsidRPr="00D74F14">
              <w:rPr>
                <w:rFonts w:eastAsia="Times New Roman" w:cs="Times New Roman"/>
              </w:rPr>
              <w:t>authorised</w:t>
            </w:r>
            <w:proofErr w:type="spellEnd"/>
            <w:r w:rsidRPr="00D74F14">
              <w:rPr>
                <w:rFonts w:eastAsia="Times New Roman" w:cs="Times New Roman"/>
              </w:rPr>
              <w:t xml:space="preserve"> dental practitioner</w:t>
            </w:r>
          </w:p>
        </w:tc>
      </w:tr>
      <w:tr w:rsidR="0075274B" w:rsidRPr="00D74F14" w14:paraId="5DD40CA0" w14:textId="77777777" w:rsidTr="35F614CB">
        <w:trPr>
          <w:trHeight w:val="300"/>
        </w:trPr>
        <w:tc>
          <w:tcPr>
            <w:tcW w:w="2834" w:type="dxa"/>
            <w:tcBorders>
              <w:top w:val="nil"/>
              <w:left w:val="nil"/>
              <w:bottom w:val="nil"/>
              <w:right w:val="nil"/>
            </w:tcBorders>
          </w:tcPr>
          <w:p w14:paraId="3ED7C96E" w14:textId="5A50243B" w:rsidR="00EB5793" w:rsidRPr="00D74F14" w:rsidRDefault="0051550B">
            <w:pPr>
              <w:widowControl/>
            </w:pPr>
            <w:proofErr w:type="spellStart"/>
            <w:r w:rsidRPr="00D74F14">
              <w:rPr>
                <w:rFonts w:eastAsia="Times New Roman" w:cs="Times New Roman"/>
              </w:rPr>
              <w:t>prescriber_type</w:t>
            </w:r>
            <w:proofErr w:type="spellEnd"/>
          </w:p>
        </w:tc>
        <w:tc>
          <w:tcPr>
            <w:tcW w:w="6236" w:type="dxa"/>
            <w:tcBorders>
              <w:top w:val="nil"/>
              <w:left w:val="nil"/>
              <w:bottom w:val="nil"/>
              <w:right w:val="nil"/>
            </w:tcBorders>
          </w:tcPr>
          <w:p w14:paraId="1DB9ECC8" w14:textId="0716D7C3" w:rsidR="00A22B4F" w:rsidRPr="00486ED2" w:rsidRDefault="00EB5793" w:rsidP="00A22B4F">
            <w:pPr>
              <w:tabs>
                <w:tab w:val="left" w:pos="1530"/>
              </w:tabs>
            </w:pPr>
            <w:r w:rsidRPr="00D74F14">
              <w:rPr>
                <w:rFonts w:eastAsia="Times New Roman" w:cs="Times New Roman"/>
              </w:rPr>
              <w:t>Textual description of the type of Prescriber.</w:t>
            </w:r>
            <w:r w:rsidRPr="00D74F14">
              <w:rPr>
                <w:rFonts w:eastAsia="Times New Roman" w:cs="Times New Roman"/>
              </w:rPr>
              <w:br/>
              <w:t>Values are:</w:t>
            </w:r>
            <w:r w:rsidRPr="00D74F14">
              <w:rPr>
                <w:rFonts w:eastAsia="Times New Roman" w:cs="Times New Roman"/>
              </w:rPr>
              <w:br/>
            </w:r>
            <w:r w:rsidR="00455442">
              <w:rPr>
                <w:rFonts w:eastAsia="Times New Roman" w:cs="Times New Roman"/>
              </w:rPr>
              <w:t xml:space="preserve"> </w:t>
            </w:r>
            <w:r w:rsidRPr="00D74F14">
              <w:rPr>
                <w:rFonts w:eastAsia="Times New Roman" w:cs="Times New Roman"/>
              </w:rPr>
              <w:t>Dental</w:t>
            </w:r>
            <w:r w:rsidR="00A22B4F">
              <w:rPr>
                <w:rFonts w:eastAsia="Times New Roman" w:cs="Times New Roman"/>
              </w:rPr>
              <w:t xml:space="preserve"> </w:t>
            </w:r>
            <w:r w:rsidR="00A22B4F" w:rsidRPr="00486ED2">
              <w:rPr>
                <w:noProof/>
              </w:rPr>
              <w:drawing>
                <wp:inline distT="0" distB="0" distL="0" distR="0" wp14:anchorId="0072ADF2" wp14:editId="6E6B3283">
                  <wp:extent cx="196850" cy="190500"/>
                  <wp:effectExtent l="0" t="0" r="0" b="0"/>
                  <wp:docPr id="1661272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944577" name=""/>
                          <pic:cNvPicPr/>
                        </pic:nvPicPr>
                        <pic:blipFill>
                          <a:blip r:embed="rId125"/>
                          <a:stretch>
                            <a:fillRect/>
                          </a:stretch>
                        </pic:blipFill>
                        <pic:spPr>
                          <a:xfrm>
                            <a:off x="0" y="0"/>
                            <a:ext cx="196860" cy="190510"/>
                          </a:xfrm>
                          <a:prstGeom prst="rect">
                            <a:avLst/>
                          </a:prstGeom>
                        </pic:spPr>
                      </pic:pic>
                    </a:graphicData>
                  </a:graphic>
                </wp:inline>
              </w:drawing>
            </w:r>
            <w:r w:rsidR="00A22B4F" w:rsidRPr="00486ED2">
              <w:t xml:space="preserve"> </w:t>
            </w:r>
          </w:p>
          <w:p w14:paraId="4D40F9C1" w14:textId="0A9ACDDE" w:rsidR="00A22B4F" w:rsidRDefault="00455442">
            <w:pPr>
              <w:widowControl/>
            </w:pPr>
            <w:r>
              <w:rPr>
                <w:rFonts w:eastAsia="Times New Roman" w:cs="Times New Roman"/>
              </w:rPr>
              <w:t xml:space="preserve"> </w:t>
            </w:r>
            <w:r w:rsidR="00EB5793" w:rsidRPr="00D74F14">
              <w:rPr>
                <w:rFonts w:eastAsia="Times New Roman" w:cs="Times New Roman"/>
              </w:rPr>
              <w:t>Medical Practitioners</w:t>
            </w:r>
            <w:r w:rsidR="00A22B4F">
              <w:rPr>
                <w:rFonts w:eastAsia="Times New Roman" w:cs="Times New Roman"/>
              </w:rPr>
              <w:t xml:space="preserve"> </w:t>
            </w:r>
            <w:r w:rsidR="00A22B4F" w:rsidRPr="00486ED2">
              <w:rPr>
                <w:noProof/>
              </w:rPr>
              <w:drawing>
                <wp:inline distT="0" distB="0" distL="0" distR="0" wp14:anchorId="0F2822A7" wp14:editId="43CCFA4B">
                  <wp:extent cx="222998" cy="259161"/>
                  <wp:effectExtent l="0" t="0" r="5715" b="7620"/>
                  <wp:docPr id="15191347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631226" name=""/>
                          <pic:cNvPicPr/>
                        </pic:nvPicPr>
                        <pic:blipFill>
                          <a:blip r:embed="rId126"/>
                          <a:stretch>
                            <a:fillRect/>
                          </a:stretch>
                        </pic:blipFill>
                        <pic:spPr>
                          <a:xfrm>
                            <a:off x="0" y="0"/>
                            <a:ext cx="228432" cy="265476"/>
                          </a:xfrm>
                          <a:prstGeom prst="rect">
                            <a:avLst/>
                          </a:prstGeom>
                        </pic:spPr>
                      </pic:pic>
                    </a:graphicData>
                  </a:graphic>
                </wp:inline>
              </w:drawing>
            </w:r>
            <w:r w:rsidR="00A22B4F" w:rsidRPr="00486ED2">
              <w:t xml:space="preserve"> </w:t>
            </w:r>
            <w:r w:rsidR="00EB5793" w:rsidRPr="00D74F14">
              <w:rPr>
                <w:rFonts w:eastAsia="Times New Roman" w:cs="Times New Roman"/>
              </w:rPr>
              <w:br/>
            </w:r>
            <w:r>
              <w:rPr>
                <w:rFonts w:eastAsia="Times New Roman" w:cs="Times New Roman"/>
              </w:rPr>
              <w:t xml:space="preserve"> </w:t>
            </w:r>
            <w:r w:rsidR="00EB5793" w:rsidRPr="00D74F14">
              <w:rPr>
                <w:rFonts w:eastAsia="Times New Roman" w:cs="Times New Roman"/>
              </w:rPr>
              <w:t>Midwives</w:t>
            </w:r>
            <w:r w:rsidR="00A22B4F">
              <w:rPr>
                <w:rFonts w:eastAsia="Times New Roman" w:cs="Times New Roman"/>
              </w:rPr>
              <w:t xml:space="preserve"> </w:t>
            </w:r>
            <w:r w:rsidR="00A22B4F" w:rsidRPr="00486ED2">
              <w:rPr>
                <w:noProof/>
              </w:rPr>
              <w:drawing>
                <wp:inline distT="0" distB="0" distL="0" distR="0" wp14:anchorId="5F0AF348" wp14:editId="4223F676">
                  <wp:extent cx="158758" cy="215911"/>
                  <wp:effectExtent l="0" t="0" r="0" b="0"/>
                  <wp:docPr id="581749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752972" name=""/>
                          <pic:cNvPicPr/>
                        </pic:nvPicPr>
                        <pic:blipFill>
                          <a:blip r:embed="rId127"/>
                          <a:stretch>
                            <a:fillRect/>
                          </a:stretch>
                        </pic:blipFill>
                        <pic:spPr>
                          <a:xfrm>
                            <a:off x="0" y="0"/>
                            <a:ext cx="158758" cy="215911"/>
                          </a:xfrm>
                          <a:prstGeom prst="rect">
                            <a:avLst/>
                          </a:prstGeom>
                        </pic:spPr>
                      </pic:pic>
                    </a:graphicData>
                  </a:graphic>
                </wp:inline>
              </w:drawing>
            </w:r>
            <w:r w:rsidR="00A22B4F" w:rsidRPr="00486ED2">
              <w:t xml:space="preserve">   </w:t>
            </w:r>
          </w:p>
          <w:p w14:paraId="7F0D9CA2" w14:textId="6FD86B0D" w:rsidR="00A22B4F" w:rsidRDefault="00455442">
            <w:pPr>
              <w:widowControl/>
            </w:pPr>
            <w:r>
              <w:rPr>
                <w:rFonts w:eastAsia="Times New Roman" w:cs="Times New Roman"/>
              </w:rPr>
              <w:t xml:space="preserve"> </w:t>
            </w:r>
            <w:r w:rsidR="00EB5793" w:rsidRPr="00D74F14">
              <w:rPr>
                <w:rFonts w:eastAsia="Times New Roman" w:cs="Times New Roman"/>
              </w:rPr>
              <w:t>Optometrist</w:t>
            </w:r>
            <w:r w:rsidR="00A22B4F">
              <w:rPr>
                <w:rFonts w:eastAsia="Times New Roman" w:cs="Times New Roman"/>
              </w:rPr>
              <w:t xml:space="preserve"> </w:t>
            </w:r>
            <w:r w:rsidR="00A22B4F" w:rsidRPr="00486ED2">
              <w:rPr>
                <w:noProof/>
              </w:rPr>
              <w:drawing>
                <wp:inline distT="0" distB="0" distL="0" distR="0" wp14:anchorId="64BB065D" wp14:editId="75F01944">
                  <wp:extent cx="215911" cy="196860"/>
                  <wp:effectExtent l="0" t="0" r="0" b="0"/>
                  <wp:docPr id="1854956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472974" name=""/>
                          <pic:cNvPicPr/>
                        </pic:nvPicPr>
                        <pic:blipFill>
                          <a:blip r:embed="rId128"/>
                          <a:stretch>
                            <a:fillRect/>
                          </a:stretch>
                        </pic:blipFill>
                        <pic:spPr>
                          <a:xfrm>
                            <a:off x="0" y="0"/>
                            <a:ext cx="215911" cy="196860"/>
                          </a:xfrm>
                          <a:prstGeom prst="rect">
                            <a:avLst/>
                          </a:prstGeom>
                        </pic:spPr>
                      </pic:pic>
                    </a:graphicData>
                  </a:graphic>
                </wp:inline>
              </w:drawing>
            </w:r>
            <w:r w:rsidR="00A22B4F" w:rsidRPr="00486ED2">
              <w:t xml:space="preserve">   </w:t>
            </w:r>
          </w:p>
          <w:p w14:paraId="00452B58" w14:textId="5C8FD4C5" w:rsidR="00A22B4F" w:rsidRPr="00D47162" w:rsidRDefault="00455442" w:rsidP="00A22B4F">
            <w:pPr>
              <w:widowControl/>
              <w:rPr>
                <w:rFonts w:eastAsia="Times New Roman" w:cs="Times New Roman"/>
              </w:rPr>
            </w:pPr>
            <w:r>
              <w:rPr>
                <w:rFonts w:eastAsia="Times New Roman" w:cs="Times New Roman"/>
              </w:rPr>
              <w:t xml:space="preserve"> </w:t>
            </w:r>
            <w:r w:rsidR="00EB5793" w:rsidRPr="00D74F14">
              <w:rPr>
                <w:rFonts w:eastAsia="Times New Roman" w:cs="Times New Roman"/>
              </w:rPr>
              <w:t>Nurse Practitioners</w:t>
            </w:r>
            <w:r w:rsidR="00A22B4F">
              <w:rPr>
                <w:rFonts w:eastAsia="Times New Roman" w:cs="Times New Roman"/>
              </w:rPr>
              <w:t xml:space="preserve">  </w:t>
            </w:r>
            <w:r w:rsidR="00A22B4F" w:rsidRPr="00486ED2">
              <w:rPr>
                <w:noProof/>
              </w:rPr>
              <w:drawing>
                <wp:inline distT="0" distB="0" distL="0" distR="0" wp14:anchorId="205E656A" wp14:editId="60656780">
                  <wp:extent cx="215911" cy="228612"/>
                  <wp:effectExtent l="0" t="0" r="0" b="0"/>
                  <wp:docPr id="36109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530681" name=""/>
                          <pic:cNvPicPr/>
                        </pic:nvPicPr>
                        <pic:blipFill>
                          <a:blip r:embed="rId129"/>
                          <a:stretch>
                            <a:fillRect/>
                          </a:stretch>
                        </pic:blipFill>
                        <pic:spPr>
                          <a:xfrm>
                            <a:off x="0" y="0"/>
                            <a:ext cx="215911" cy="228612"/>
                          </a:xfrm>
                          <a:prstGeom prst="rect">
                            <a:avLst/>
                          </a:prstGeom>
                        </pic:spPr>
                      </pic:pic>
                    </a:graphicData>
                  </a:graphic>
                </wp:inline>
              </w:drawing>
            </w:r>
            <w:r w:rsidR="00A22B4F" w:rsidRPr="00486ED2">
              <w:t xml:space="preserve"> </w:t>
            </w:r>
          </w:p>
        </w:tc>
      </w:tr>
      <w:tr w:rsidR="0075274B" w:rsidRPr="00D74F14" w14:paraId="2AF53463" w14:textId="77777777" w:rsidTr="35F614CB">
        <w:trPr>
          <w:trHeight w:val="300"/>
        </w:trPr>
        <w:tc>
          <w:tcPr>
            <w:tcW w:w="2834" w:type="dxa"/>
            <w:tcBorders>
              <w:top w:val="nil"/>
              <w:left w:val="nil"/>
              <w:bottom w:val="nil"/>
              <w:right w:val="nil"/>
            </w:tcBorders>
          </w:tcPr>
          <w:p w14:paraId="24D55D27" w14:textId="1990E22C" w:rsidR="001B3D49" w:rsidRPr="00D74F14" w:rsidRDefault="001B3D49" w:rsidP="001B3D49">
            <w:pPr>
              <w:widowControl/>
            </w:pPr>
            <w:proofErr w:type="spellStart"/>
            <w:r w:rsidRPr="00D74F14">
              <w:rPr>
                <w:rFonts w:eastAsia="Times New Roman" w:cs="Times New Roman"/>
              </w:rPr>
              <w:t>schedule_code</w:t>
            </w:r>
            <w:proofErr w:type="spellEnd"/>
          </w:p>
        </w:tc>
        <w:tc>
          <w:tcPr>
            <w:tcW w:w="6236" w:type="dxa"/>
            <w:tcBorders>
              <w:top w:val="nil"/>
              <w:left w:val="nil"/>
              <w:bottom w:val="nil"/>
              <w:right w:val="nil"/>
            </w:tcBorders>
          </w:tcPr>
          <w:p w14:paraId="2F6230FB" w14:textId="1322620B" w:rsidR="001B3D49" w:rsidRPr="00D74F14" w:rsidRDefault="00A7158D" w:rsidP="001B3D49">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00991921">
              <w:rPr>
                <w:rFonts w:eastAsia="Times New Roman" w:cs="Times New Roman"/>
              </w:rPr>
              <w:t xml:space="preserve"> </w:t>
            </w:r>
            <w:r w:rsidR="00991921" w:rsidRPr="00B2561E">
              <w:rPr>
                <w:rFonts w:eastAsia="Times New Roman" w:cs="Times New Roman"/>
              </w:rPr>
              <w:t xml:space="preserve">Please note that there is no requirement for the </w:t>
            </w:r>
            <w:proofErr w:type="spellStart"/>
            <w:r w:rsidR="00991921" w:rsidRPr="00B2561E">
              <w:rPr>
                <w:rFonts w:eastAsia="Times New Roman" w:cs="Times New Roman"/>
              </w:rPr>
              <w:t>schedule_code</w:t>
            </w:r>
            <w:proofErr w:type="spellEnd"/>
            <w:r w:rsidR="00991921" w:rsidRPr="00B2561E">
              <w:rPr>
                <w:rFonts w:eastAsia="Times New Roman" w:cs="Times New Roman"/>
              </w:rPr>
              <w:t xml:space="preserve"> to be sequential or increase.</w:t>
            </w:r>
          </w:p>
        </w:tc>
      </w:tr>
    </w:tbl>
    <w:p w14:paraId="7AD6EB62" w14:textId="77777777" w:rsidR="007E28F2" w:rsidRPr="00D74F14" w:rsidRDefault="007E28F2" w:rsidP="00A17A52">
      <w:pPr>
        <w:pStyle w:val="Heading1"/>
        <w:sectPr w:rsidR="007E28F2" w:rsidRPr="00D74F14" w:rsidSect="00EB5793">
          <w:headerReference w:type="default" r:id="rId130"/>
          <w:pgSz w:w="12240" w:h="15840"/>
          <w:pgMar w:top="1440" w:right="1440" w:bottom="1440" w:left="1440" w:header="720" w:footer="720" w:gutter="0"/>
          <w:cols w:space="720"/>
          <w:noEndnote/>
          <w:docGrid w:linePitch="272"/>
        </w:sectPr>
      </w:pPr>
    </w:p>
    <w:p w14:paraId="03E4C16A" w14:textId="70C6D141" w:rsidR="007E28F2" w:rsidRPr="00D74F14" w:rsidRDefault="00E65264" w:rsidP="00A17A52">
      <w:pPr>
        <w:pStyle w:val="Heading1"/>
      </w:pPr>
      <w:bookmarkStart w:id="33" w:name="_Toc198027791"/>
      <w:r w:rsidRPr="00D74F14">
        <w:lastRenderedPageBreak/>
        <w:t>/</w:t>
      </w:r>
      <w:proofErr w:type="gramStart"/>
      <w:r w:rsidRPr="00D74F14">
        <w:t>prescribing</w:t>
      </w:r>
      <w:proofErr w:type="gramEnd"/>
      <w:r w:rsidRPr="00D74F14">
        <w:t>-texts</w:t>
      </w:r>
      <w:bookmarkEnd w:id="33"/>
    </w:p>
    <w:p w14:paraId="79DCAE1C" w14:textId="77777777" w:rsidR="007E28F2" w:rsidRPr="00D74F14" w:rsidRDefault="007E28F2">
      <w:pPr>
        <w:keepNext/>
        <w:widowControl/>
      </w:pPr>
    </w:p>
    <w:tbl>
      <w:tblPr>
        <w:tblW w:w="12208" w:type="dxa"/>
        <w:tblInd w:w="408" w:type="dxa"/>
        <w:tblLayout w:type="fixed"/>
        <w:tblLook w:val="0000" w:firstRow="0" w:lastRow="0" w:firstColumn="0" w:lastColumn="0" w:noHBand="0" w:noVBand="0"/>
      </w:tblPr>
      <w:tblGrid>
        <w:gridCol w:w="2286"/>
        <w:gridCol w:w="7654"/>
        <w:gridCol w:w="2268"/>
      </w:tblGrid>
      <w:tr w:rsidR="0075274B" w:rsidRPr="00D74F14" w14:paraId="22A81D37" w14:textId="77777777" w:rsidTr="00C444ED">
        <w:trPr>
          <w:gridAfter w:val="1"/>
          <w:wAfter w:w="2268" w:type="dxa"/>
        </w:trPr>
        <w:tc>
          <w:tcPr>
            <w:tcW w:w="2286" w:type="dxa"/>
            <w:tcBorders>
              <w:top w:val="nil"/>
              <w:left w:val="nil"/>
              <w:bottom w:val="nil"/>
              <w:right w:val="nil"/>
            </w:tcBorders>
          </w:tcPr>
          <w:p w14:paraId="221067A1" w14:textId="779F766B" w:rsidR="007E28F2" w:rsidRPr="00D74F14" w:rsidRDefault="4C1F2FEE">
            <w:pPr>
              <w:widowControl/>
              <w:ind w:right="-18"/>
              <w:rPr>
                <w:b/>
                <w:bCs/>
              </w:rPr>
            </w:pPr>
            <w:r w:rsidRPr="00D74F14">
              <w:rPr>
                <w:b/>
                <w:bCs/>
              </w:rPr>
              <w:t>Table Name</w:t>
            </w:r>
          </w:p>
        </w:tc>
        <w:tc>
          <w:tcPr>
            <w:tcW w:w="7654" w:type="dxa"/>
            <w:tcBorders>
              <w:top w:val="nil"/>
              <w:left w:val="nil"/>
              <w:bottom w:val="nil"/>
              <w:right w:val="nil"/>
            </w:tcBorders>
          </w:tcPr>
          <w:p w14:paraId="6A643DEA" w14:textId="77777777" w:rsidR="007E28F2" w:rsidRPr="00D74F14" w:rsidRDefault="007E28F2">
            <w:pPr>
              <w:widowControl/>
              <w:ind w:right="-18"/>
            </w:pPr>
            <w:r w:rsidRPr="00D74F14">
              <w:rPr>
                <w:rFonts w:eastAsia="Times New Roman" w:cs="Times New Roman"/>
              </w:rPr>
              <w:t>PRESCRIBING_TXT_T</w:t>
            </w:r>
          </w:p>
        </w:tc>
      </w:tr>
      <w:tr w:rsidR="0075274B" w:rsidRPr="00D74F14" w14:paraId="77B10235" w14:textId="77777777" w:rsidTr="00C444ED">
        <w:tc>
          <w:tcPr>
            <w:tcW w:w="2286" w:type="dxa"/>
            <w:tcBorders>
              <w:top w:val="nil"/>
              <w:left w:val="nil"/>
              <w:bottom w:val="nil"/>
              <w:right w:val="nil"/>
            </w:tcBorders>
          </w:tcPr>
          <w:p w14:paraId="6CB75115" w14:textId="587DD6ED" w:rsidR="00986F2C" w:rsidRPr="00D74F14" w:rsidRDefault="005116A1">
            <w:pPr>
              <w:widowControl/>
              <w:ind w:right="-18"/>
              <w:rPr>
                <w:b/>
                <w:bCs/>
                <w:highlight w:val="yellow"/>
              </w:rPr>
            </w:pPr>
            <w:r w:rsidRPr="00D74F14">
              <w:rPr>
                <w:b/>
              </w:rPr>
              <w:t>Open API Tag name</w:t>
            </w:r>
          </w:p>
        </w:tc>
        <w:tc>
          <w:tcPr>
            <w:tcW w:w="9922" w:type="dxa"/>
            <w:gridSpan w:val="2"/>
            <w:tcBorders>
              <w:top w:val="nil"/>
              <w:left w:val="nil"/>
              <w:bottom w:val="nil"/>
              <w:right w:val="nil"/>
            </w:tcBorders>
          </w:tcPr>
          <w:p w14:paraId="4FAE95AE" w14:textId="10CCA1F9" w:rsidR="00986F2C" w:rsidRPr="00D74F14" w:rsidRDefault="003D0C8D">
            <w:pPr>
              <w:widowControl/>
              <w:ind w:right="-18"/>
              <w:rPr>
                <w:rFonts w:eastAsia="Times New Roman" w:cs="Times New Roman"/>
              </w:rPr>
            </w:pPr>
            <w:proofErr w:type="spellStart"/>
            <w:r w:rsidRPr="00D74F14">
              <w:rPr>
                <w:rFonts w:eastAsia="Times New Roman" w:cs="Times New Roman"/>
              </w:rPr>
              <w:t>PrescribingTxt</w:t>
            </w:r>
            <w:proofErr w:type="spellEnd"/>
          </w:p>
        </w:tc>
      </w:tr>
      <w:tr w:rsidR="0075274B" w:rsidRPr="00D74F14" w14:paraId="7715502E" w14:textId="77777777" w:rsidTr="00C444ED">
        <w:trPr>
          <w:gridAfter w:val="1"/>
          <w:wAfter w:w="2268" w:type="dxa"/>
        </w:trPr>
        <w:tc>
          <w:tcPr>
            <w:tcW w:w="2286" w:type="dxa"/>
            <w:tcBorders>
              <w:top w:val="nil"/>
              <w:left w:val="nil"/>
              <w:bottom w:val="nil"/>
              <w:right w:val="nil"/>
            </w:tcBorders>
          </w:tcPr>
          <w:p w14:paraId="26758D57" w14:textId="77777777" w:rsidR="007E28F2" w:rsidRPr="00D74F14" w:rsidRDefault="007E28F2">
            <w:pPr>
              <w:widowControl/>
              <w:ind w:right="-18"/>
              <w:rPr>
                <w:b/>
                <w:bCs/>
              </w:rPr>
            </w:pPr>
            <w:r w:rsidRPr="00D74F14">
              <w:rPr>
                <w:b/>
                <w:bCs/>
              </w:rPr>
              <w:t>Definition</w:t>
            </w:r>
          </w:p>
        </w:tc>
        <w:tc>
          <w:tcPr>
            <w:tcW w:w="7654" w:type="dxa"/>
            <w:tcBorders>
              <w:top w:val="nil"/>
              <w:left w:val="nil"/>
              <w:bottom w:val="nil"/>
              <w:right w:val="nil"/>
            </w:tcBorders>
          </w:tcPr>
          <w:p w14:paraId="06BC0B97" w14:textId="40B6ED12" w:rsidR="007E28F2" w:rsidRPr="00D74F14" w:rsidRDefault="69CC6804">
            <w:pPr>
              <w:widowControl/>
              <w:ind w:right="-18"/>
            </w:pPr>
            <w:r w:rsidRPr="00D74F14">
              <w:rPr>
                <w:rFonts w:eastAsia="Times New Roman" w:cs="Times New Roman"/>
              </w:rPr>
              <w:t>Restrictions are also known as prescribing texts</w:t>
            </w:r>
            <w:r w:rsidR="00F574E9" w:rsidRPr="00D74F14">
              <w:rPr>
                <w:rFonts w:eastAsia="Times New Roman" w:cs="Times New Roman"/>
              </w:rPr>
              <w:t xml:space="preserve">. </w:t>
            </w:r>
            <w:r w:rsidR="007E28F2" w:rsidRPr="00D74F14">
              <w:rPr>
                <w:rFonts w:eastAsia="Times New Roman" w:cs="Times New Roman"/>
              </w:rPr>
              <w:t xml:space="preserve">Prescribing texts are divided into two categories </w:t>
            </w:r>
            <w:r w:rsidR="0068529A" w:rsidRPr="00D74F14">
              <w:rPr>
                <w:rFonts w:eastAsia="Times New Roman" w:cs="Times New Roman"/>
              </w:rPr>
              <w:t>–</w:t>
            </w:r>
            <w:r w:rsidR="007E28F2" w:rsidRPr="00D74F14">
              <w:rPr>
                <w:rFonts w:eastAsia="Times New Roman" w:cs="Times New Roman"/>
              </w:rPr>
              <w:t xml:space="preserve"> informational</w:t>
            </w:r>
            <w:r w:rsidR="0068529A" w:rsidRPr="00D74F14">
              <w:rPr>
                <w:rFonts w:eastAsia="Times New Roman" w:cs="Times New Roman"/>
              </w:rPr>
              <w:t xml:space="preserve"> (such as notes and cautions)</w:t>
            </w:r>
            <w:r w:rsidR="007E28F2" w:rsidRPr="00D74F14">
              <w:rPr>
                <w:rFonts w:eastAsia="Times New Roman" w:cs="Times New Roman"/>
              </w:rPr>
              <w:t xml:space="preserve"> and legal, and include the following components:</w:t>
            </w:r>
            <w:r w:rsidR="007E28F2" w:rsidRPr="00D74F14">
              <w:br/>
            </w:r>
            <w:r w:rsidR="007E28F2" w:rsidRPr="00D74F14">
              <w:br/>
            </w:r>
            <w:r w:rsidR="007E28F2" w:rsidRPr="00D74F14">
              <w:rPr>
                <w:rFonts w:eastAsia="Times New Roman" w:cs="Times New Roman"/>
              </w:rPr>
              <w:t>Category - Informational</w:t>
            </w:r>
            <w:r w:rsidR="007E28F2" w:rsidRPr="00D74F14">
              <w:br/>
            </w:r>
            <w:r w:rsidR="007E28F2" w:rsidRPr="00D74F14">
              <w:rPr>
                <w:rFonts w:eastAsia="Times New Roman" w:cs="Times New Roman"/>
              </w:rPr>
              <w:t>Component:</w:t>
            </w:r>
            <w:r w:rsidR="007E28F2" w:rsidRPr="00D74F14">
              <w:br/>
            </w:r>
            <w:r w:rsidR="00455442">
              <w:rPr>
                <w:rFonts w:eastAsia="Times New Roman" w:cs="Times New Roman"/>
              </w:rPr>
              <w:t xml:space="preserve"> </w:t>
            </w:r>
            <w:r w:rsidR="007E28F2" w:rsidRPr="00D74F14">
              <w:rPr>
                <w:rFonts w:eastAsia="Times New Roman" w:cs="Times New Roman"/>
              </w:rPr>
              <w:t>foreword</w:t>
            </w:r>
            <w:r w:rsidR="007E28F2" w:rsidRPr="00D74F14">
              <w:br/>
            </w:r>
            <w:r w:rsidR="00455442">
              <w:rPr>
                <w:rFonts w:eastAsia="Times New Roman" w:cs="Times New Roman"/>
              </w:rPr>
              <w:t xml:space="preserve"> </w:t>
            </w:r>
            <w:r w:rsidR="007E28F2" w:rsidRPr="00D74F14">
              <w:rPr>
                <w:rFonts w:eastAsia="Times New Roman" w:cs="Times New Roman"/>
              </w:rPr>
              <w:t>administrative advice</w:t>
            </w:r>
            <w:r w:rsidR="00201A75" w:rsidRPr="00D74F14">
              <w:rPr>
                <w:rFonts w:eastAsia="Times New Roman" w:cs="Times New Roman"/>
              </w:rPr>
              <w:t xml:space="preserve"> (notes)</w:t>
            </w:r>
            <w:r w:rsidR="007E28F2" w:rsidRPr="00D74F14">
              <w:br/>
            </w:r>
            <w:r w:rsidR="00455442">
              <w:rPr>
                <w:rFonts w:eastAsia="Times New Roman" w:cs="Times New Roman"/>
              </w:rPr>
              <w:t xml:space="preserve"> </w:t>
            </w:r>
            <w:r w:rsidR="007E28F2" w:rsidRPr="00D74F14">
              <w:rPr>
                <w:rFonts w:eastAsia="Times New Roman" w:cs="Times New Roman"/>
              </w:rPr>
              <w:t>caution</w:t>
            </w:r>
            <w:r w:rsidR="007E28F2" w:rsidRPr="00D74F14">
              <w:br/>
            </w:r>
            <w:r w:rsidR="007E28F2" w:rsidRPr="00D74F14">
              <w:br/>
            </w:r>
            <w:r w:rsidR="007E28F2" w:rsidRPr="00D74F14">
              <w:br/>
            </w:r>
            <w:r w:rsidR="007E28F2" w:rsidRPr="00D74F14">
              <w:rPr>
                <w:rFonts w:eastAsia="Times New Roman" w:cs="Times New Roman"/>
              </w:rPr>
              <w:t>Category: Legal</w:t>
            </w:r>
            <w:r w:rsidR="007E28F2" w:rsidRPr="00D74F14">
              <w:br/>
            </w:r>
            <w:r w:rsidR="007E28F2" w:rsidRPr="00D74F14">
              <w:br/>
            </w:r>
            <w:r w:rsidR="007E28F2" w:rsidRPr="00D74F14">
              <w:rPr>
                <w:rFonts w:eastAsia="Times New Roman" w:cs="Times New Roman"/>
              </w:rPr>
              <w:t>Components:</w:t>
            </w:r>
            <w:r w:rsidR="007E28F2" w:rsidRPr="00D74F14">
              <w:br/>
            </w:r>
            <w:r w:rsidR="00455442">
              <w:rPr>
                <w:rFonts w:eastAsia="Times New Roman" w:cs="Times New Roman"/>
              </w:rPr>
              <w:t xml:space="preserve"> </w:t>
            </w:r>
            <w:r w:rsidR="007E28F2" w:rsidRPr="00D74F14">
              <w:rPr>
                <w:rFonts w:eastAsia="Times New Roman" w:cs="Times New Roman"/>
              </w:rPr>
              <w:t>definition</w:t>
            </w:r>
            <w:r w:rsidR="007E28F2" w:rsidRPr="00D74F14">
              <w:br/>
            </w:r>
            <w:r w:rsidR="00455442">
              <w:rPr>
                <w:rFonts w:eastAsia="Times New Roman" w:cs="Times New Roman"/>
              </w:rPr>
              <w:t xml:space="preserve"> </w:t>
            </w:r>
            <w:r w:rsidR="007E28F2" w:rsidRPr="00D74F14">
              <w:rPr>
                <w:rFonts w:eastAsia="Times New Roman" w:cs="Times New Roman"/>
              </w:rPr>
              <w:t>prescriber instruction</w:t>
            </w:r>
            <w:r w:rsidR="007E28F2" w:rsidRPr="00D74F14">
              <w:br/>
            </w:r>
            <w:r w:rsidR="00455442">
              <w:rPr>
                <w:rFonts w:eastAsia="Times New Roman" w:cs="Times New Roman"/>
              </w:rPr>
              <w:t xml:space="preserve"> </w:t>
            </w:r>
            <w:r w:rsidR="007E28F2" w:rsidRPr="00D74F14">
              <w:rPr>
                <w:rFonts w:eastAsia="Times New Roman" w:cs="Times New Roman"/>
              </w:rPr>
              <w:t>indication</w:t>
            </w:r>
            <w:r w:rsidR="007E28F2" w:rsidRPr="00D74F14">
              <w:br/>
            </w:r>
            <w:r w:rsidR="00455442">
              <w:rPr>
                <w:rFonts w:eastAsia="Times New Roman" w:cs="Times New Roman"/>
              </w:rPr>
              <w:t xml:space="preserve"> </w:t>
            </w:r>
            <w:r w:rsidR="007E28F2" w:rsidRPr="00D74F14">
              <w:rPr>
                <w:rFonts w:eastAsia="Times New Roman" w:cs="Times New Roman"/>
              </w:rPr>
              <w:t>treatment phase</w:t>
            </w:r>
            <w:r w:rsidR="007E28F2" w:rsidRPr="00D74F14">
              <w:br/>
            </w:r>
            <w:r w:rsidR="00455442">
              <w:rPr>
                <w:rFonts w:eastAsia="Times New Roman" w:cs="Times New Roman"/>
              </w:rPr>
              <w:t xml:space="preserve"> </w:t>
            </w:r>
            <w:r w:rsidR="007E28F2" w:rsidRPr="00D74F14">
              <w:rPr>
                <w:rFonts w:eastAsia="Times New Roman" w:cs="Times New Roman"/>
              </w:rPr>
              <w:t>criteria</w:t>
            </w:r>
            <w:r w:rsidR="007E28F2" w:rsidRPr="00D74F14">
              <w:br/>
            </w:r>
            <w:r w:rsidR="00455442">
              <w:rPr>
                <w:rFonts w:eastAsia="Times New Roman" w:cs="Times New Roman"/>
              </w:rPr>
              <w:t xml:space="preserve"> </w:t>
            </w:r>
            <w:r w:rsidR="007E28F2" w:rsidRPr="00D74F14">
              <w:rPr>
                <w:rFonts w:eastAsia="Times New Roman" w:cs="Times New Roman"/>
              </w:rPr>
              <w:t>parameter</w:t>
            </w:r>
          </w:p>
        </w:tc>
      </w:tr>
    </w:tbl>
    <w:p w14:paraId="07B1FAFC"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51F65C34"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75274B" w:rsidRPr="00D74F14" w14:paraId="185F81A7" w14:textId="77777777" w:rsidTr="5BA01CCE">
        <w:trPr>
          <w:trHeight w:val="300"/>
        </w:trPr>
        <w:tc>
          <w:tcPr>
            <w:tcW w:w="2834" w:type="dxa"/>
            <w:tcBorders>
              <w:top w:val="nil"/>
              <w:left w:val="nil"/>
              <w:bottom w:val="nil"/>
              <w:right w:val="nil"/>
            </w:tcBorders>
          </w:tcPr>
          <w:p w14:paraId="733C1BBE" w14:textId="77777777" w:rsidR="00EB5793" w:rsidRPr="00D74F14" w:rsidRDefault="00EB5793">
            <w:pPr>
              <w:widowControl/>
              <w:rPr>
                <w:b/>
                <w:bCs/>
              </w:rPr>
            </w:pPr>
            <w:r w:rsidRPr="00D74F14">
              <w:rPr>
                <w:b/>
                <w:bCs/>
              </w:rPr>
              <w:t>Column Name</w:t>
            </w:r>
          </w:p>
        </w:tc>
        <w:tc>
          <w:tcPr>
            <w:tcW w:w="6236" w:type="dxa"/>
            <w:tcBorders>
              <w:top w:val="nil"/>
              <w:left w:val="nil"/>
              <w:bottom w:val="nil"/>
              <w:right w:val="nil"/>
            </w:tcBorders>
          </w:tcPr>
          <w:p w14:paraId="189B4980" w14:textId="77777777" w:rsidR="00EB5793" w:rsidRPr="00D74F14" w:rsidRDefault="00EB5793">
            <w:pPr>
              <w:widowControl/>
              <w:rPr>
                <w:b/>
                <w:bCs/>
              </w:rPr>
            </w:pPr>
            <w:r w:rsidRPr="00D74F14">
              <w:rPr>
                <w:b/>
                <w:bCs/>
              </w:rPr>
              <w:t>Definition</w:t>
            </w:r>
          </w:p>
        </w:tc>
      </w:tr>
      <w:tr w:rsidR="0075274B" w:rsidRPr="00D74F14" w14:paraId="1BE780C6" w14:textId="77777777" w:rsidTr="5BA01CCE">
        <w:trPr>
          <w:trHeight w:val="300"/>
        </w:trPr>
        <w:tc>
          <w:tcPr>
            <w:tcW w:w="2834" w:type="dxa"/>
            <w:tcBorders>
              <w:top w:val="nil"/>
              <w:left w:val="nil"/>
              <w:bottom w:val="nil"/>
              <w:right w:val="nil"/>
            </w:tcBorders>
          </w:tcPr>
          <w:p w14:paraId="22FDA874" w14:textId="79EEC2B8" w:rsidR="00EB5793" w:rsidRPr="00D74F14" w:rsidRDefault="0051550B">
            <w:pPr>
              <w:widowControl/>
            </w:pPr>
            <w:proofErr w:type="spellStart"/>
            <w:r w:rsidRPr="00D74F14">
              <w:rPr>
                <w:rFonts w:eastAsia="Times New Roman" w:cs="Times New Roman"/>
              </w:rPr>
              <w:t>prescribing_txt_id</w:t>
            </w:r>
            <w:proofErr w:type="spellEnd"/>
          </w:p>
        </w:tc>
        <w:tc>
          <w:tcPr>
            <w:tcW w:w="6236" w:type="dxa"/>
            <w:tcBorders>
              <w:top w:val="nil"/>
              <w:left w:val="nil"/>
              <w:bottom w:val="nil"/>
              <w:right w:val="nil"/>
            </w:tcBorders>
          </w:tcPr>
          <w:p w14:paraId="236EED25" w14:textId="4D6FCBBA" w:rsidR="00EB5793" w:rsidRPr="00D74F14" w:rsidRDefault="00A36673">
            <w:pPr>
              <w:widowControl/>
            </w:pPr>
            <w:r w:rsidRPr="00D74F14">
              <w:rPr>
                <w:rFonts w:eastAsia="Times New Roman" w:cs="Times New Roman"/>
              </w:rPr>
              <w:t>U</w:t>
            </w:r>
            <w:r w:rsidR="002D528C" w:rsidRPr="00D74F14">
              <w:rPr>
                <w:rFonts w:eastAsia="Times New Roman" w:cs="Times New Roman"/>
              </w:rPr>
              <w:t xml:space="preserve">nique and persistent identifier </w:t>
            </w:r>
            <w:r w:rsidR="00B2642D" w:rsidRPr="00D74F14">
              <w:rPr>
                <w:rFonts w:eastAsia="Times New Roman" w:cs="Times New Roman"/>
              </w:rPr>
              <w:t>for</w:t>
            </w:r>
            <w:r w:rsidR="002D528C" w:rsidRPr="00D74F14">
              <w:rPr>
                <w:rFonts w:eastAsia="Times New Roman" w:cs="Times New Roman"/>
              </w:rPr>
              <w:t xml:space="preserve"> the Indication, Treatment Phase, Criterion, Prescribing Instruction, Caution or Note that is included in the restriction.</w:t>
            </w:r>
          </w:p>
        </w:tc>
      </w:tr>
      <w:tr w:rsidR="0075274B" w:rsidRPr="00D74F14" w14:paraId="1B43F85C" w14:textId="77777777" w:rsidTr="5BA01CCE">
        <w:trPr>
          <w:trHeight w:val="300"/>
        </w:trPr>
        <w:tc>
          <w:tcPr>
            <w:tcW w:w="2834" w:type="dxa"/>
            <w:tcBorders>
              <w:top w:val="nil"/>
              <w:left w:val="nil"/>
              <w:bottom w:val="nil"/>
              <w:right w:val="nil"/>
            </w:tcBorders>
          </w:tcPr>
          <w:p w14:paraId="335CFE48" w14:textId="3EE3D062" w:rsidR="00EB5793" w:rsidRPr="00D74F14" w:rsidRDefault="0051550B">
            <w:pPr>
              <w:widowControl/>
            </w:pPr>
            <w:proofErr w:type="spellStart"/>
            <w:r w:rsidRPr="00D74F14">
              <w:rPr>
                <w:rFonts w:eastAsia="Times New Roman" w:cs="Times New Roman"/>
              </w:rPr>
              <w:t>prescribing_type</w:t>
            </w:r>
            <w:proofErr w:type="spellEnd"/>
          </w:p>
        </w:tc>
        <w:tc>
          <w:tcPr>
            <w:tcW w:w="6236" w:type="dxa"/>
            <w:tcBorders>
              <w:top w:val="nil"/>
              <w:left w:val="nil"/>
              <w:bottom w:val="nil"/>
              <w:right w:val="nil"/>
            </w:tcBorders>
          </w:tcPr>
          <w:p w14:paraId="4CA39FD1" w14:textId="77777777" w:rsidR="00687162" w:rsidRPr="00D74F14" w:rsidRDefault="00CC7ECA">
            <w:pPr>
              <w:widowControl/>
              <w:rPr>
                <w:rFonts w:eastAsia="Times New Roman" w:cs="Times New Roman"/>
              </w:rPr>
            </w:pPr>
            <w:r w:rsidRPr="00D74F14">
              <w:rPr>
                <w:rFonts w:eastAsia="Times New Roman" w:cs="Times New Roman"/>
              </w:rPr>
              <w:t xml:space="preserve">Text description </w:t>
            </w:r>
            <w:r w:rsidR="00740589" w:rsidRPr="00D74F14">
              <w:rPr>
                <w:rFonts w:eastAsia="Times New Roman" w:cs="Times New Roman"/>
              </w:rPr>
              <w:t>of the typ</w:t>
            </w:r>
            <w:r w:rsidR="00AC0F9C" w:rsidRPr="00D74F14">
              <w:rPr>
                <w:rFonts w:eastAsia="Times New Roman" w:cs="Times New Roman"/>
              </w:rPr>
              <w:t xml:space="preserve">e of restriction element. </w:t>
            </w:r>
          </w:p>
          <w:p w14:paraId="14D0DEBA" w14:textId="2D027C1C" w:rsidR="00EB5793" w:rsidRPr="00D74F14" w:rsidRDefault="00EB5793">
            <w:pPr>
              <w:widowControl/>
            </w:pPr>
            <w:r w:rsidRPr="00D74F14">
              <w:rPr>
                <w:rFonts w:eastAsia="Times New Roman" w:cs="Times New Roman"/>
              </w:rPr>
              <w:t>Values are:</w:t>
            </w:r>
            <w:r w:rsidRPr="00D74F14">
              <w:rPr>
                <w:rFonts w:eastAsia="Times New Roman" w:cs="Times New Roman"/>
              </w:rPr>
              <w:br/>
            </w:r>
            <w:r w:rsidR="00455442">
              <w:rPr>
                <w:rFonts w:eastAsia="Times New Roman" w:cs="Times New Roman"/>
              </w:rPr>
              <w:t xml:space="preserve"> </w:t>
            </w:r>
            <w:r w:rsidRPr="00D74F14">
              <w:rPr>
                <w:rFonts w:eastAsia="Times New Roman" w:cs="Times New Roman"/>
              </w:rPr>
              <w:t>LEGACY_SCHEDULE_TEXT</w:t>
            </w:r>
            <w:r w:rsidRPr="00D74F14">
              <w:rPr>
                <w:rFonts w:eastAsia="Times New Roman" w:cs="Times New Roman"/>
              </w:rPr>
              <w:br/>
            </w:r>
            <w:r w:rsidR="00455442">
              <w:rPr>
                <w:rFonts w:eastAsia="Times New Roman" w:cs="Times New Roman"/>
              </w:rPr>
              <w:t xml:space="preserve"> </w:t>
            </w:r>
            <w:r w:rsidRPr="00D74F14">
              <w:rPr>
                <w:rFonts w:eastAsia="Times New Roman" w:cs="Times New Roman"/>
              </w:rPr>
              <w:t>LEGACY_LI_TEXT</w:t>
            </w:r>
            <w:r w:rsidRPr="00D74F14">
              <w:rPr>
                <w:rFonts w:eastAsia="Times New Roman" w:cs="Times New Roman"/>
              </w:rPr>
              <w:br/>
            </w:r>
            <w:r w:rsidR="00455442">
              <w:rPr>
                <w:rFonts w:eastAsia="Times New Roman" w:cs="Times New Roman"/>
              </w:rPr>
              <w:t xml:space="preserve"> </w:t>
            </w:r>
            <w:r w:rsidRPr="00D74F14">
              <w:rPr>
                <w:rFonts w:eastAsia="Times New Roman" w:cs="Times New Roman"/>
              </w:rPr>
              <w:t>CRITERIA</w:t>
            </w:r>
            <w:r w:rsidRPr="00D74F14">
              <w:rPr>
                <w:rFonts w:eastAsia="Times New Roman" w:cs="Times New Roman"/>
              </w:rPr>
              <w:br/>
            </w:r>
            <w:r w:rsidR="00455442">
              <w:rPr>
                <w:rFonts w:eastAsia="Times New Roman" w:cs="Times New Roman"/>
              </w:rPr>
              <w:t xml:space="preserve"> </w:t>
            </w:r>
            <w:r w:rsidRPr="00D74F14">
              <w:rPr>
                <w:rFonts w:eastAsia="Times New Roman" w:cs="Times New Roman"/>
              </w:rPr>
              <w:t>INDICATION</w:t>
            </w:r>
            <w:r w:rsidRPr="00D74F14">
              <w:rPr>
                <w:rFonts w:eastAsia="Times New Roman" w:cs="Times New Roman"/>
              </w:rPr>
              <w:br/>
            </w:r>
            <w:r w:rsidR="00455442">
              <w:rPr>
                <w:rFonts w:eastAsia="Times New Roman" w:cs="Times New Roman"/>
              </w:rPr>
              <w:t xml:space="preserve"> </w:t>
            </w:r>
            <w:r w:rsidRPr="00D74F14">
              <w:rPr>
                <w:rFonts w:eastAsia="Times New Roman" w:cs="Times New Roman"/>
              </w:rPr>
              <w:t>ADMINISTRATIVE_ADVICE</w:t>
            </w:r>
            <w:r w:rsidRPr="00D74F14">
              <w:rPr>
                <w:rFonts w:eastAsia="Times New Roman" w:cs="Times New Roman"/>
              </w:rPr>
              <w:br/>
            </w:r>
            <w:r w:rsidR="00455442">
              <w:rPr>
                <w:rFonts w:eastAsia="Times New Roman" w:cs="Times New Roman"/>
              </w:rPr>
              <w:t xml:space="preserve"> </w:t>
            </w:r>
            <w:r w:rsidRPr="00D74F14">
              <w:rPr>
                <w:rFonts w:eastAsia="Times New Roman" w:cs="Times New Roman"/>
              </w:rPr>
              <w:t>CAUTION</w:t>
            </w:r>
            <w:r w:rsidRPr="00D74F14">
              <w:rPr>
                <w:rFonts w:eastAsia="Times New Roman" w:cs="Times New Roman"/>
              </w:rPr>
              <w:br/>
            </w:r>
            <w:r w:rsidR="00455442">
              <w:rPr>
                <w:rFonts w:eastAsia="Times New Roman" w:cs="Times New Roman"/>
              </w:rPr>
              <w:t xml:space="preserve"> </w:t>
            </w:r>
            <w:r w:rsidRPr="00D74F14">
              <w:rPr>
                <w:rFonts w:eastAsia="Times New Roman" w:cs="Times New Roman"/>
              </w:rPr>
              <w:t>FORWORD</w:t>
            </w:r>
            <w:r w:rsidRPr="00D74F14">
              <w:rPr>
                <w:rFonts w:eastAsia="Times New Roman" w:cs="Times New Roman"/>
              </w:rPr>
              <w:br/>
            </w:r>
            <w:r w:rsidR="00455442">
              <w:rPr>
                <w:rFonts w:eastAsia="Times New Roman" w:cs="Times New Roman"/>
              </w:rPr>
              <w:t xml:space="preserve"> </w:t>
            </w:r>
            <w:r w:rsidRPr="00D74F14">
              <w:rPr>
                <w:rFonts w:eastAsia="Times New Roman" w:cs="Times New Roman"/>
              </w:rPr>
              <w:t>PARAMETER</w:t>
            </w:r>
            <w:r w:rsidRPr="00D74F14">
              <w:rPr>
                <w:rFonts w:eastAsia="Times New Roman" w:cs="Times New Roman"/>
              </w:rPr>
              <w:br/>
            </w:r>
            <w:r w:rsidR="00455442">
              <w:rPr>
                <w:rFonts w:eastAsia="Times New Roman" w:cs="Times New Roman"/>
              </w:rPr>
              <w:t xml:space="preserve"> </w:t>
            </w:r>
            <w:r w:rsidRPr="00D74F14">
              <w:rPr>
                <w:rFonts w:eastAsia="Times New Roman" w:cs="Times New Roman"/>
              </w:rPr>
              <w:t>PRESCRIBING_INSTRUCTIONS</w:t>
            </w:r>
          </w:p>
        </w:tc>
      </w:tr>
      <w:tr w:rsidR="0075274B" w:rsidRPr="00D74F14" w14:paraId="199B9F64" w14:textId="77777777" w:rsidTr="5BA01CCE">
        <w:trPr>
          <w:trHeight w:val="300"/>
        </w:trPr>
        <w:tc>
          <w:tcPr>
            <w:tcW w:w="2834" w:type="dxa"/>
            <w:tcBorders>
              <w:top w:val="nil"/>
              <w:left w:val="nil"/>
              <w:bottom w:val="nil"/>
              <w:right w:val="nil"/>
            </w:tcBorders>
          </w:tcPr>
          <w:p w14:paraId="2F0915EF" w14:textId="497E9145" w:rsidR="00EB5793" w:rsidRPr="00D74F14" w:rsidRDefault="0051550B">
            <w:pPr>
              <w:widowControl/>
            </w:pPr>
            <w:proofErr w:type="spellStart"/>
            <w:r w:rsidRPr="00D74F14">
              <w:rPr>
                <w:rFonts w:eastAsia="Times New Roman" w:cs="Times New Roman"/>
              </w:rPr>
              <w:t>prescribing_txt</w:t>
            </w:r>
            <w:proofErr w:type="spellEnd"/>
          </w:p>
        </w:tc>
        <w:tc>
          <w:tcPr>
            <w:tcW w:w="6236" w:type="dxa"/>
            <w:tcBorders>
              <w:top w:val="nil"/>
              <w:left w:val="nil"/>
              <w:bottom w:val="nil"/>
              <w:right w:val="nil"/>
            </w:tcBorders>
          </w:tcPr>
          <w:p w14:paraId="00B76312" w14:textId="2A5E91EC" w:rsidR="00EB5793" w:rsidRPr="00D74F14" w:rsidRDefault="00EB5793">
            <w:pPr>
              <w:widowControl/>
            </w:pPr>
            <w:r w:rsidRPr="00D74F14">
              <w:rPr>
                <w:rFonts w:eastAsia="Times New Roman" w:cs="Times New Roman"/>
              </w:rPr>
              <w:t>Restrictions are also broadly described as prescribing texts. The term prescribing texts encompasses informational text such as notes and cautions.</w:t>
            </w:r>
            <w:r w:rsidR="003711A1" w:rsidRPr="00D74F14">
              <w:rPr>
                <w:rFonts w:eastAsia="Times New Roman" w:cs="Times New Roman"/>
              </w:rPr>
              <w:t xml:space="preserve"> This field </w:t>
            </w:r>
            <w:r w:rsidR="00FA4691" w:rsidRPr="00D74F14">
              <w:rPr>
                <w:rFonts w:eastAsia="Times New Roman" w:cs="Times New Roman"/>
              </w:rPr>
              <w:t xml:space="preserve">includes the text information of the restriction element. </w:t>
            </w:r>
          </w:p>
        </w:tc>
      </w:tr>
      <w:tr w:rsidR="0075274B" w:rsidRPr="00D74F14" w14:paraId="023E7B20" w14:textId="77777777" w:rsidTr="5BA01CCE">
        <w:trPr>
          <w:trHeight w:val="300"/>
        </w:trPr>
        <w:tc>
          <w:tcPr>
            <w:tcW w:w="2834" w:type="dxa"/>
            <w:tcBorders>
              <w:top w:val="nil"/>
              <w:left w:val="nil"/>
              <w:bottom w:val="nil"/>
              <w:right w:val="nil"/>
            </w:tcBorders>
          </w:tcPr>
          <w:p w14:paraId="06D0C73E" w14:textId="3768479E" w:rsidR="00EB5793" w:rsidRPr="00D74F14" w:rsidRDefault="0051550B">
            <w:pPr>
              <w:widowControl/>
            </w:pPr>
            <w:proofErr w:type="spellStart"/>
            <w:r w:rsidRPr="00D74F14">
              <w:rPr>
                <w:rFonts w:eastAsia="Times New Roman" w:cs="Times New Roman"/>
              </w:rPr>
              <w:t>prscrbg_txt_html</w:t>
            </w:r>
            <w:proofErr w:type="spellEnd"/>
          </w:p>
        </w:tc>
        <w:tc>
          <w:tcPr>
            <w:tcW w:w="6236" w:type="dxa"/>
            <w:tcBorders>
              <w:top w:val="nil"/>
              <w:left w:val="nil"/>
              <w:bottom w:val="nil"/>
              <w:right w:val="nil"/>
            </w:tcBorders>
          </w:tcPr>
          <w:p w14:paraId="076723BD" w14:textId="19E785DA" w:rsidR="00EB5793" w:rsidRPr="00D74F14" w:rsidRDefault="51776DDD" w:rsidP="5BA01CCE">
            <w:pPr>
              <w:widowControl/>
              <w:rPr>
                <w:rFonts w:eastAsia="Times New Roman" w:cs="Times New Roman"/>
              </w:rPr>
            </w:pPr>
            <w:r w:rsidRPr="5BA01CCE">
              <w:rPr>
                <w:rFonts w:eastAsia="Times New Roman" w:cs="Times New Roman"/>
              </w:rPr>
              <w:t xml:space="preserve">Restrictions are also broadly described as prescribing texts. The </w:t>
            </w:r>
            <w:r w:rsidRPr="00B2561E">
              <w:rPr>
                <w:rFonts w:eastAsia="Times New Roman" w:cs="Times New Roman"/>
              </w:rPr>
              <w:t xml:space="preserve">term prescribing texts encompasses informational text such as notes and cautions. This field presents the prescribing text in </w:t>
            </w:r>
            <w:r w:rsidR="006E6448" w:rsidRPr="00B2561E">
              <w:rPr>
                <w:rFonts w:eastAsia="Times New Roman" w:cs="Times New Roman"/>
              </w:rPr>
              <w:t xml:space="preserve">basic </w:t>
            </w:r>
            <w:r w:rsidRPr="00B2561E">
              <w:rPr>
                <w:rFonts w:eastAsia="Times New Roman" w:cs="Times New Roman"/>
              </w:rPr>
              <w:t>HTML format</w:t>
            </w:r>
            <w:r w:rsidR="006E6448" w:rsidRPr="00B2561E">
              <w:rPr>
                <w:rFonts w:eastAsia="Times New Roman" w:cs="Times New Roman"/>
              </w:rPr>
              <w:t xml:space="preserve"> (XML format)</w:t>
            </w:r>
            <w:r w:rsidRPr="00B2561E">
              <w:rPr>
                <w:rFonts w:eastAsia="Times New Roman" w:cs="Times New Roman"/>
              </w:rPr>
              <w:t>.</w:t>
            </w:r>
            <w:r w:rsidR="3A5FEE1B" w:rsidRPr="00B2561E">
              <w:rPr>
                <w:rFonts w:eastAsia="Times New Roman" w:cs="Times New Roman"/>
              </w:rPr>
              <w:t xml:space="preserve"> This is not true HTML full formatting. A future update will represent this information</w:t>
            </w:r>
            <w:r w:rsidR="3A5FEE1B" w:rsidRPr="5BA01CCE">
              <w:rPr>
                <w:rFonts w:eastAsia="Times New Roman" w:cs="Times New Roman"/>
              </w:rPr>
              <w:t xml:space="preserve"> in a more usable way. </w:t>
            </w:r>
          </w:p>
        </w:tc>
      </w:tr>
      <w:tr w:rsidR="0075274B" w:rsidRPr="00D74F14" w14:paraId="32062C27" w14:textId="77777777" w:rsidTr="5BA01CCE">
        <w:trPr>
          <w:trHeight w:val="300"/>
        </w:trPr>
        <w:tc>
          <w:tcPr>
            <w:tcW w:w="2834" w:type="dxa"/>
            <w:tcBorders>
              <w:top w:val="nil"/>
              <w:left w:val="nil"/>
              <w:bottom w:val="nil"/>
              <w:right w:val="nil"/>
            </w:tcBorders>
          </w:tcPr>
          <w:p w14:paraId="20BD4441" w14:textId="5AC0D38B" w:rsidR="00EB5793" w:rsidRPr="00D74F14" w:rsidRDefault="0051550B">
            <w:pPr>
              <w:widowControl/>
            </w:pPr>
            <w:proofErr w:type="spellStart"/>
            <w:r w:rsidRPr="00D74F14">
              <w:rPr>
                <w:rFonts w:eastAsia="Times New Roman" w:cs="Times New Roman"/>
              </w:rPr>
              <w:t>complex_authority_rqrd_ind</w:t>
            </w:r>
            <w:proofErr w:type="spellEnd"/>
          </w:p>
        </w:tc>
        <w:tc>
          <w:tcPr>
            <w:tcW w:w="6236" w:type="dxa"/>
            <w:tcBorders>
              <w:top w:val="nil"/>
              <w:left w:val="nil"/>
              <w:bottom w:val="nil"/>
              <w:right w:val="nil"/>
            </w:tcBorders>
          </w:tcPr>
          <w:p w14:paraId="2496CE58" w14:textId="6E5BB283" w:rsidR="00EB5793" w:rsidRPr="00D74F14" w:rsidRDefault="00EB5793">
            <w:pPr>
              <w:widowControl/>
            </w:pPr>
            <w:r w:rsidRPr="00D74F14">
              <w:rPr>
                <w:rFonts w:eastAsia="Times New Roman" w:cs="Times New Roman"/>
              </w:rPr>
              <w:t>This indicates whether an item</w:t>
            </w:r>
            <w:r w:rsidR="00277F19" w:rsidRPr="00D74F14">
              <w:rPr>
                <w:rFonts w:eastAsia="Times New Roman" w:cs="Times New Roman"/>
              </w:rPr>
              <w:t xml:space="preserve"> (prescribing rule) to which this </w:t>
            </w:r>
            <w:r w:rsidR="00FA16A8" w:rsidRPr="00D74F14">
              <w:rPr>
                <w:rFonts w:eastAsia="Times New Roman" w:cs="Times New Roman"/>
              </w:rPr>
              <w:t>element applies</w:t>
            </w:r>
            <w:r w:rsidRPr="00D74F14">
              <w:rPr>
                <w:rFonts w:eastAsia="Times New Roman" w:cs="Times New Roman"/>
              </w:rPr>
              <w:t xml:space="preserve"> meets the legal definition for the HSD100 - Complex Authority Required Items, identified as CAR in the </w:t>
            </w:r>
            <w:r w:rsidRPr="00D74F14">
              <w:rPr>
                <w:rFonts w:eastAsia="Times New Roman" w:cs="Times New Roman"/>
              </w:rPr>
              <w:lastRenderedPageBreak/>
              <w:t>legislation.</w:t>
            </w:r>
            <w:r w:rsidR="00277F19" w:rsidRPr="00D74F14">
              <w:rPr>
                <w:rFonts w:eastAsia="Times New Roman" w:cs="Times New Roman"/>
              </w:rPr>
              <w:t xml:space="preserve"> </w:t>
            </w:r>
            <w:r w:rsidRPr="00D74F14">
              <w:rPr>
                <w:rFonts w:eastAsia="Times New Roman" w:cs="Times New Roman"/>
              </w:rPr>
              <w:br/>
              <w:t>Values:</w:t>
            </w:r>
            <w:r w:rsidR="00D510EA" w:rsidRPr="00D74F14">
              <w:rPr>
                <w:rFonts w:eastAsia="Times New Roman" w:cs="Times New Roman"/>
              </w:rPr>
              <w:t xml:space="preserve"> </w:t>
            </w:r>
            <w:r w:rsidRPr="00815D53">
              <w:rPr>
                <w:rFonts w:eastAsia="Times New Roman" w:cs="Times New Roman"/>
                <w:i/>
                <w:iCs/>
              </w:rPr>
              <w:t>Y</w:t>
            </w:r>
            <w:r w:rsidRPr="00D74F14">
              <w:rPr>
                <w:rFonts w:eastAsia="Times New Roman" w:cs="Times New Roman"/>
              </w:rPr>
              <w:t xml:space="preserve"> - Is Complex</w:t>
            </w:r>
            <w:r w:rsidR="00D510EA" w:rsidRPr="00D74F14">
              <w:rPr>
                <w:rFonts w:eastAsia="Times New Roman" w:cs="Times New Roman"/>
              </w:rPr>
              <w:t xml:space="preserve">, </w:t>
            </w:r>
            <w:r w:rsidRPr="00815D53">
              <w:rPr>
                <w:rFonts w:eastAsia="Times New Roman" w:cs="Times New Roman"/>
                <w:i/>
                <w:iCs/>
              </w:rPr>
              <w:t>N</w:t>
            </w:r>
            <w:r w:rsidRPr="00D74F14">
              <w:rPr>
                <w:rFonts w:eastAsia="Times New Roman" w:cs="Times New Roman"/>
              </w:rPr>
              <w:t xml:space="preserve"> - Not Complex</w:t>
            </w:r>
          </w:p>
        </w:tc>
      </w:tr>
      <w:tr w:rsidR="0075274B" w:rsidRPr="00D74F14" w14:paraId="31D8B07C" w14:textId="77777777" w:rsidTr="5BA01CCE">
        <w:trPr>
          <w:trHeight w:val="300"/>
        </w:trPr>
        <w:tc>
          <w:tcPr>
            <w:tcW w:w="2834" w:type="dxa"/>
            <w:tcBorders>
              <w:top w:val="nil"/>
              <w:left w:val="nil"/>
              <w:bottom w:val="nil"/>
              <w:right w:val="nil"/>
            </w:tcBorders>
          </w:tcPr>
          <w:p w14:paraId="0F392AA1" w14:textId="04D7420F" w:rsidR="00EB5793" w:rsidRPr="00D74F14" w:rsidRDefault="0051550B">
            <w:pPr>
              <w:widowControl/>
            </w:pPr>
            <w:proofErr w:type="spellStart"/>
            <w:r w:rsidRPr="00D74F14">
              <w:rPr>
                <w:rFonts w:eastAsia="Times New Roman" w:cs="Times New Roman"/>
              </w:rPr>
              <w:lastRenderedPageBreak/>
              <w:t>assessment_type_code</w:t>
            </w:r>
            <w:proofErr w:type="spellEnd"/>
          </w:p>
        </w:tc>
        <w:tc>
          <w:tcPr>
            <w:tcW w:w="6236" w:type="dxa"/>
            <w:tcBorders>
              <w:top w:val="nil"/>
              <w:left w:val="nil"/>
              <w:bottom w:val="nil"/>
              <w:right w:val="nil"/>
            </w:tcBorders>
          </w:tcPr>
          <w:p w14:paraId="4EDEA410" w14:textId="1E134994" w:rsidR="00EB5793" w:rsidRPr="00D74F14" w:rsidRDefault="00EB5793">
            <w:pPr>
              <w:widowControl/>
            </w:pPr>
            <w:r w:rsidRPr="00D74F14">
              <w:rPr>
                <w:rFonts w:eastAsia="Times New Roman" w:cs="Times New Roman"/>
              </w:rPr>
              <w:t xml:space="preserve">One of two criteria used to determine the </w:t>
            </w:r>
            <w:r w:rsidRPr="00433BB4">
              <w:rPr>
                <w:rFonts w:eastAsia="Times New Roman" w:cs="Times New Roman"/>
                <w:i/>
                <w:iCs/>
              </w:rPr>
              <w:t>level</w:t>
            </w:r>
            <w:r w:rsidRPr="00D74F14">
              <w:rPr>
                <w:rFonts w:eastAsia="Times New Roman" w:cs="Times New Roman"/>
              </w:rPr>
              <w:t xml:space="preserve"> of authority required from Services Australia for a prescriber to prescribe an authority required medicine.</w:t>
            </w:r>
            <w:r w:rsidRPr="00D74F14">
              <w:rPr>
                <w:rFonts w:eastAsia="Times New Roman" w:cs="Times New Roman"/>
              </w:rPr>
              <w:br/>
            </w:r>
            <w:r w:rsidR="00815D53">
              <w:rPr>
                <w:rFonts w:eastAsia="Times New Roman" w:cs="Times New Roman"/>
              </w:rPr>
              <w:t xml:space="preserve"> </w:t>
            </w:r>
            <w:r w:rsidR="006D4BAB" w:rsidRPr="006D4BAB">
              <w:rPr>
                <w:rFonts w:eastAsia="Times New Roman" w:cs="Times New Roman"/>
                <w:i/>
                <w:iCs/>
              </w:rPr>
              <w:t>IMMEDIATE</w:t>
            </w:r>
            <w:r w:rsidRPr="00D74F14">
              <w:rPr>
                <w:rFonts w:eastAsia="Times New Roman" w:cs="Times New Roman"/>
              </w:rPr>
              <w:t xml:space="preserve"> - the authority can be assessed by prescriber answering YES/NO questions i.e. set criteria.</w:t>
            </w:r>
            <w:r w:rsidRPr="00D74F14">
              <w:rPr>
                <w:rFonts w:eastAsia="Times New Roman" w:cs="Times New Roman"/>
              </w:rPr>
              <w:br/>
            </w:r>
            <w:r w:rsidR="00815D53">
              <w:rPr>
                <w:rFonts w:eastAsia="Times New Roman" w:cs="Times New Roman"/>
              </w:rPr>
              <w:t xml:space="preserve"> </w:t>
            </w:r>
            <w:r w:rsidR="006D4BAB" w:rsidRPr="006D4BAB">
              <w:rPr>
                <w:rFonts w:eastAsia="Times New Roman" w:cs="Times New Roman"/>
                <w:i/>
                <w:iCs/>
              </w:rPr>
              <w:t>FULL</w:t>
            </w:r>
            <w:r w:rsidRPr="00D74F14">
              <w:rPr>
                <w:rFonts w:eastAsia="Times New Roman" w:cs="Times New Roman"/>
              </w:rPr>
              <w:t xml:space="preserve"> - </w:t>
            </w:r>
            <w:r w:rsidR="005110B0">
              <w:rPr>
                <w:rFonts w:eastAsia="Times New Roman" w:cs="Times New Roman"/>
              </w:rPr>
              <w:t>t</w:t>
            </w:r>
            <w:r w:rsidRPr="00D74F14">
              <w:rPr>
                <w:rFonts w:eastAsia="Times New Roman" w:cs="Times New Roman"/>
              </w:rPr>
              <w:t>he authority needs to be assessed by a someone at Services Australia. This usually requires evidence to be submitted to Services Australia in written form.</w:t>
            </w:r>
            <w:r w:rsidRPr="00D74F14">
              <w:rPr>
                <w:rFonts w:eastAsia="Times New Roman" w:cs="Times New Roman"/>
              </w:rPr>
              <w:br/>
            </w:r>
            <w:r w:rsidR="00815D53">
              <w:rPr>
                <w:rFonts w:eastAsia="Times New Roman" w:cs="Times New Roman"/>
              </w:rPr>
              <w:t xml:space="preserve"> </w:t>
            </w:r>
            <w:r w:rsidR="006D4BAB" w:rsidRPr="006D4BAB">
              <w:rPr>
                <w:rFonts w:eastAsia="Times New Roman" w:cs="Times New Roman"/>
                <w:i/>
                <w:iCs/>
              </w:rPr>
              <w:t>NULL</w:t>
            </w:r>
            <w:r w:rsidRPr="00D74F14">
              <w:rPr>
                <w:rFonts w:eastAsia="Times New Roman" w:cs="Times New Roman"/>
              </w:rPr>
              <w:t xml:space="preserve"> - No Value</w:t>
            </w:r>
          </w:p>
        </w:tc>
      </w:tr>
      <w:tr w:rsidR="0075274B" w:rsidRPr="00D74F14" w14:paraId="60F74722" w14:textId="77777777" w:rsidTr="5BA01CCE">
        <w:trPr>
          <w:trHeight w:val="300"/>
        </w:trPr>
        <w:tc>
          <w:tcPr>
            <w:tcW w:w="2834" w:type="dxa"/>
            <w:tcBorders>
              <w:top w:val="nil"/>
              <w:left w:val="nil"/>
              <w:bottom w:val="nil"/>
              <w:right w:val="nil"/>
            </w:tcBorders>
          </w:tcPr>
          <w:p w14:paraId="5BB89628" w14:textId="1DC5B797" w:rsidR="00EB5793" w:rsidRPr="00D74F14" w:rsidRDefault="0051550B">
            <w:pPr>
              <w:widowControl/>
            </w:pPr>
            <w:proofErr w:type="spellStart"/>
            <w:r w:rsidRPr="00D74F14">
              <w:rPr>
                <w:rFonts w:eastAsia="Times New Roman" w:cs="Times New Roman"/>
              </w:rPr>
              <w:t>apply_to_increase_mq_flag</w:t>
            </w:r>
            <w:proofErr w:type="spellEnd"/>
          </w:p>
        </w:tc>
        <w:tc>
          <w:tcPr>
            <w:tcW w:w="6236" w:type="dxa"/>
            <w:tcBorders>
              <w:top w:val="nil"/>
              <w:left w:val="nil"/>
              <w:bottom w:val="nil"/>
              <w:right w:val="nil"/>
            </w:tcBorders>
          </w:tcPr>
          <w:p w14:paraId="287F35CB" w14:textId="085A3E6A" w:rsidR="00B827DF" w:rsidRPr="00D74F14" w:rsidRDefault="00EB5793">
            <w:pPr>
              <w:widowControl/>
              <w:rPr>
                <w:rFonts w:eastAsia="Times New Roman" w:cs="Times New Roman"/>
              </w:rPr>
            </w:pPr>
            <w:r w:rsidRPr="00D74F14">
              <w:rPr>
                <w:rFonts w:eastAsia="Times New Roman" w:cs="Times New Roman"/>
              </w:rPr>
              <w:t xml:space="preserve">Indicates that the </w:t>
            </w:r>
            <w:proofErr w:type="spellStart"/>
            <w:r w:rsidR="00101885" w:rsidRPr="00504596">
              <w:rPr>
                <w:rFonts w:eastAsia="Times New Roman" w:cs="Times New Roman"/>
                <w:i/>
                <w:iCs/>
              </w:rPr>
              <w:t>p</w:t>
            </w:r>
            <w:r w:rsidRPr="00504596">
              <w:rPr>
                <w:rFonts w:eastAsia="Times New Roman" w:cs="Times New Roman"/>
                <w:i/>
                <w:iCs/>
              </w:rPr>
              <w:t>rescribing_</w:t>
            </w:r>
            <w:r w:rsidR="00101885" w:rsidRPr="00504596">
              <w:rPr>
                <w:rFonts w:eastAsia="Times New Roman" w:cs="Times New Roman"/>
                <w:i/>
                <w:iCs/>
              </w:rPr>
              <w:t>t</w:t>
            </w:r>
            <w:r w:rsidRPr="00504596">
              <w:rPr>
                <w:rFonts w:eastAsia="Times New Roman" w:cs="Times New Roman"/>
                <w:i/>
                <w:iCs/>
              </w:rPr>
              <w:t>xt</w:t>
            </w:r>
            <w:proofErr w:type="spellEnd"/>
            <w:r w:rsidRPr="00D74F14">
              <w:rPr>
                <w:rFonts w:eastAsia="Times New Roman" w:cs="Times New Roman"/>
              </w:rPr>
              <w:t xml:space="preserve"> contains instructions applicable to the increase of the Maximum Quantity for the prescribing of an Item. </w:t>
            </w:r>
            <w:r w:rsidR="00101885" w:rsidRPr="00D74F14">
              <w:rPr>
                <w:rFonts w:eastAsia="Times New Roman" w:cs="Times New Roman"/>
              </w:rPr>
              <w:t xml:space="preserve">Refer to </w:t>
            </w:r>
            <w:proofErr w:type="spellStart"/>
            <w:r w:rsidR="00101885" w:rsidRPr="00504596">
              <w:rPr>
                <w:rFonts w:eastAsia="Times New Roman" w:cs="Times New Roman"/>
                <w:i/>
                <w:iCs/>
              </w:rPr>
              <w:t>prescribing_txt</w:t>
            </w:r>
            <w:proofErr w:type="spellEnd"/>
            <w:r w:rsidR="00101885" w:rsidRPr="00D74F14">
              <w:rPr>
                <w:rFonts w:eastAsia="Times New Roman" w:cs="Times New Roman"/>
              </w:rPr>
              <w:t xml:space="preserve"> </w:t>
            </w:r>
            <w:r w:rsidR="006B63F2" w:rsidRPr="00D74F14">
              <w:rPr>
                <w:rFonts w:eastAsia="Times New Roman" w:cs="Times New Roman"/>
              </w:rPr>
              <w:t xml:space="preserve">text information for </w:t>
            </w:r>
            <w:r w:rsidR="002149E2" w:rsidRPr="00D74F14">
              <w:rPr>
                <w:rFonts w:eastAsia="Times New Roman" w:cs="Times New Roman"/>
              </w:rPr>
              <w:t>the specific</w:t>
            </w:r>
            <w:r w:rsidR="00104A7E" w:rsidRPr="00D74F14">
              <w:rPr>
                <w:rFonts w:eastAsia="Times New Roman" w:cs="Times New Roman"/>
              </w:rPr>
              <w:t xml:space="preserve"> instructions that apply. </w:t>
            </w:r>
          </w:p>
          <w:p w14:paraId="2915191E" w14:textId="23B1217B" w:rsidR="00EB5793" w:rsidRPr="00D74F14" w:rsidRDefault="00EB5793">
            <w:pPr>
              <w:widowControl/>
            </w:pPr>
            <w:r w:rsidRPr="00D74F14">
              <w:rPr>
                <w:rFonts w:eastAsia="Times New Roman" w:cs="Times New Roman"/>
              </w:rPr>
              <w:t>Values:</w:t>
            </w:r>
            <w:r w:rsidR="00B827DF" w:rsidRPr="00D74F14">
              <w:rPr>
                <w:rFonts w:eastAsia="Times New Roman" w:cs="Times New Roman"/>
              </w:rPr>
              <w:t xml:space="preserve"> </w:t>
            </w:r>
            <w:r w:rsidRPr="006D4BAB">
              <w:rPr>
                <w:rFonts w:eastAsia="Times New Roman" w:cs="Times New Roman"/>
                <w:i/>
                <w:iCs/>
              </w:rPr>
              <w:t>Y</w:t>
            </w:r>
            <w:r w:rsidR="00B827DF" w:rsidRPr="006D4BAB">
              <w:rPr>
                <w:rFonts w:eastAsia="Times New Roman" w:cs="Times New Roman"/>
                <w:i/>
                <w:iCs/>
              </w:rPr>
              <w:t>/</w:t>
            </w:r>
            <w:r w:rsidRPr="006D4BAB">
              <w:rPr>
                <w:rFonts w:eastAsia="Times New Roman" w:cs="Times New Roman"/>
                <w:i/>
                <w:iCs/>
              </w:rPr>
              <w:t>N</w:t>
            </w:r>
          </w:p>
        </w:tc>
      </w:tr>
      <w:tr w:rsidR="0075274B" w:rsidRPr="00D74F14" w14:paraId="0970C523" w14:textId="77777777" w:rsidTr="5BA01CCE">
        <w:trPr>
          <w:trHeight w:val="300"/>
        </w:trPr>
        <w:tc>
          <w:tcPr>
            <w:tcW w:w="2834" w:type="dxa"/>
            <w:tcBorders>
              <w:top w:val="nil"/>
              <w:left w:val="nil"/>
              <w:bottom w:val="nil"/>
              <w:right w:val="nil"/>
            </w:tcBorders>
          </w:tcPr>
          <w:p w14:paraId="7F9FDC6C" w14:textId="1B78EB1B" w:rsidR="00EB5793" w:rsidRPr="00D74F14" w:rsidRDefault="0051550B">
            <w:pPr>
              <w:widowControl/>
            </w:pPr>
            <w:proofErr w:type="spellStart"/>
            <w:r w:rsidRPr="00D74F14">
              <w:rPr>
                <w:rFonts w:eastAsia="Times New Roman" w:cs="Times New Roman"/>
              </w:rPr>
              <w:t>apply_to_increase_nr_flag</w:t>
            </w:r>
            <w:proofErr w:type="spellEnd"/>
          </w:p>
        </w:tc>
        <w:tc>
          <w:tcPr>
            <w:tcW w:w="6236" w:type="dxa"/>
            <w:tcBorders>
              <w:top w:val="nil"/>
              <w:left w:val="nil"/>
              <w:bottom w:val="nil"/>
              <w:right w:val="nil"/>
            </w:tcBorders>
          </w:tcPr>
          <w:p w14:paraId="0292CEE5" w14:textId="58640DE2" w:rsidR="00B827DF" w:rsidRPr="00D74F14" w:rsidRDefault="00EB5793">
            <w:pPr>
              <w:widowControl/>
              <w:rPr>
                <w:rFonts w:eastAsia="Times New Roman" w:cs="Times New Roman"/>
              </w:rPr>
            </w:pPr>
            <w:r w:rsidRPr="00D74F14">
              <w:rPr>
                <w:rFonts w:eastAsia="Times New Roman" w:cs="Times New Roman"/>
              </w:rPr>
              <w:t xml:space="preserve">Indicates that the </w:t>
            </w:r>
            <w:proofErr w:type="spellStart"/>
            <w:r w:rsidR="007F47F1" w:rsidRPr="00504596">
              <w:rPr>
                <w:rFonts w:eastAsia="Times New Roman" w:cs="Times New Roman"/>
                <w:i/>
                <w:iCs/>
              </w:rPr>
              <w:t>p</w:t>
            </w:r>
            <w:r w:rsidRPr="00504596">
              <w:rPr>
                <w:rFonts w:eastAsia="Times New Roman" w:cs="Times New Roman"/>
                <w:i/>
                <w:iCs/>
              </w:rPr>
              <w:t>rescribing_</w:t>
            </w:r>
            <w:r w:rsidR="007F47F1" w:rsidRPr="00504596">
              <w:rPr>
                <w:rFonts w:eastAsia="Times New Roman" w:cs="Times New Roman"/>
                <w:i/>
                <w:iCs/>
              </w:rPr>
              <w:t>t</w:t>
            </w:r>
            <w:r w:rsidRPr="00504596">
              <w:rPr>
                <w:rFonts w:eastAsia="Times New Roman" w:cs="Times New Roman"/>
                <w:i/>
                <w:iCs/>
              </w:rPr>
              <w:t>xt</w:t>
            </w:r>
            <w:proofErr w:type="spellEnd"/>
            <w:r w:rsidRPr="00D74F14">
              <w:rPr>
                <w:rFonts w:eastAsia="Times New Roman" w:cs="Times New Roman"/>
              </w:rPr>
              <w:t xml:space="preserve"> contains instructions applicable to the increase of the Number of Repeats for the prescribing of an Item. </w:t>
            </w:r>
            <w:r w:rsidR="00104A7E" w:rsidRPr="00D74F14">
              <w:rPr>
                <w:rFonts w:eastAsia="Times New Roman" w:cs="Times New Roman"/>
              </w:rPr>
              <w:t xml:space="preserve">Refer to </w:t>
            </w:r>
            <w:proofErr w:type="spellStart"/>
            <w:r w:rsidR="00104A7E" w:rsidRPr="00504596">
              <w:rPr>
                <w:rFonts w:eastAsia="Times New Roman" w:cs="Times New Roman"/>
                <w:i/>
                <w:iCs/>
              </w:rPr>
              <w:t>prescribing_txt</w:t>
            </w:r>
            <w:proofErr w:type="spellEnd"/>
            <w:r w:rsidR="00104A7E" w:rsidRPr="00D74F14">
              <w:rPr>
                <w:rFonts w:eastAsia="Times New Roman" w:cs="Times New Roman"/>
              </w:rPr>
              <w:t xml:space="preserve"> text information for the specific instructions that apply.</w:t>
            </w:r>
          </w:p>
          <w:p w14:paraId="16372D53" w14:textId="7728C683" w:rsidR="00EB5793" w:rsidRPr="00D74F14" w:rsidRDefault="00EB5793">
            <w:pPr>
              <w:widowControl/>
            </w:pPr>
            <w:r w:rsidRPr="00D74F14">
              <w:rPr>
                <w:rFonts w:eastAsia="Times New Roman" w:cs="Times New Roman"/>
              </w:rPr>
              <w:t>Values</w:t>
            </w:r>
            <w:r w:rsidR="00B827DF" w:rsidRPr="00D74F14">
              <w:rPr>
                <w:rFonts w:eastAsia="Times New Roman" w:cs="Times New Roman"/>
              </w:rPr>
              <w:t>:</w:t>
            </w:r>
            <w:r w:rsidR="008C000E" w:rsidRPr="00D74F14">
              <w:rPr>
                <w:rFonts w:eastAsia="Times New Roman" w:cs="Times New Roman"/>
              </w:rPr>
              <w:t xml:space="preserve"> </w:t>
            </w:r>
            <w:r w:rsidRPr="006D4BAB">
              <w:rPr>
                <w:rFonts w:eastAsia="Times New Roman" w:cs="Times New Roman"/>
                <w:i/>
                <w:iCs/>
              </w:rPr>
              <w:t>Y</w:t>
            </w:r>
            <w:r w:rsidR="00B827DF" w:rsidRPr="006D4BAB">
              <w:rPr>
                <w:rFonts w:eastAsia="Times New Roman" w:cs="Times New Roman"/>
                <w:i/>
                <w:iCs/>
              </w:rPr>
              <w:t>/</w:t>
            </w:r>
            <w:r w:rsidRPr="006D4BAB">
              <w:rPr>
                <w:rFonts w:eastAsia="Times New Roman" w:cs="Times New Roman"/>
                <w:i/>
                <w:iCs/>
              </w:rPr>
              <w:t>N</w:t>
            </w:r>
          </w:p>
        </w:tc>
      </w:tr>
      <w:tr w:rsidR="0075274B" w:rsidRPr="00D74F14" w14:paraId="464784C4" w14:textId="77777777" w:rsidTr="5BA01CCE">
        <w:trPr>
          <w:trHeight w:val="300"/>
        </w:trPr>
        <w:tc>
          <w:tcPr>
            <w:tcW w:w="2834" w:type="dxa"/>
            <w:tcBorders>
              <w:top w:val="nil"/>
              <w:left w:val="nil"/>
              <w:bottom w:val="nil"/>
              <w:right w:val="nil"/>
            </w:tcBorders>
          </w:tcPr>
          <w:p w14:paraId="72093B5E" w14:textId="1D5A95A1" w:rsidR="001B3D49" w:rsidRPr="00D74F14" w:rsidRDefault="001B3D49" w:rsidP="001B3D49">
            <w:pPr>
              <w:widowControl/>
            </w:pPr>
            <w:proofErr w:type="spellStart"/>
            <w:r w:rsidRPr="00D74F14">
              <w:rPr>
                <w:rFonts w:eastAsia="Times New Roman" w:cs="Times New Roman"/>
              </w:rPr>
              <w:t>schedule_code</w:t>
            </w:r>
            <w:proofErr w:type="spellEnd"/>
          </w:p>
        </w:tc>
        <w:tc>
          <w:tcPr>
            <w:tcW w:w="6236" w:type="dxa"/>
            <w:tcBorders>
              <w:top w:val="nil"/>
              <w:left w:val="nil"/>
              <w:bottom w:val="nil"/>
              <w:right w:val="nil"/>
            </w:tcBorders>
          </w:tcPr>
          <w:p w14:paraId="532EB3AB" w14:textId="2EAE2BC5" w:rsidR="001B3D49" w:rsidRPr="00D74F14" w:rsidRDefault="00A7158D" w:rsidP="001B3D49">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00991921">
              <w:rPr>
                <w:rFonts w:eastAsia="Times New Roman" w:cs="Times New Roman"/>
              </w:rPr>
              <w:t xml:space="preserve"> </w:t>
            </w:r>
            <w:r w:rsidR="00991921" w:rsidRPr="00915ADB">
              <w:rPr>
                <w:rFonts w:eastAsia="Times New Roman" w:cs="Times New Roman"/>
              </w:rPr>
              <w:t xml:space="preserve">Please note that there is no requirement for the </w:t>
            </w:r>
            <w:proofErr w:type="spellStart"/>
            <w:r w:rsidR="00991921" w:rsidRPr="00915ADB">
              <w:rPr>
                <w:rFonts w:eastAsia="Times New Roman" w:cs="Times New Roman"/>
              </w:rPr>
              <w:t>schedule_code</w:t>
            </w:r>
            <w:proofErr w:type="spellEnd"/>
            <w:r w:rsidR="00991921" w:rsidRPr="00915ADB">
              <w:rPr>
                <w:rFonts w:eastAsia="Times New Roman" w:cs="Times New Roman"/>
              </w:rPr>
              <w:t xml:space="preserve"> to be sequential or increase.</w:t>
            </w:r>
          </w:p>
        </w:tc>
      </w:tr>
    </w:tbl>
    <w:p w14:paraId="06E478AB" w14:textId="77777777" w:rsidR="007E28F2" w:rsidRPr="00D74F14" w:rsidRDefault="007E28F2" w:rsidP="00A17A52">
      <w:pPr>
        <w:pStyle w:val="Heading1"/>
        <w:sectPr w:rsidR="007E28F2" w:rsidRPr="00D74F14" w:rsidSect="00EB5793">
          <w:headerReference w:type="default" r:id="rId131"/>
          <w:pgSz w:w="12240" w:h="15840"/>
          <w:pgMar w:top="1440" w:right="1440" w:bottom="1440" w:left="1440" w:header="720" w:footer="720" w:gutter="0"/>
          <w:cols w:space="720"/>
          <w:noEndnote/>
          <w:docGrid w:linePitch="272"/>
        </w:sectPr>
      </w:pPr>
    </w:p>
    <w:p w14:paraId="48AF237C" w14:textId="3571AE3D" w:rsidR="007E28F2" w:rsidRPr="00D74F14" w:rsidRDefault="00E65264" w:rsidP="00A17A52">
      <w:pPr>
        <w:pStyle w:val="Heading1"/>
      </w:pPr>
      <w:bookmarkStart w:id="34" w:name="_Toc198027792"/>
      <w:r w:rsidRPr="00D74F14">
        <w:lastRenderedPageBreak/>
        <w:t>/</w:t>
      </w:r>
      <w:proofErr w:type="gramStart"/>
      <w:r w:rsidRPr="00D74F14">
        <w:t>program</w:t>
      </w:r>
      <w:proofErr w:type="gramEnd"/>
      <w:r w:rsidRPr="00D74F14">
        <w:t>-dispensing-rules</w:t>
      </w:r>
      <w:bookmarkEnd w:id="34"/>
    </w:p>
    <w:p w14:paraId="01F11C60" w14:textId="77777777" w:rsidR="007E28F2" w:rsidRPr="00D74F14" w:rsidRDefault="007E28F2">
      <w:pPr>
        <w:keepNext/>
        <w:widowControl/>
      </w:pPr>
    </w:p>
    <w:tbl>
      <w:tblPr>
        <w:tblW w:w="12178" w:type="dxa"/>
        <w:tblInd w:w="408" w:type="dxa"/>
        <w:tblLayout w:type="fixed"/>
        <w:tblLook w:val="0000" w:firstRow="0" w:lastRow="0" w:firstColumn="0" w:lastColumn="0" w:noHBand="0" w:noVBand="0"/>
      </w:tblPr>
      <w:tblGrid>
        <w:gridCol w:w="2427"/>
        <w:gridCol w:w="6521"/>
        <w:gridCol w:w="3230"/>
      </w:tblGrid>
      <w:tr w:rsidR="0075274B" w:rsidRPr="00D74F14" w14:paraId="00B99E4A" w14:textId="77777777" w:rsidTr="00C444ED">
        <w:trPr>
          <w:gridAfter w:val="1"/>
          <w:wAfter w:w="3230" w:type="dxa"/>
        </w:trPr>
        <w:tc>
          <w:tcPr>
            <w:tcW w:w="2427" w:type="dxa"/>
            <w:tcBorders>
              <w:top w:val="nil"/>
              <w:left w:val="nil"/>
              <w:bottom w:val="nil"/>
              <w:right w:val="nil"/>
            </w:tcBorders>
          </w:tcPr>
          <w:p w14:paraId="19DA3790" w14:textId="106F05D6" w:rsidR="007E28F2" w:rsidRPr="00D74F14" w:rsidRDefault="17828056">
            <w:pPr>
              <w:widowControl/>
              <w:ind w:right="-18"/>
              <w:rPr>
                <w:b/>
                <w:bCs/>
              </w:rPr>
            </w:pPr>
            <w:r w:rsidRPr="00D74F14">
              <w:rPr>
                <w:b/>
                <w:bCs/>
              </w:rPr>
              <w:t>Table Name</w:t>
            </w:r>
          </w:p>
        </w:tc>
        <w:tc>
          <w:tcPr>
            <w:tcW w:w="6521" w:type="dxa"/>
            <w:tcBorders>
              <w:top w:val="nil"/>
              <w:left w:val="nil"/>
              <w:bottom w:val="nil"/>
              <w:right w:val="nil"/>
            </w:tcBorders>
          </w:tcPr>
          <w:p w14:paraId="63925AFE" w14:textId="77777777" w:rsidR="007E28F2" w:rsidRPr="00D74F14" w:rsidRDefault="007E28F2">
            <w:pPr>
              <w:widowControl/>
              <w:ind w:right="-18"/>
            </w:pPr>
            <w:r w:rsidRPr="00D74F14">
              <w:rPr>
                <w:rFonts w:eastAsia="Times New Roman" w:cs="Times New Roman"/>
              </w:rPr>
              <w:t>PROGRAM_DISPENSING_RULE_T</w:t>
            </w:r>
          </w:p>
        </w:tc>
      </w:tr>
      <w:tr w:rsidR="0075274B" w:rsidRPr="00D74F14" w14:paraId="273A29D2" w14:textId="77777777" w:rsidTr="00C444ED">
        <w:tc>
          <w:tcPr>
            <w:tcW w:w="2427" w:type="dxa"/>
            <w:tcBorders>
              <w:top w:val="nil"/>
              <w:left w:val="nil"/>
              <w:bottom w:val="nil"/>
              <w:right w:val="nil"/>
            </w:tcBorders>
          </w:tcPr>
          <w:p w14:paraId="5CAEAED4" w14:textId="34C61E96" w:rsidR="00986F2C" w:rsidRPr="00D74F14" w:rsidRDefault="005116A1">
            <w:pPr>
              <w:widowControl/>
              <w:ind w:right="-18"/>
              <w:rPr>
                <w:b/>
              </w:rPr>
            </w:pPr>
            <w:r w:rsidRPr="00D74F14">
              <w:rPr>
                <w:b/>
              </w:rPr>
              <w:t>Open API Tag name</w:t>
            </w:r>
          </w:p>
        </w:tc>
        <w:tc>
          <w:tcPr>
            <w:tcW w:w="9751" w:type="dxa"/>
            <w:gridSpan w:val="2"/>
            <w:tcBorders>
              <w:top w:val="nil"/>
              <w:left w:val="nil"/>
              <w:bottom w:val="nil"/>
              <w:right w:val="nil"/>
            </w:tcBorders>
          </w:tcPr>
          <w:p w14:paraId="3475D35B" w14:textId="2D3097D4" w:rsidR="00986F2C" w:rsidRPr="00D74F14" w:rsidRDefault="004D6CDE">
            <w:pPr>
              <w:widowControl/>
              <w:ind w:right="-18"/>
              <w:rPr>
                <w:rFonts w:eastAsia="Times New Roman" w:cs="Times New Roman"/>
              </w:rPr>
            </w:pPr>
            <w:proofErr w:type="spellStart"/>
            <w:r w:rsidRPr="00D74F14">
              <w:rPr>
                <w:rFonts w:eastAsia="Times New Roman" w:cs="Times New Roman"/>
              </w:rPr>
              <w:t>ProgramDispensingRules</w:t>
            </w:r>
            <w:proofErr w:type="spellEnd"/>
          </w:p>
        </w:tc>
      </w:tr>
      <w:tr w:rsidR="0075274B" w:rsidRPr="00D74F14" w14:paraId="43501196" w14:textId="77777777" w:rsidTr="00C444ED">
        <w:trPr>
          <w:gridAfter w:val="1"/>
          <w:wAfter w:w="3230" w:type="dxa"/>
        </w:trPr>
        <w:tc>
          <w:tcPr>
            <w:tcW w:w="2427" w:type="dxa"/>
            <w:tcBorders>
              <w:top w:val="nil"/>
              <w:left w:val="nil"/>
              <w:bottom w:val="nil"/>
              <w:right w:val="nil"/>
            </w:tcBorders>
          </w:tcPr>
          <w:p w14:paraId="6BFA3274" w14:textId="77777777" w:rsidR="007E28F2" w:rsidRPr="00D74F14" w:rsidRDefault="007E28F2">
            <w:pPr>
              <w:widowControl/>
              <w:ind w:right="-18"/>
              <w:rPr>
                <w:b/>
                <w:bCs/>
              </w:rPr>
            </w:pPr>
            <w:r w:rsidRPr="00D74F14">
              <w:rPr>
                <w:b/>
                <w:bCs/>
              </w:rPr>
              <w:t>Definition</w:t>
            </w:r>
          </w:p>
        </w:tc>
        <w:tc>
          <w:tcPr>
            <w:tcW w:w="6521" w:type="dxa"/>
            <w:tcBorders>
              <w:top w:val="nil"/>
              <w:left w:val="nil"/>
              <w:bottom w:val="nil"/>
              <w:right w:val="nil"/>
            </w:tcBorders>
          </w:tcPr>
          <w:p w14:paraId="786E8778" w14:textId="48A8CA97" w:rsidR="007E28F2" w:rsidRPr="00D74F14" w:rsidRDefault="53319047">
            <w:pPr>
              <w:widowControl/>
              <w:ind w:right="-18"/>
            </w:pPr>
            <w:r w:rsidRPr="00D74F14">
              <w:rPr>
                <w:rFonts w:eastAsia="Times New Roman" w:cs="Times New Roman"/>
              </w:rPr>
              <w:t>C</w:t>
            </w:r>
            <w:r w:rsidR="12F8AA17" w:rsidRPr="00D74F14">
              <w:rPr>
                <w:rFonts w:eastAsia="Times New Roman" w:cs="Times New Roman"/>
              </w:rPr>
              <w:t>aptures</w:t>
            </w:r>
            <w:r w:rsidR="00462511" w:rsidRPr="00D74F14">
              <w:rPr>
                <w:rFonts w:eastAsia="Times New Roman" w:cs="Times New Roman"/>
              </w:rPr>
              <w:t xml:space="preserve"> </w:t>
            </w:r>
            <w:r w:rsidR="007E28F2" w:rsidRPr="00D74F14">
              <w:rPr>
                <w:rFonts w:eastAsia="Times New Roman" w:cs="Times New Roman"/>
              </w:rPr>
              <w:t>the dispensing rules that relate to each individual program.</w:t>
            </w:r>
            <w:r w:rsidR="00C10B5D" w:rsidRPr="00D74F14">
              <w:rPr>
                <w:rFonts w:eastAsia="Times New Roman" w:cs="Times New Roman"/>
              </w:rPr>
              <w:t xml:space="preserve"> The dispensing rule</w:t>
            </w:r>
            <w:r w:rsidR="002E047C" w:rsidRPr="00D74F14">
              <w:rPr>
                <w:rFonts w:eastAsia="Times New Roman" w:cs="Times New Roman"/>
              </w:rPr>
              <w:t xml:space="preserve"> describe</w:t>
            </w:r>
            <w:r w:rsidR="4239C26F" w:rsidRPr="00D74F14">
              <w:rPr>
                <w:rFonts w:eastAsia="Times New Roman" w:cs="Times New Roman"/>
              </w:rPr>
              <w:t>s</w:t>
            </w:r>
            <w:r w:rsidR="002E047C" w:rsidRPr="00D74F14">
              <w:rPr>
                <w:rFonts w:eastAsia="Times New Roman" w:cs="Times New Roman"/>
              </w:rPr>
              <w:t xml:space="preserve"> the fees and charges that apply to a </w:t>
            </w:r>
            <w:r w:rsidR="009F1F4A" w:rsidRPr="00D74F14">
              <w:rPr>
                <w:rFonts w:eastAsia="Times New Roman" w:cs="Times New Roman"/>
              </w:rPr>
              <w:t xml:space="preserve">Prescribing Rule, depending on the program that Prescribing Rule </w:t>
            </w:r>
            <w:r w:rsidR="0021597C" w:rsidRPr="00D74F14">
              <w:rPr>
                <w:rFonts w:eastAsia="Times New Roman" w:cs="Times New Roman"/>
              </w:rPr>
              <w:t xml:space="preserve">is listed under, and the setting in which the script for that Prescribing rule is applied. </w:t>
            </w:r>
          </w:p>
        </w:tc>
      </w:tr>
    </w:tbl>
    <w:p w14:paraId="71BF7F3B"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5A80EF2C"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75274B" w:rsidRPr="00D74F14" w14:paraId="6A24A058" w14:textId="77777777" w:rsidTr="35F614CB">
        <w:trPr>
          <w:trHeight w:val="300"/>
        </w:trPr>
        <w:tc>
          <w:tcPr>
            <w:tcW w:w="2834" w:type="dxa"/>
            <w:tcBorders>
              <w:top w:val="nil"/>
              <w:left w:val="nil"/>
              <w:bottom w:val="nil"/>
              <w:right w:val="nil"/>
            </w:tcBorders>
          </w:tcPr>
          <w:p w14:paraId="1F6444D3" w14:textId="77777777" w:rsidR="00EB5793" w:rsidRPr="00D74F14" w:rsidRDefault="00EB5793">
            <w:pPr>
              <w:widowControl/>
              <w:rPr>
                <w:b/>
                <w:bCs/>
              </w:rPr>
            </w:pPr>
            <w:r w:rsidRPr="00D74F14">
              <w:rPr>
                <w:b/>
                <w:bCs/>
              </w:rPr>
              <w:t>Column Name</w:t>
            </w:r>
          </w:p>
        </w:tc>
        <w:tc>
          <w:tcPr>
            <w:tcW w:w="6236" w:type="dxa"/>
            <w:tcBorders>
              <w:top w:val="nil"/>
              <w:left w:val="nil"/>
              <w:bottom w:val="nil"/>
              <w:right w:val="nil"/>
            </w:tcBorders>
          </w:tcPr>
          <w:p w14:paraId="64C163F5" w14:textId="77777777" w:rsidR="00EB5793" w:rsidRPr="00D74F14" w:rsidRDefault="00EB5793">
            <w:pPr>
              <w:widowControl/>
              <w:rPr>
                <w:b/>
                <w:bCs/>
              </w:rPr>
            </w:pPr>
            <w:r w:rsidRPr="00D74F14">
              <w:rPr>
                <w:b/>
                <w:bCs/>
              </w:rPr>
              <w:t>Definition</w:t>
            </w:r>
          </w:p>
        </w:tc>
      </w:tr>
      <w:tr w:rsidR="0075274B" w:rsidRPr="00D74F14" w14:paraId="40BD1DC2" w14:textId="77777777" w:rsidTr="35F614CB">
        <w:trPr>
          <w:trHeight w:val="300"/>
        </w:trPr>
        <w:tc>
          <w:tcPr>
            <w:tcW w:w="2834" w:type="dxa"/>
            <w:tcBorders>
              <w:top w:val="nil"/>
              <w:left w:val="nil"/>
              <w:bottom w:val="nil"/>
              <w:right w:val="nil"/>
            </w:tcBorders>
          </w:tcPr>
          <w:p w14:paraId="1A2830DB" w14:textId="1C19B940" w:rsidR="00EB5793" w:rsidRPr="00D74F14" w:rsidRDefault="00964668">
            <w:pPr>
              <w:widowControl/>
            </w:pPr>
            <w:proofErr w:type="spellStart"/>
            <w:r w:rsidRPr="00D74F14">
              <w:rPr>
                <w:rFonts w:eastAsia="Times New Roman" w:cs="Times New Roman"/>
              </w:rPr>
              <w:t>program_code</w:t>
            </w:r>
            <w:proofErr w:type="spellEnd"/>
          </w:p>
        </w:tc>
        <w:tc>
          <w:tcPr>
            <w:tcW w:w="6236" w:type="dxa"/>
            <w:tcBorders>
              <w:top w:val="nil"/>
              <w:left w:val="nil"/>
              <w:bottom w:val="nil"/>
              <w:right w:val="nil"/>
            </w:tcBorders>
          </w:tcPr>
          <w:p w14:paraId="1C5FCE62" w14:textId="10224828" w:rsidR="00EB5793" w:rsidRPr="00D74F14" w:rsidRDefault="001B3E15">
            <w:pPr>
              <w:widowControl/>
            </w:pPr>
            <w:r w:rsidRPr="00D74F14">
              <w:rPr>
                <w:rFonts w:eastAsia="Times New Roman" w:cs="Times New Roman"/>
                <w14:ligatures w14:val="none"/>
              </w:rPr>
              <w:t xml:space="preserve">Code used to </w:t>
            </w:r>
            <w:r w:rsidRPr="00D74F14">
              <w:rPr>
                <w:rFonts w:eastAsia="Times New Roman" w:cs="Times New Roman"/>
              </w:rPr>
              <w:t>group together PBS Items that have the same pricing model and follow the same business rules. Required for the PBS website, Schedule of Pharmaceutical Benefits and legislative instruments compiled by the PBS Publishing Team.</w:t>
            </w:r>
            <w:r w:rsidRPr="00D74F14">
              <w:rPr>
                <w:rFonts w:eastAsia="Times New Roman" w:cs="Times New Roman"/>
              </w:rPr>
              <w:br/>
            </w:r>
            <w:r w:rsidRPr="0071407B">
              <w:rPr>
                <w:rFonts w:eastAsia="Times New Roman" w:cs="Times New Roman"/>
              </w:rPr>
              <w:t xml:space="preserve">List of program codes can be found here: </w:t>
            </w:r>
            <w:hyperlink r:id="rId132" w:tgtFrame="_blank" w:tooltip="https://data.pbs.gov.au/faq/program-codes.html" w:history="1">
              <w:r w:rsidRPr="0071407B">
                <w:rPr>
                  <w:rStyle w:val="Hyperlink"/>
                  <w:color w:val="auto"/>
                </w:rPr>
                <w:t>https://data.pbs.gov.au/faq/program-codes.html</w:t>
              </w:r>
            </w:hyperlink>
            <w:r w:rsidR="00B61493" w:rsidRPr="0071407B">
              <w:rPr>
                <w:rStyle w:val="Hyperlink"/>
                <w:color w:val="auto"/>
              </w:rPr>
              <w:t>.</w:t>
            </w:r>
          </w:p>
        </w:tc>
      </w:tr>
      <w:tr w:rsidR="0075274B" w:rsidRPr="00D74F14" w14:paraId="322B6B0D" w14:textId="77777777" w:rsidTr="35F614CB">
        <w:trPr>
          <w:trHeight w:val="300"/>
        </w:trPr>
        <w:tc>
          <w:tcPr>
            <w:tcW w:w="2834" w:type="dxa"/>
            <w:tcBorders>
              <w:top w:val="nil"/>
              <w:left w:val="nil"/>
              <w:bottom w:val="nil"/>
              <w:right w:val="nil"/>
            </w:tcBorders>
          </w:tcPr>
          <w:p w14:paraId="39E0DBFB" w14:textId="57BF8053" w:rsidR="00EB5793" w:rsidRPr="00D74F14" w:rsidRDefault="00964668">
            <w:pPr>
              <w:widowControl/>
            </w:pPr>
            <w:proofErr w:type="spellStart"/>
            <w:r w:rsidRPr="00D74F14">
              <w:rPr>
                <w:rFonts w:eastAsia="Times New Roman" w:cs="Times New Roman"/>
              </w:rPr>
              <w:t>dispensing_rule_mnem</w:t>
            </w:r>
            <w:proofErr w:type="spellEnd"/>
          </w:p>
        </w:tc>
        <w:tc>
          <w:tcPr>
            <w:tcW w:w="6236" w:type="dxa"/>
            <w:tcBorders>
              <w:top w:val="nil"/>
              <w:left w:val="nil"/>
              <w:bottom w:val="nil"/>
              <w:right w:val="nil"/>
            </w:tcBorders>
          </w:tcPr>
          <w:p w14:paraId="678EB351" w14:textId="35C832EF" w:rsidR="00EB5793" w:rsidRPr="00D74F14" w:rsidRDefault="002752B6">
            <w:pPr>
              <w:widowControl/>
            </w:pPr>
            <w:r w:rsidRPr="00D74F14">
              <w:rPr>
                <w:rFonts w:eastAsia="Times New Roman" w:cs="Times New Roman"/>
              </w:rPr>
              <w:t>Short descriptive phrase to enable the identification of a group of Dispensing Rules.</w:t>
            </w:r>
          </w:p>
        </w:tc>
      </w:tr>
      <w:tr w:rsidR="0075274B" w:rsidRPr="00D74F14" w14:paraId="46B6A7D1" w14:textId="77777777" w:rsidTr="35F614CB">
        <w:trPr>
          <w:trHeight w:val="300"/>
        </w:trPr>
        <w:tc>
          <w:tcPr>
            <w:tcW w:w="2834" w:type="dxa"/>
            <w:tcBorders>
              <w:top w:val="nil"/>
              <w:left w:val="nil"/>
              <w:bottom w:val="nil"/>
              <w:right w:val="nil"/>
            </w:tcBorders>
          </w:tcPr>
          <w:p w14:paraId="62FB078F" w14:textId="7DA34975" w:rsidR="00EB5793" w:rsidRPr="00D74F14" w:rsidRDefault="00964668">
            <w:pPr>
              <w:widowControl/>
            </w:pPr>
            <w:proofErr w:type="spellStart"/>
            <w:r w:rsidRPr="00D74F14">
              <w:rPr>
                <w:rFonts w:eastAsia="Times New Roman" w:cs="Times New Roman"/>
              </w:rPr>
              <w:t>default_indicator</w:t>
            </w:r>
            <w:proofErr w:type="spellEnd"/>
          </w:p>
        </w:tc>
        <w:tc>
          <w:tcPr>
            <w:tcW w:w="6236" w:type="dxa"/>
            <w:tcBorders>
              <w:top w:val="nil"/>
              <w:left w:val="nil"/>
              <w:bottom w:val="nil"/>
              <w:right w:val="nil"/>
            </w:tcBorders>
          </w:tcPr>
          <w:p w14:paraId="23AE7417" w14:textId="7D0B2B95" w:rsidR="00EB5793" w:rsidRPr="00D74F14" w:rsidRDefault="00EB5793">
            <w:pPr>
              <w:widowControl/>
            </w:pPr>
            <w:r w:rsidRPr="00D74F14">
              <w:rPr>
                <w:rFonts w:eastAsia="Times New Roman" w:cs="Times New Roman"/>
              </w:rPr>
              <w:t>Indicates that this is the default dispensing rule for the program.</w:t>
            </w:r>
            <w:r w:rsidRPr="00D74F14">
              <w:rPr>
                <w:rFonts w:eastAsia="Times New Roman" w:cs="Times New Roman"/>
              </w:rPr>
              <w:br/>
              <w:t xml:space="preserve">Values = </w:t>
            </w:r>
            <w:r w:rsidRPr="006D4BAB">
              <w:rPr>
                <w:rFonts w:eastAsia="Times New Roman" w:cs="Times New Roman"/>
                <w:i/>
                <w:iCs/>
              </w:rPr>
              <w:t>Y/N</w:t>
            </w:r>
            <w:r w:rsidR="00B61493" w:rsidRPr="00D74F14">
              <w:rPr>
                <w:rFonts w:eastAsia="Times New Roman" w:cs="Times New Roman"/>
              </w:rPr>
              <w:t>.</w:t>
            </w:r>
          </w:p>
        </w:tc>
      </w:tr>
      <w:tr w:rsidR="0075274B" w:rsidRPr="00D74F14" w14:paraId="6850CB73" w14:textId="77777777" w:rsidTr="35F614CB">
        <w:trPr>
          <w:trHeight w:val="300"/>
        </w:trPr>
        <w:tc>
          <w:tcPr>
            <w:tcW w:w="2834" w:type="dxa"/>
            <w:tcBorders>
              <w:top w:val="nil"/>
              <w:left w:val="nil"/>
              <w:bottom w:val="nil"/>
              <w:right w:val="nil"/>
            </w:tcBorders>
          </w:tcPr>
          <w:p w14:paraId="36160926" w14:textId="23A30BDE" w:rsidR="004D3B6B" w:rsidRPr="00D74F14" w:rsidRDefault="004D3B6B" w:rsidP="004D3B6B">
            <w:pPr>
              <w:widowControl/>
            </w:pPr>
            <w:proofErr w:type="spellStart"/>
            <w:r w:rsidRPr="00D74F14">
              <w:rPr>
                <w:rFonts w:eastAsia="Times New Roman" w:cs="Times New Roman"/>
              </w:rPr>
              <w:t>schedule_code</w:t>
            </w:r>
            <w:proofErr w:type="spellEnd"/>
          </w:p>
        </w:tc>
        <w:tc>
          <w:tcPr>
            <w:tcW w:w="6236" w:type="dxa"/>
            <w:tcBorders>
              <w:top w:val="nil"/>
              <w:left w:val="nil"/>
              <w:bottom w:val="nil"/>
              <w:right w:val="nil"/>
            </w:tcBorders>
          </w:tcPr>
          <w:p w14:paraId="07825A70" w14:textId="5A983464" w:rsidR="004D3B6B" w:rsidRPr="00D74F14" w:rsidRDefault="00A7158D" w:rsidP="004D3B6B">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Pr="005F5A6C">
              <w:rPr>
                <w:rFonts w:eastAsia="Times New Roman" w:cs="Times New Roman"/>
              </w:rPr>
              <w:t>.</w:t>
            </w:r>
            <w:r w:rsidR="00991921" w:rsidRPr="005F5A6C">
              <w:rPr>
                <w:rFonts w:eastAsia="Times New Roman" w:cs="Times New Roman"/>
              </w:rPr>
              <w:t xml:space="preserve"> </w:t>
            </w:r>
            <w:r w:rsidR="00991921" w:rsidRPr="008747C7">
              <w:rPr>
                <w:rFonts w:eastAsia="Times New Roman" w:cs="Times New Roman"/>
              </w:rPr>
              <w:t xml:space="preserve">Please note that there is no requirement for the </w:t>
            </w:r>
            <w:proofErr w:type="spellStart"/>
            <w:r w:rsidR="00991921" w:rsidRPr="008747C7">
              <w:rPr>
                <w:rFonts w:eastAsia="Times New Roman" w:cs="Times New Roman"/>
              </w:rPr>
              <w:t>schedule_code</w:t>
            </w:r>
            <w:proofErr w:type="spellEnd"/>
            <w:r w:rsidR="00991921" w:rsidRPr="008747C7">
              <w:rPr>
                <w:rFonts w:eastAsia="Times New Roman" w:cs="Times New Roman"/>
              </w:rPr>
              <w:t xml:space="preserve"> to be sequential or increase.</w:t>
            </w:r>
          </w:p>
        </w:tc>
      </w:tr>
    </w:tbl>
    <w:p w14:paraId="1FC4B2DC" w14:textId="77777777" w:rsidR="007E28F2" w:rsidRPr="00D74F14" w:rsidRDefault="007E28F2" w:rsidP="00A17A52">
      <w:pPr>
        <w:pStyle w:val="Heading1"/>
        <w:sectPr w:rsidR="007E28F2" w:rsidRPr="00D74F14" w:rsidSect="00EB5793">
          <w:headerReference w:type="default" r:id="rId133"/>
          <w:pgSz w:w="12240" w:h="15840"/>
          <w:pgMar w:top="1440" w:right="1440" w:bottom="1440" w:left="1440" w:header="720" w:footer="720" w:gutter="0"/>
          <w:cols w:space="720"/>
          <w:noEndnote/>
          <w:docGrid w:linePitch="272"/>
        </w:sectPr>
      </w:pPr>
    </w:p>
    <w:p w14:paraId="3AEEA4B5" w14:textId="7FEAB747" w:rsidR="007E28F2" w:rsidRPr="00D74F14" w:rsidRDefault="00EF6D39" w:rsidP="00A17A52">
      <w:pPr>
        <w:pStyle w:val="Heading1"/>
      </w:pPr>
      <w:bookmarkStart w:id="35" w:name="_Toc198027793"/>
      <w:r w:rsidRPr="00D74F14">
        <w:lastRenderedPageBreak/>
        <w:t>/</w:t>
      </w:r>
      <w:proofErr w:type="gramStart"/>
      <w:r w:rsidRPr="00D74F14">
        <w:t>programs</w:t>
      </w:r>
      <w:bookmarkEnd w:id="35"/>
      <w:proofErr w:type="gramEnd"/>
    </w:p>
    <w:p w14:paraId="7031887F" w14:textId="77777777" w:rsidR="007E28F2" w:rsidRPr="00D74F14" w:rsidRDefault="007E28F2">
      <w:pPr>
        <w:keepNext/>
        <w:widowControl/>
      </w:pPr>
    </w:p>
    <w:tbl>
      <w:tblPr>
        <w:tblW w:w="12208" w:type="dxa"/>
        <w:tblInd w:w="408" w:type="dxa"/>
        <w:tblLayout w:type="fixed"/>
        <w:tblLook w:val="0000" w:firstRow="0" w:lastRow="0" w:firstColumn="0" w:lastColumn="0" w:noHBand="0" w:noVBand="0"/>
      </w:tblPr>
      <w:tblGrid>
        <w:gridCol w:w="2144"/>
        <w:gridCol w:w="6804"/>
        <w:gridCol w:w="3260"/>
      </w:tblGrid>
      <w:tr w:rsidR="0075274B" w:rsidRPr="00D74F14" w14:paraId="31CC3186" w14:textId="77777777" w:rsidTr="00C444ED">
        <w:trPr>
          <w:gridAfter w:val="1"/>
          <w:wAfter w:w="3260" w:type="dxa"/>
        </w:trPr>
        <w:tc>
          <w:tcPr>
            <w:tcW w:w="2144" w:type="dxa"/>
            <w:tcBorders>
              <w:top w:val="nil"/>
              <w:left w:val="nil"/>
              <w:bottom w:val="nil"/>
              <w:right w:val="nil"/>
            </w:tcBorders>
          </w:tcPr>
          <w:p w14:paraId="374E5AB0" w14:textId="68D8E1C3" w:rsidR="007E28F2" w:rsidRPr="00D74F14" w:rsidRDefault="00964668">
            <w:pPr>
              <w:widowControl/>
              <w:ind w:right="-18"/>
              <w:rPr>
                <w:b/>
                <w:bCs/>
              </w:rPr>
            </w:pPr>
            <w:r w:rsidRPr="00D74F14">
              <w:rPr>
                <w:b/>
                <w:bCs/>
              </w:rPr>
              <w:t>Table Name</w:t>
            </w:r>
          </w:p>
        </w:tc>
        <w:tc>
          <w:tcPr>
            <w:tcW w:w="6804" w:type="dxa"/>
            <w:tcBorders>
              <w:top w:val="nil"/>
              <w:left w:val="nil"/>
              <w:bottom w:val="nil"/>
              <w:right w:val="nil"/>
            </w:tcBorders>
          </w:tcPr>
          <w:p w14:paraId="53F9D0CD" w14:textId="77777777" w:rsidR="007E28F2" w:rsidRPr="00D74F14" w:rsidRDefault="007E28F2">
            <w:pPr>
              <w:widowControl/>
              <w:ind w:right="-18"/>
            </w:pPr>
            <w:r w:rsidRPr="00D74F14">
              <w:rPr>
                <w:rFonts w:eastAsia="Times New Roman" w:cs="Times New Roman"/>
              </w:rPr>
              <w:t>PROGRAM_T</w:t>
            </w:r>
          </w:p>
        </w:tc>
      </w:tr>
      <w:tr w:rsidR="0075274B" w:rsidRPr="00D74F14" w14:paraId="697A5F1C" w14:textId="77777777" w:rsidTr="00C444ED">
        <w:tc>
          <w:tcPr>
            <w:tcW w:w="2144" w:type="dxa"/>
            <w:tcBorders>
              <w:top w:val="nil"/>
              <w:left w:val="nil"/>
              <w:bottom w:val="nil"/>
              <w:right w:val="nil"/>
            </w:tcBorders>
          </w:tcPr>
          <w:p w14:paraId="7D631602" w14:textId="48ADBC7C" w:rsidR="00986F2C" w:rsidRPr="00D74F14" w:rsidRDefault="005116A1">
            <w:pPr>
              <w:widowControl/>
              <w:ind w:right="-18"/>
              <w:rPr>
                <w:b/>
                <w:bCs/>
                <w:highlight w:val="yellow"/>
              </w:rPr>
            </w:pPr>
            <w:r w:rsidRPr="00D74F14">
              <w:rPr>
                <w:b/>
              </w:rPr>
              <w:t>Open API Tag name</w:t>
            </w:r>
          </w:p>
        </w:tc>
        <w:tc>
          <w:tcPr>
            <w:tcW w:w="10064" w:type="dxa"/>
            <w:gridSpan w:val="2"/>
            <w:tcBorders>
              <w:top w:val="nil"/>
              <w:left w:val="nil"/>
              <w:bottom w:val="nil"/>
              <w:right w:val="nil"/>
            </w:tcBorders>
          </w:tcPr>
          <w:p w14:paraId="5D5037D2" w14:textId="57C4F4D3" w:rsidR="00986F2C" w:rsidRPr="00D74F14" w:rsidRDefault="003030FA">
            <w:pPr>
              <w:widowControl/>
              <w:ind w:right="-18"/>
              <w:rPr>
                <w:rFonts w:eastAsia="Times New Roman" w:cs="Times New Roman"/>
              </w:rPr>
            </w:pPr>
            <w:r w:rsidRPr="00D74F14">
              <w:rPr>
                <w:rFonts w:eastAsia="Times New Roman" w:cs="Times New Roman"/>
              </w:rPr>
              <w:t>Program</w:t>
            </w:r>
          </w:p>
        </w:tc>
      </w:tr>
      <w:tr w:rsidR="0075274B" w:rsidRPr="00D74F14" w14:paraId="6F6C0053" w14:textId="77777777" w:rsidTr="00C444ED">
        <w:trPr>
          <w:gridAfter w:val="1"/>
          <w:wAfter w:w="3260" w:type="dxa"/>
        </w:trPr>
        <w:tc>
          <w:tcPr>
            <w:tcW w:w="2144" w:type="dxa"/>
            <w:tcBorders>
              <w:top w:val="nil"/>
              <w:left w:val="nil"/>
              <w:bottom w:val="nil"/>
              <w:right w:val="nil"/>
            </w:tcBorders>
          </w:tcPr>
          <w:p w14:paraId="0194AE7C" w14:textId="77777777" w:rsidR="007E28F2" w:rsidRPr="00D74F14" w:rsidRDefault="007E28F2">
            <w:pPr>
              <w:widowControl/>
              <w:ind w:right="-18"/>
              <w:rPr>
                <w:b/>
                <w:bCs/>
              </w:rPr>
            </w:pPr>
            <w:r w:rsidRPr="00D74F14">
              <w:rPr>
                <w:b/>
                <w:bCs/>
              </w:rPr>
              <w:t>Definition</w:t>
            </w:r>
          </w:p>
        </w:tc>
        <w:tc>
          <w:tcPr>
            <w:tcW w:w="6804" w:type="dxa"/>
            <w:tcBorders>
              <w:top w:val="nil"/>
              <w:left w:val="nil"/>
              <w:bottom w:val="nil"/>
              <w:right w:val="nil"/>
            </w:tcBorders>
          </w:tcPr>
          <w:p w14:paraId="3FF6857E" w14:textId="4178652C" w:rsidR="00011A89" w:rsidRPr="00D74F14" w:rsidRDefault="006B69DD" w:rsidP="00687162">
            <w:pPr>
              <w:widowControl/>
              <w:ind w:right="-18"/>
            </w:pPr>
            <w:r w:rsidRPr="00D74F14">
              <w:rPr>
                <w:rFonts w:eastAsia="Times New Roman" w:cs="Times New Roman"/>
              </w:rPr>
              <w:t>A program represents a s</w:t>
            </w:r>
            <w:r w:rsidR="00EF6C78" w:rsidRPr="00D74F14">
              <w:rPr>
                <w:rFonts w:eastAsia="Times New Roman" w:cs="Times New Roman"/>
              </w:rPr>
              <w:t xml:space="preserve">ubsection of the </w:t>
            </w:r>
            <w:r w:rsidR="00375D05" w:rsidRPr="00D74F14">
              <w:rPr>
                <w:rFonts w:eastAsia="Times New Roman" w:cs="Times New Roman"/>
              </w:rPr>
              <w:t xml:space="preserve">PBS, related to </w:t>
            </w:r>
            <w:r w:rsidR="00603429" w:rsidRPr="00D74F14">
              <w:rPr>
                <w:rFonts w:eastAsia="Times New Roman" w:cs="Times New Roman"/>
              </w:rPr>
              <w:t>what setting, and how it is administered. Fees and dispensing ru</w:t>
            </w:r>
            <w:r w:rsidR="00936BE4" w:rsidRPr="00D74F14">
              <w:rPr>
                <w:rFonts w:eastAsia="Times New Roman" w:cs="Times New Roman"/>
              </w:rPr>
              <w:t xml:space="preserve">les apply </w:t>
            </w:r>
            <w:r w:rsidR="00646CD7" w:rsidRPr="00D74F14">
              <w:rPr>
                <w:rFonts w:eastAsia="Times New Roman" w:cs="Times New Roman"/>
              </w:rPr>
              <w:t xml:space="preserve">differently to each program. </w:t>
            </w:r>
            <w:r w:rsidR="00661FFF" w:rsidRPr="00D74F14">
              <w:rPr>
                <w:rFonts w:eastAsia="Times New Roman" w:cs="Times New Roman"/>
              </w:rPr>
              <w:t>Each Prescribing Rule (item code)</w:t>
            </w:r>
            <w:r w:rsidRPr="00D74F14">
              <w:rPr>
                <w:rFonts w:eastAsia="Times New Roman" w:cs="Times New Roman"/>
              </w:rPr>
              <w:t xml:space="preserve"> can be in only one program. </w:t>
            </w:r>
          </w:p>
        </w:tc>
      </w:tr>
    </w:tbl>
    <w:p w14:paraId="1D555562"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6DB9535C"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75274B" w:rsidRPr="00D74F14" w14:paraId="5DB60CA6" w14:textId="77777777" w:rsidTr="35F614CB">
        <w:trPr>
          <w:trHeight w:val="300"/>
        </w:trPr>
        <w:tc>
          <w:tcPr>
            <w:tcW w:w="2834" w:type="dxa"/>
            <w:tcBorders>
              <w:top w:val="nil"/>
              <w:left w:val="nil"/>
              <w:bottom w:val="nil"/>
              <w:right w:val="nil"/>
            </w:tcBorders>
          </w:tcPr>
          <w:p w14:paraId="79BFEA8D" w14:textId="77777777" w:rsidR="00EB5793" w:rsidRPr="00D74F14" w:rsidRDefault="00EB5793">
            <w:pPr>
              <w:widowControl/>
              <w:rPr>
                <w:b/>
                <w:bCs/>
              </w:rPr>
            </w:pPr>
            <w:r w:rsidRPr="00D74F14">
              <w:rPr>
                <w:b/>
                <w:bCs/>
              </w:rPr>
              <w:t>Column Name</w:t>
            </w:r>
          </w:p>
        </w:tc>
        <w:tc>
          <w:tcPr>
            <w:tcW w:w="6236" w:type="dxa"/>
            <w:tcBorders>
              <w:top w:val="nil"/>
              <w:left w:val="nil"/>
              <w:bottom w:val="nil"/>
              <w:right w:val="nil"/>
            </w:tcBorders>
          </w:tcPr>
          <w:p w14:paraId="7FD306BA" w14:textId="77777777" w:rsidR="00EB5793" w:rsidRPr="00D74F14" w:rsidRDefault="00EB5793">
            <w:pPr>
              <w:widowControl/>
              <w:rPr>
                <w:b/>
                <w:bCs/>
              </w:rPr>
            </w:pPr>
            <w:r w:rsidRPr="00D74F14">
              <w:rPr>
                <w:b/>
                <w:bCs/>
              </w:rPr>
              <w:t>Definition</w:t>
            </w:r>
          </w:p>
        </w:tc>
      </w:tr>
      <w:tr w:rsidR="0075274B" w:rsidRPr="00D74F14" w14:paraId="7E99E266" w14:textId="77777777" w:rsidTr="35F614CB">
        <w:trPr>
          <w:trHeight w:val="300"/>
        </w:trPr>
        <w:tc>
          <w:tcPr>
            <w:tcW w:w="2834" w:type="dxa"/>
            <w:tcBorders>
              <w:top w:val="nil"/>
              <w:left w:val="nil"/>
              <w:bottom w:val="nil"/>
              <w:right w:val="nil"/>
            </w:tcBorders>
          </w:tcPr>
          <w:p w14:paraId="2C10188B" w14:textId="61D05D95" w:rsidR="00EB5793" w:rsidRPr="00D74F14" w:rsidRDefault="00964668">
            <w:pPr>
              <w:widowControl/>
            </w:pPr>
            <w:proofErr w:type="spellStart"/>
            <w:r w:rsidRPr="00D74F14">
              <w:rPr>
                <w:rFonts w:eastAsia="Times New Roman" w:cs="Times New Roman"/>
              </w:rPr>
              <w:t>program_code</w:t>
            </w:r>
            <w:proofErr w:type="spellEnd"/>
          </w:p>
        </w:tc>
        <w:tc>
          <w:tcPr>
            <w:tcW w:w="6236" w:type="dxa"/>
            <w:tcBorders>
              <w:top w:val="nil"/>
              <w:left w:val="nil"/>
              <w:bottom w:val="nil"/>
              <w:right w:val="nil"/>
            </w:tcBorders>
          </w:tcPr>
          <w:p w14:paraId="359A3D2D" w14:textId="34381425" w:rsidR="00EB5793" w:rsidRPr="00D74F14" w:rsidRDefault="001B3E15">
            <w:pPr>
              <w:widowControl/>
            </w:pPr>
            <w:r w:rsidRPr="00D74F14">
              <w:rPr>
                <w:rFonts w:eastAsia="Times New Roman" w:cs="Times New Roman"/>
                <w14:ligatures w14:val="none"/>
              </w:rPr>
              <w:t xml:space="preserve">Code used to </w:t>
            </w:r>
            <w:r w:rsidRPr="00D74F14">
              <w:rPr>
                <w:rFonts w:eastAsia="Times New Roman" w:cs="Times New Roman"/>
              </w:rPr>
              <w:t>group together PBS Items that have the same pricing model and follow the same business rules. Required for the PBS website, Schedule of Pharmaceutical Benefits and legislative instruments compiled by the PBS Publishing Team.</w:t>
            </w:r>
            <w:r w:rsidRPr="00D74F14">
              <w:rPr>
                <w:rFonts w:eastAsia="Times New Roman" w:cs="Times New Roman"/>
              </w:rPr>
              <w:br/>
              <w:t xml:space="preserve">List of program codes can be found here: </w:t>
            </w:r>
            <w:hyperlink r:id="rId134" w:tgtFrame="_blank" w:tooltip="https://data.pbs.gov.au/faq/program-codes.html" w:history="1">
              <w:r w:rsidRPr="00D74F14">
                <w:rPr>
                  <w:rStyle w:val="Hyperlink"/>
                  <w:color w:val="auto"/>
                </w:rPr>
                <w:t>https://data.pbs.gov.au/faq/program-codes.html</w:t>
              </w:r>
            </w:hyperlink>
          </w:p>
        </w:tc>
      </w:tr>
      <w:tr w:rsidR="0075274B" w:rsidRPr="00D74F14" w14:paraId="708F6B46" w14:textId="77777777" w:rsidTr="35F614CB">
        <w:trPr>
          <w:trHeight w:val="300"/>
        </w:trPr>
        <w:tc>
          <w:tcPr>
            <w:tcW w:w="2834" w:type="dxa"/>
            <w:tcBorders>
              <w:top w:val="nil"/>
              <w:left w:val="nil"/>
              <w:bottom w:val="nil"/>
              <w:right w:val="nil"/>
            </w:tcBorders>
          </w:tcPr>
          <w:p w14:paraId="53499012" w14:textId="352B4B48" w:rsidR="00EB5793" w:rsidRPr="00D74F14" w:rsidRDefault="00964668">
            <w:pPr>
              <w:widowControl/>
            </w:pPr>
            <w:proofErr w:type="spellStart"/>
            <w:r w:rsidRPr="00D74F14">
              <w:rPr>
                <w:rFonts w:eastAsia="Times New Roman" w:cs="Times New Roman"/>
              </w:rPr>
              <w:t>program_title</w:t>
            </w:r>
            <w:proofErr w:type="spellEnd"/>
          </w:p>
        </w:tc>
        <w:tc>
          <w:tcPr>
            <w:tcW w:w="6236" w:type="dxa"/>
            <w:tcBorders>
              <w:top w:val="nil"/>
              <w:left w:val="nil"/>
              <w:bottom w:val="nil"/>
              <w:right w:val="nil"/>
            </w:tcBorders>
          </w:tcPr>
          <w:p w14:paraId="49A4173F" w14:textId="23D2B73B" w:rsidR="00EB5793" w:rsidRPr="00D74F14" w:rsidRDefault="00EB5793">
            <w:pPr>
              <w:widowControl/>
            </w:pPr>
            <w:r w:rsidRPr="00D74F14">
              <w:rPr>
                <w:rFonts w:eastAsia="Times New Roman" w:cs="Times New Roman"/>
              </w:rPr>
              <w:t>Title of program specified by</w:t>
            </w:r>
            <w:r w:rsidR="00E435B6" w:rsidRPr="00D74F14">
              <w:rPr>
                <w:rFonts w:eastAsia="Times New Roman" w:cs="Times New Roman"/>
              </w:rPr>
              <w:t xml:space="preserve"> the</w:t>
            </w:r>
            <w:r w:rsidRPr="00D74F14">
              <w:rPr>
                <w:rFonts w:eastAsia="Times New Roman" w:cs="Times New Roman"/>
              </w:rPr>
              <w:t xml:space="preserve"> abbreviation in </w:t>
            </w:r>
            <w:proofErr w:type="spellStart"/>
            <w:r w:rsidR="00D72DFC" w:rsidRPr="009D50AA">
              <w:rPr>
                <w:rFonts w:eastAsia="Times New Roman" w:cs="Times New Roman"/>
                <w:i/>
                <w:iCs/>
              </w:rPr>
              <w:t>program_code</w:t>
            </w:r>
            <w:proofErr w:type="spellEnd"/>
            <w:r w:rsidRPr="00D74F14">
              <w:rPr>
                <w:rFonts w:eastAsia="Times New Roman" w:cs="Times New Roman"/>
              </w:rPr>
              <w:t xml:space="preserve"> field</w:t>
            </w:r>
            <w:r w:rsidR="00F82DC7" w:rsidRPr="00D74F14">
              <w:rPr>
                <w:rFonts w:eastAsia="Times New Roman" w:cs="Times New Roman"/>
              </w:rPr>
              <w:t xml:space="preserve">. </w:t>
            </w:r>
          </w:p>
        </w:tc>
      </w:tr>
      <w:tr w:rsidR="0075274B" w:rsidRPr="00D74F14" w14:paraId="49133EF6" w14:textId="77777777" w:rsidTr="35F614CB">
        <w:trPr>
          <w:trHeight w:val="300"/>
        </w:trPr>
        <w:tc>
          <w:tcPr>
            <w:tcW w:w="2834" w:type="dxa"/>
            <w:tcBorders>
              <w:top w:val="nil"/>
              <w:left w:val="nil"/>
              <w:bottom w:val="nil"/>
              <w:right w:val="nil"/>
            </w:tcBorders>
          </w:tcPr>
          <w:p w14:paraId="615F1E9F" w14:textId="1F18E528" w:rsidR="004D3B6B" w:rsidRPr="00D74F14" w:rsidRDefault="004D3B6B" w:rsidP="004D3B6B">
            <w:pPr>
              <w:widowControl/>
            </w:pPr>
            <w:proofErr w:type="spellStart"/>
            <w:r w:rsidRPr="00D74F14">
              <w:rPr>
                <w:rFonts w:eastAsia="Times New Roman" w:cs="Times New Roman"/>
              </w:rPr>
              <w:t>schedule_code</w:t>
            </w:r>
            <w:proofErr w:type="spellEnd"/>
          </w:p>
        </w:tc>
        <w:tc>
          <w:tcPr>
            <w:tcW w:w="6236" w:type="dxa"/>
            <w:tcBorders>
              <w:top w:val="nil"/>
              <w:left w:val="nil"/>
              <w:bottom w:val="nil"/>
              <w:right w:val="nil"/>
            </w:tcBorders>
          </w:tcPr>
          <w:p w14:paraId="36314BA8" w14:textId="0D3454CA" w:rsidR="004D3B6B" w:rsidRPr="00D74F14" w:rsidRDefault="00A7158D" w:rsidP="004D3B6B">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00991921">
              <w:rPr>
                <w:rFonts w:eastAsia="Times New Roman" w:cs="Times New Roman"/>
              </w:rPr>
              <w:t xml:space="preserve"> </w:t>
            </w:r>
            <w:r w:rsidR="00991921" w:rsidRPr="008747C7">
              <w:rPr>
                <w:rFonts w:eastAsia="Times New Roman" w:cs="Times New Roman"/>
              </w:rPr>
              <w:t xml:space="preserve">Please note that there is no requirement for the </w:t>
            </w:r>
            <w:proofErr w:type="spellStart"/>
            <w:r w:rsidR="00991921" w:rsidRPr="008747C7">
              <w:rPr>
                <w:rFonts w:eastAsia="Times New Roman" w:cs="Times New Roman"/>
              </w:rPr>
              <w:t>schedule_code</w:t>
            </w:r>
            <w:proofErr w:type="spellEnd"/>
            <w:r w:rsidR="00991921" w:rsidRPr="008747C7">
              <w:rPr>
                <w:rFonts w:eastAsia="Times New Roman" w:cs="Times New Roman"/>
              </w:rPr>
              <w:t xml:space="preserve"> to be sequential or increase.</w:t>
            </w:r>
          </w:p>
        </w:tc>
      </w:tr>
    </w:tbl>
    <w:p w14:paraId="016B7F68" w14:textId="77777777" w:rsidR="007E28F2" w:rsidRPr="00D74F14" w:rsidRDefault="007E28F2" w:rsidP="00A17A52">
      <w:pPr>
        <w:pStyle w:val="Heading1"/>
        <w:sectPr w:rsidR="007E28F2" w:rsidRPr="00D74F14" w:rsidSect="00EB5793">
          <w:headerReference w:type="default" r:id="rId135"/>
          <w:pgSz w:w="12240" w:h="15840"/>
          <w:pgMar w:top="1440" w:right="1440" w:bottom="1440" w:left="1440" w:header="720" w:footer="720" w:gutter="0"/>
          <w:cols w:space="720"/>
          <w:noEndnote/>
          <w:docGrid w:linePitch="272"/>
        </w:sectPr>
      </w:pPr>
    </w:p>
    <w:p w14:paraId="1C378195" w14:textId="77777777" w:rsidR="003727E8" w:rsidRPr="00D74F14" w:rsidRDefault="003727E8" w:rsidP="00A17A52">
      <w:pPr>
        <w:pStyle w:val="Heading1"/>
      </w:pPr>
      <w:bookmarkStart w:id="36" w:name="_Toc198027794"/>
      <w:r w:rsidRPr="00D74F14">
        <w:lastRenderedPageBreak/>
        <w:t>/</w:t>
      </w:r>
      <w:proofErr w:type="gramStart"/>
      <w:r w:rsidRPr="00D74F14">
        <w:t>restriction</w:t>
      </w:r>
      <w:proofErr w:type="gramEnd"/>
      <w:r w:rsidRPr="00D74F14">
        <w:t>-prescribing-text-relationships</w:t>
      </w:r>
      <w:bookmarkEnd w:id="36"/>
    </w:p>
    <w:p w14:paraId="293B1614" w14:textId="77777777" w:rsidR="007E28F2" w:rsidRPr="00D74F14" w:rsidRDefault="007E28F2">
      <w:pPr>
        <w:keepNext/>
        <w:widowControl/>
      </w:pPr>
    </w:p>
    <w:p w14:paraId="5ACAB3F6" w14:textId="77777777" w:rsidR="007E28F2" w:rsidRPr="00D74F14" w:rsidRDefault="007E28F2">
      <w:pPr>
        <w:keepNext/>
        <w:widowControl/>
      </w:pPr>
    </w:p>
    <w:tbl>
      <w:tblPr>
        <w:tblW w:w="12208" w:type="dxa"/>
        <w:tblInd w:w="408" w:type="dxa"/>
        <w:tblLayout w:type="fixed"/>
        <w:tblLook w:val="0000" w:firstRow="0" w:lastRow="0" w:firstColumn="0" w:lastColumn="0" w:noHBand="0" w:noVBand="0"/>
      </w:tblPr>
      <w:tblGrid>
        <w:gridCol w:w="2144"/>
        <w:gridCol w:w="6804"/>
        <w:gridCol w:w="3260"/>
      </w:tblGrid>
      <w:tr w:rsidR="0075274B" w:rsidRPr="00D74F14" w14:paraId="18A29808" w14:textId="77777777" w:rsidTr="00C444ED">
        <w:trPr>
          <w:gridAfter w:val="1"/>
          <w:wAfter w:w="3260" w:type="dxa"/>
        </w:trPr>
        <w:tc>
          <w:tcPr>
            <w:tcW w:w="2144" w:type="dxa"/>
            <w:tcBorders>
              <w:top w:val="nil"/>
              <w:left w:val="nil"/>
              <w:bottom w:val="nil"/>
              <w:right w:val="nil"/>
            </w:tcBorders>
          </w:tcPr>
          <w:p w14:paraId="2D66D523" w14:textId="5434A9B6" w:rsidR="007E28F2" w:rsidRPr="00D74F14" w:rsidRDefault="00964668">
            <w:pPr>
              <w:widowControl/>
              <w:ind w:right="-18"/>
              <w:rPr>
                <w:b/>
                <w:bCs/>
              </w:rPr>
            </w:pPr>
            <w:r w:rsidRPr="00D74F14">
              <w:rPr>
                <w:b/>
                <w:bCs/>
              </w:rPr>
              <w:t>Table Name</w:t>
            </w:r>
          </w:p>
        </w:tc>
        <w:tc>
          <w:tcPr>
            <w:tcW w:w="6804" w:type="dxa"/>
            <w:tcBorders>
              <w:top w:val="nil"/>
              <w:left w:val="nil"/>
              <w:bottom w:val="nil"/>
              <w:right w:val="nil"/>
            </w:tcBorders>
          </w:tcPr>
          <w:p w14:paraId="5D0B615A" w14:textId="77777777" w:rsidR="007E28F2" w:rsidRPr="00D74F14" w:rsidRDefault="007E28F2">
            <w:pPr>
              <w:widowControl/>
              <w:ind w:right="-18"/>
            </w:pPr>
            <w:r w:rsidRPr="00D74F14">
              <w:rPr>
                <w:rFonts w:eastAsia="Times New Roman" w:cs="Times New Roman"/>
              </w:rPr>
              <w:t>RSTRCTN_PRSCRBNG_TXT_RLTD_T</w:t>
            </w:r>
          </w:p>
        </w:tc>
      </w:tr>
      <w:tr w:rsidR="0075274B" w:rsidRPr="00D74F14" w14:paraId="190885B1" w14:textId="77777777" w:rsidTr="00C444ED">
        <w:tc>
          <w:tcPr>
            <w:tcW w:w="2144" w:type="dxa"/>
            <w:tcBorders>
              <w:top w:val="nil"/>
              <w:left w:val="nil"/>
              <w:bottom w:val="nil"/>
              <w:right w:val="nil"/>
            </w:tcBorders>
          </w:tcPr>
          <w:p w14:paraId="759F7632" w14:textId="7535EDE7" w:rsidR="00986F2C" w:rsidRPr="00D74F14" w:rsidRDefault="005116A1">
            <w:pPr>
              <w:widowControl/>
              <w:ind w:right="-18"/>
              <w:rPr>
                <w:b/>
                <w:bCs/>
                <w:highlight w:val="yellow"/>
              </w:rPr>
            </w:pPr>
            <w:r w:rsidRPr="00D74F14">
              <w:rPr>
                <w:b/>
              </w:rPr>
              <w:t>Open API Tag name</w:t>
            </w:r>
          </w:p>
        </w:tc>
        <w:tc>
          <w:tcPr>
            <w:tcW w:w="10064" w:type="dxa"/>
            <w:gridSpan w:val="2"/>
            <w:tcBorders>
              <w:top w:val="nil"/>
              <w:left w:val="nil"/>
              <w:bottom w:val="nil"/>
              <w:right w:val="nil"/>
            </w:tcBorders>
          </w:tcPr>
          <w:p w14:paraId="0186521B" w14:textId="20544B1C" w:rsidR="00986F2C" w:rsidRPr="00D74F14" w:rsidRDefault="002B6E34">
            <w:pPr>
              <w:widowControl/>
              <w:ind w:right="-18"/>
              <w:rPr>
                <w:rFonts w:eastAsia="Times New Roman" w:cs="Times New Roman"/>
              </w:rPr>
            </w:pPr>
            <w:proofErr w:type="spellStart"/>
            <w:r w:rsidRPr="00D74F14">
              <w:rPr>
                <w:rFonts w:eastAsia="Times New Roman" w:cs="Times New Roman"/>
              </w:rPr>
              <w:t>RstrctnPrscrbngTxtRltd</w:t>
            </w:r>
            <w:proofErr w:type="spellEnd"/>
          </w:p>
        </w:tc>
      </w:tr>
      <w:tr w:rsidR="0075274B" w:rsidRPr="00D74F14" w14:paraId="206AF172" w14:textId="77777777" w:rsidTr="00C444ED">
        <w:trPr>
          <w:gridAfter w:val="1"/>
          <w:wAfter w:w="3260" w:type="dxa"/>
        </w:trPr>
        <w:tc>
          <w:tcPr>
            <w:tcW w:w="2144" w:type="dxa"/>
            <w:tcBorders>
              <w:top w:val="nil"/>
              <w:left w:val="nil"/>
              <w:bottom w:val="nil"/>
              <w:right w:val="nil"/>
            </w:tcBorders>
          </w:tcPr>
          <w:p w14:paraId="30AF38AF" w14:textId="77777777" w:rsidR="007E28F2" w:rsidRPr="00D74F14" w:rsidRDefault="007E28F2">
            <w:pPr>
              <w:widowControl/>
              <w:ind w:right="-18"/>
              <w:rPr>
                <w:b/>
                <w:bCs/>
              </w:rPr>
            </w:pPr>
            <w:r w:rsidRPr="00D74F14">
              <w:rPr>
                <w:b/>
                <w:bCs/>
              </w:rPr>
              <w:t>Definition</w:t>
            </w:r>
          </w:p>
        </w:tc>
        <w:tc>
          <w:tcPr>
            <w:tcW w:w="6804" w:type="dxa"/>
            <w:tcBorders>
              <w:top w:val="nil"/>
              <w:left w:val="nil"/>
              <w:bottom w:val="nil"/>
              <w:right w:val="nil"/>
            </w:tcBorders>
          </w:tcPr>
          <w:p w14:paraId="4D1E59E1" w14:textId="3BA4BB25" w:rsidR="007E28F2" w:rsidRPr="00D74F14" w:rsidRDefault="00F112C6">
            <w:pPr>
              <w:widowControl/>
              <w:ind w:right="-18"/>
              <w:rPr>
                <w:rFonts w:eastAsia="Times New Roman" w:cs="Times New Roman"/>
              </w:rPr>
            </w:pPr>
            <w:r w:rsidRPr="00D74F14">
              <w:rPr>
                <w:rFonts w:eastAsia="Times New Roman" w:cs="Times New Roman"/>
              </w:rPr>
              <w:t>Represents t</w:t>
            </w:r>
            <w:r w:rsidR="3264D823" w:rsidRPr="00D74F14">
              <w:rPr>
                <w:rFonts w:eastAsia="Times New Roman" w:cs="Times New Roman"/>
              </w:rPr>
              <w:t>he relationship between Restrictions and Prescribing Text</w:t>
            </w:r>
            <w:r w:rsidR="00C924AC" w:rsidRPr="00D74F14">
              <w:rPr>
                <w:rFonts w:eastAsia="Times New Roman" w:cs="Times New Roman"/>
              </w:rPr>
              <w:t xml:space="preserve"> elements</w:t>
            </w:r>
            <w:r w:rsidR="3264D823" w:rsidRPr="00D74F14">
              <w:rPr>
                <w:rFonts w:eastAsia="Times New Roman" w:cs="Times New Roman"/>
              </w:rPr>
              <w:t xml:space="preserve">. </w:t>
            </w:r>
            <w:r w:rsidR="007E28F2" w:rsidRPr="00D74F14">
              <w:rPr>
                <w:rFonts w:eastAsia="Times New Roman" w:cs="Times New Roman"/>
              </w:rPr>
              <w:t xml:space="preserve">A Restriction is made from one </w:t>
            </w:r>
            <w:r w:rsidR="00BD29C0" w:rsidRPr="00D74F14">
              <w:rPr>
                <w:rFonts w:eastAsia="Times New Roman" w:cs="Times New Roman"/>
              </w:rPr>
              <w:t>or</w:t>
            </w:r>
            <w:r w:rsidR="007E28F2" w:rsidRPr="00D74F14">
              <w:rPr>
                <w:rFonts w:eastAsia="Times New Roman" w:cs="Times New Roman"/>
              </w:rPr>
              <w:t xml:space="preserve"> many Prescribing Texts</w:t>
            </w:r>
            <w:r w:rsidR="00C8387B" w:rsidRPr="00D74F14">
              <w:rPr>
                <w:rFonts w:eastAsia="Times New Roman" w:cs="Times New Roman"/>
              </w:rPr>
              <w:t xml:space="preserve"> </w:t>
            </w:r>
            <w:r w:rsidR="000202BF">
              <w:rPr>
                <w:rFonts w:eastAsia="Times New Roman" w:cs="Times New Roman"/>
              </w:rPr>
              <w:t>-</w:t>
            </w:r>
            <w:r w:rsidR="00C8387B" w:rsidRPr="00D74F14">
              <w:rPr>
                <w:rFonts w:eastAsia="Times New Roman" w:cs="Times New Roman"/>
              </w:rPr>
              <w:t xml:space="preserve"> this endpoint shows the connections and order of display for the </w:t>
            </w:r>
            <w:r w:rsidR="00C04929" w:rsidRPr="00D74F14">
              <w:rPr>
                <w:rFonts w:eastAsia="Times New Roman" w:cs="Times New Roman"/>
              </w:rPr>
              <w:t>P</w:t>
            </w:r>
            <w:r w:rsidR="00C8387B" w:rsidRPr="00D74F14">
              <w:rPr>
                <w:rFonts w:eastAsia="Times New Roman" w:cs="Times New Roman"/>
              </w:rPr>
              <w:t xml:space="preserve">rescribing </w:t>
            </w:r>
            <w:r w:rsidR="00C04929" w:rsidRPr="00D74F14">
              <w:rPr>
                <w:rFonts w:eastAsia="Times New Roman" w:cs="Times New Roman"/>
              </w:rPr>
              <w:t>T</w:t>
            </w:r>
            <w:r w:rsidR="00C8387B" w:rsidRPr="00D74F14">
              <w:rPr>
                <w:rFonts w:eastAsia="Times New Roman" w:cs="Times New Roman"/>
              </w:rPr>
              <w:t xml:space="preserve">exts within a </w:t>
            </w:r>
            <w:r w:rsidR="00B94B38" w:rsidRPr="00D74F14">
              <w:rPr>
                <w:rFonts w:eastAsia="Times New Roman" w:cs="Times New Roman"/>
              </w:rPr>
              <w:t>R</w:t>
            </w:r>
            <w:r w:rsidR="00C8387B" w:rsidRPr="00D74F14">
              <w:rPr>
                <w:rFonts w:eastAsia="Times New Roman" w:cs="Times New Roman"/>
              </w:rPr>
              <w:t>estriction</w:t>
            </w:r>
            <w:r w:rsidR="003A618C" w:rsidRPr="00D74F14">
              <w:rPr>
                <w:rFonts w:eastAsia="Times New Roman" w:cs="Times New Roman"/>
              </w:rPr>
              <w:t>.</w:t>
            </w:r>
            <w:r w:rsidR="00BD29C0" w:rsidRPr="00D74F14">
              <w:rPr>
                <w:rFonts w:eastAsia="Times New Roman" w:cs="Times New Roman"/>
              </w:rPr>
              <w:t xml:space="preserve"> </w:t>
            </w:r>
            <w:r w:rsidR="003A618C" w:rsidRPr="00D74F14">
              <w:rPr>
                <w:rFonts w:eastAsia="Times New Roman" w:cs="Times New Roman"/>
              </w:rPr>
              <w:t xml:space="preserve">Prescribing texts are divided into two categories </w:t>
            </w:r>
            <w:r w:rsidR="000202BF">
              <w:rPr>
                <w:rFonts w:eastAsia="Times New Roman" w:cs="Times New Roman"/>
              </w:rPr>
              <w:t>-</w:t>
            </w:r>
            <w:r w:rsidR="000202BF" w:rsidRPr="00D74F14">
              <w:rPr>
                <w:rFonts w:eastAsia="Times New Roman" w:cs="Times New Roman"/>
              </w:rPr>
              <w:t xml:space="preserve"> </w:t>
            </w:r>
            <w:r w:rsidR="003A618C" w:rsidRPr="00D74F14">
              <w:rPr>
                <w:rFonts w:eastAsia="Times New Roman" w:cs="Times New Roman"/>
              </w:rPr>
              <w:t>informational (such as notes and cautions) and legal, and both can be assigned to a restriction</w:t>
            </w:r>
            <w:r w:rsidR="00EE3ADA" w:rsidRPr="00D74F14">
              <w:rPr>
                <w:rFonts w:eastAsia="Times New Roman" w:cs="Times New Roman"/>
              </w:rPr>
              <w:t xml:space="preserve"> code. Specific information on a given </w:t>
            </w:r>
            <w:r w:rsidR="0053362F" w:rsidRPr="00D74F14">
              <w:rPr>
                <w:rFonts w:eastAsia="Times New Roman" w:cs="Times New Roman"/>
              </w:rPr>
              <w:t xml:space="preserve">Prescribing text can be seen on the </w:t>
            </w:r>
            <w:r w:rsidR="0053362F" w:rsidRPr="00FA0CD3">
              <w:rPr>
                <w:rFonts w:eastAsia="Times New Roman" w:cs="Times New Roman"/>
                <w:i/>
                <w:iCs/>
              </w:rPr>
              <w:t>/prescribing-texts</w:t>
            </w:r>
            <w:r w:rsidR="0053362F" w:rsidRPr="00D74F14">
              <w:rPr>
                <w:rFonts w:eastAsia="Times New Roman" w:cs="Times New Roman"/>
              </w:rPr>
              <w:t xml:space="preserve"> endpoint. </w:t>
            </w:r>
          </w:p>
        </w:tc>
      </w:tr>
    </w:tbl>
    <w:p w14:paraId="41BD5AAF"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184CD53A"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75274B" w:rsidRPr="00D74F14" w14:paraId="65E4D030" w14:textId="77777777" w:rsidTr="35F614CB">
        <w:trPr>
          <w:trHeight w:val="300"/>
        </w:trPr>
        <w:tc>
          <w:tcPr>
            <w:tcW w:w="2834" w:type="dxa"/>
            <w:tcBorders>
              <w:top w:val="nil"/>
              <w:left w:val="nil"/>
              <w:bottom w:val="nil"/>
              <w:right w:val="nil"/>
            </w:tcBorders>
          </w:tcPr>
          <w:p w14:paraId="569CC9E4" w14:textId="77777777" w:rsidR="00EB5793" w:rsidRPr="00D74F14" w:rsidRDefault="00EB5793">
            <w:pPr>
              <w:widowControl/>
              <w:rPr>
                <w:b/>
                <w:bCs/>
              </w:rPr>
            </w:pPr>
            <w:r w:rsidRPr="00D74F14">
              <w:rPr>
                <w:b/>
                <w:bCs/>
              </w:rPr>
              <w:t>Column Name</w:t>
            </w:r>
          </w:p>
        </w:tc>
        <w:tc>
          <w:tcPr>
            <w:tcW w:w="6236" w:type="dxa"/>
            <w:tcBorders>
              <w:top w:val="nil"/>
              <w:left w:val="nil"/>
              <w:bottom w:val="nil"/>
              <w:right w:val="nil"/>
            </w:tcBorders>
          </w:tcPr>
          <w:p w14:paraId="01BDB567" w14:textId="77777777" w:rsidR="00EB5793" w:rsidRPr="00D74F14" w:rsidRDefault="00EB5793">
            <w:pPr>
              <w:widowControl/>
              <w:rPr>
                <w:b/>
                <w:bCs/>
              </w:rPr>
            </w:pPr>
            <w:r w:rsidRPr="00D74F14">
              <w:rPr>
                <w:b/>
                <w:bCs/>
              </w:rPr>
              <w:t>Definition</w:t>
            </w:r>
          </w:p>
        </w:tc>
      </w:tr>
      <w:tr w:rsidR="0075274B" w:rsidRPr="00D74F14" w14:paraId="3F681283" w14:textId="77777777" w:rsidTr="35F614CB">
        <w:trPr>
          <w:trHeight w:val="300"/>
        </w:trPr>
        <w:tc>
          <w:tcPr>
            <w:tcW w:w="2834" w:type="dxa"/>
            <w:tcBorders>
              <w:top w:val="nil"/>
              <w:left w:val="nil"/>
              <w:bottom w:val="nil"/>
              <w:right w:val="nil"/>
            </w:tcBorders>
          </w:tcPr>
          <w:p w14:paraId="16139BE2" w14:textId="031D7570" w:rsidR="00EB5793" w:rsidRPr="00D74F14" w:rsidRDefault="00964668">
            <w:pPr>
              <w:widowControl/>
            </w:pPr>
            <w:proofErr w:type="spellStart"/>
            <w:r w:rsidRPr="00D74F14">
              <w:rPr>
                <w:rFonts w:eastAsia="Times New Roman" w:cs="Times New Roman"/>
              </w:rPr>
              <w:t>res_code</w:t>
            </w:r>
            <w:proofErr w:type="spellEnd"/>
          </w:p>
        </w:tc>
        <w:tc>
          <w:tcPr>
            <w:tcW w:w="6236" w:type="dxa"/>
            <w:tcBorders>
              <w:top w:val="nil"/>
              <w:left w:val="nil"/>
              <w:bottom w:val="nil"/>
              <w:right w:val="nil"/>
            </w:tcBorders>
          </w:tcPr>
          <w:p w14:paraId="67BA8DDD" w14:textId="7E6E63DB" w:rsidR="00EB5793" w:rsidRPr="00D74F14" w:rsidRDefault="00D078DC" w:rsidP="00CC3873">
            <w:pPr>
              <w:rPr>
                <w:rFonts w:ascii="Calibri" w:hAnsi="Calibri" w:cs="Calibri"/>
                <w:lang w:val="en-AU"/>
              </w:rPr>
            </w:pPr>
            <w:r w:rsidRPr="00D74F14">
              <w:t xml:space="preserve">Unique and persistent identifier for the Restriction (suffix </w:t>
            </w:r>
            <w:r w:rsidR="00982247" w:rsidRPr="00982247">
              <w:rPr>
                <w:i/>
                <w:iCs/>
              </w:rPr>
              <w:t>R</w:t>
            </w:r>
            <w:r w:rsidRPr="00D74F14">
              <w:t xml:space="preserve">), or any Caution (suffix </w:t>
            </w:r>
            <w:r w:rsidR="00982247" w:rsidRPr="00982247">
              <w:rPr>
                <w:i/>
                <w:iCs/>
              </w:rPr>
              <w:t>C</w:t>
            </w:r>
            <w:r w:rsidRPr="00D74F14">
              <w:t xml:space="preserve">) or Note (suffix </w:t>
            </w:r>
            <w:r w:rsidR="00982247" w:rsidRPr="00982247">
              <w:rPr>
                <w:i/>
                <w:iCs/>
              </w:rPr>
              <w:t>N</w:t>
            </w:r>
            <w:r w:rsidRPr="00D74F14">
              <w:t>) associated with a Prescribing Rule</w:t>
            </w:r>
            <w:r w:rsidR="00BC0B6C" w:rsidRPr="00D74F14">
              <w:t xml:space="preserve"> (Item)</w:t>
            </w:r>
            <w:r w:rsidRPr="00D74F14">
              <w:t xml:space="preserve"> that is not otherwise included in the restriction.</w:t>
            </w:r>
          </w:p>
        </w:tc>
      </w:tr>
      <w:tr w:rsidR="0075274B" w:rsidRPr="00D74F14" w14:paraId="169AF0AD" w14:textId="77777777" w:rsidTr="35F614CB">
        <w:trPr>
          <w:trHeight w:val="300"/>
        </w:trPr>
        <w:tc>
          <w:tcPr>
            <w:tcW w:w="2834" w:type="dxa"/>
            <w:tcBorders>
              <w:top w:val="nil"/>
              <w:left w:val="nil"/>
              <w:bottom w:val="nil"/>
              <w:right w:val="nil"/>
            </w:tcBorders>
          </w:tcPr>
          <w:p w14:paraId="2D121FB2" w14:textId="518AC7BE" w:rsidR="00EB5793" w:rsidRPr="00D74F14" w:rsidRDefault="00964668">
            <w:pPr>
              <w:widowControl/>
            </w:pPr>
            <w:proofErr w:type="spellStart"/>
            <w:r w:rsidRPr="00D74F14">
              <w:rPr>
                <w:rFonts w:eastAsia="Times New Roman" w:cs="Times New Roman"/>
              </w:rPr>
              <w:t>prescribing_text_id</w:t>
            </w:r>
            <w:proofErr w:type="spellEnd"/>
          </w:p>
        </w:tc>
        <w:tc>
          <w:tcPr>
            <w:tcW w:w="6236" w:type="dxa"/>
            <w:tcBorders>
              <w:top w:val="nil"/>
              <w:left w:val="nil"/>
              <w:bottom w:val="nil"/>
              <w:right w:val="nil"/>
            </w:tcBorders>
          </w:tcPr>
          <w:p w14:paraId="346B5DF5" w14:textId="126A20E2" w:rsidR="00EB5793" w:rsidRPr="00D74F14" w:rsidRDefault="001B4361">
            <w:pPr>
              <w:widowControl/>
            </w:pPr>
            <w:r w:rsidRPr="00D74F14">
              <w:rPr>
                <w:rFonts w:eastAsia="Times New Roman" w:cs="Times New Roman"/>
              </w:rPr>
              <w:t>Unique and persistent identifier for the Indication, Treatment Phase, Criterion, Prescribing Instruction, Caution or Note that is included in the restriction.</w:t>
            </w:r>
            <w:r w:rsidR="00543C6E" w:rsidRPr="00D74F14">
              <w:rPr>
                <w:rFonts w:eastAsia="Times New Roman" w:cs="Times New Roman"/>
              </w:rPr>
              <w:t xml:space="preserve"> </w:t>
            </w:r>
          </w:p>
        </w:tc>
      </w:tr>
      <w:tr w:rsidR="0075274B" w:rsidRPr="00D74F14" w14:paraId="510FE275" w14:textId="77777777" w:rsidTr="35F614CB">
        <w:trPr>
          <w:trHeight w:val="300"/>
        </w:trPr>
        <w:tc>
          <w:tcPr>
            <w:tcW w:w="2834" w:type="dxa"/>
            <w:tcBorders>
              <w:top w:val="nil"/>
              <w:left w:val="nil"/>
              <w:bottom w:val="nil"/>
              <w:right w:val="nil"/>
            </w:tcBorders>
          </w:tcPr>
          <w:p w14:paraId="279778BA" w14:textId="0FC512E2" w:rsidR="00EB5793" w:rsidRPr="00D74F14" w:rsidRDefault="00964668">
            <w:pPr>
              <w:widowControl/>
            </w:pPr>
            <w:proofErr w:type="spellStart"/>
            <w:r w:rsidRPr="00D74F14">
              <w:rPr>
                <w:rFonts w:eastAsia="Times New Roman" w:cs="Times New Roman"/>
              </w:rPr>
              <w:t>pt_position</w:t>
            </w:r>
            <w:proofErr w:type="spellEnd"/>
          </w:p>
        </w:tc>
        <w:tc>
          <w:tcPr>
            <w:tcW w:w="6236" w:type="dxa"/>
            <w:tcBorders>
              <w:top w:val="nil"/>
              <w:left w:val="nil"/>
              <w:bottom w:val="nil"/>
              <w:right w:val="nil"/>
            </w:tcBorders>
          </w:tcPr>
          <w:p w14:paraId="0CD2D912" w14:textId="00255D2B" w:rsidR="00EB5793" w:rsidRPr="00D74F14" w:rsidRDefault="003043BE">
            <w:pPr>
              <w:widowControl/>
            </w:pPr>
            <w:r w:rsidRPr="00D74F14">
              <w:rPr>
                <w:rFonts w:eastAsia="Times New Roman" w:cs="Times New Roman"/>
              </w:rPr>
              <w:t>C</w:t>
            </w:r>
            <w:r w:rsidR="00EB5793" w:rsidRPr="00D74F14">
              <w:rPr>
                <w:rFonts w:eastAsia="Times New Roman" w:cs="Times New Roman"/>
              </w:rPr>
              <w:t>aptures the ascending sequence/order number with the one</w:t>
            </w:r>
            <w:r w:rsidR="008F75BA" w:rsidRPr="00D74F14">
              <w:rPr>
                <w:rFonts w:eastAsia="Times New Roman" w:cs="Times New Roman"/>
              </w:rPr>
              <w:t>-</w:t>
            </w:r>
            <w:r w:rsidR="00EB5793" w:rsidRPr="00D74F14">
              <w:rPr>
                <w:rFonts w:eastAsia="Times New Roman" w:cs="Times New Roman"/>
              </w:rPr>
              <w:t>to</w:t>
            </w:r>
            <w:r w:rsidR="008F75BA" w:rsidRPr="00D74F14">
              <w:rPr>
                <w:rFonts w:eastAsia="Times New Roman" w:cs="Times New Roman"/>
              </w:rPr>
              <w:t>-</w:t>
            </w:r>
            <w:r w:rsidR="00EB5793" w:rsidRPr="00D74F14">
              <w:rPr>
                <w:rFonts w:eastAsia="Times New Roman" w:cs="Times New Roman"/>
              </w:rPr>
              <w:t xml:space="preserve">many prescribing texts </w:t>
            </w:r>
            <w:r w:rsidR="00763C42" w:rsidRPr="00D74F14">
              <w:rPr>
                <w:rFonts w:eastAsia="Times New Roman" w:cs="Times New Roman"/>
              </w:rPr>
              <w:t xml:space="preserve">which </w:t>
            </w:r>
            <w:r w:rsidR="00EB5793" w:rsidRPr="00D74F14">
              <w:rPr>
                <w:rFonts w:eastAsia="Times New Roman" w:cs="Times New Roman"/>
              </w:rPr>
              <w:t>appear in a restriction</w:t>
            </w:r>
            <w:r w:rsidR="0076429D" w:rsidRPr="00D74F14">
              <w:rPr>
                <w:rFonts w:eastAsia="Times New Roman" w:cs="Times New Roman"/>
              </w:rPr>
              <w:t>.</w:t>
            </w:r>
          </w:p>
        </w:tc>
      </w:tr>
      <w:tr w:rsidR="0075274B" w:rsidRPr="00D74F14" w14:paraId="696F7286" w14:textId="77777777" w:rsidTr="35F614CB">
        <w:trPr>
          <w:trHeight w:val="300"/>
        </w:trPr>
        <w:tc>
          <w:tcPr>
            <w:tcW w:w="2834" w:type="dxa"/>
            <w:tcBorders>
              <w:top w:val="nil"/>
              <w:left w:val="nil"/>
              <w:bottom w:val="nil"/>
              <w:right w:val="nil"/>
            </w:tcBorders>
          </w:tcPr>
          <w:p w14:paraId="5BD876A2" w14:textId="323FB273" w:rsidR="004D3B6B" w:rsidRPr="00D74F14" w:rsidRDefault="004D3B6B" w:rsidP="004D3B6B">
            <w:pPr>
              <w:widowControl/>
            </w:pPr>
            <w:proofErr w:type="spellStart"/>
            <w:r w:rsidRPr="00D74F14">
              <w:rPr>
                <w:rFonts w:eastAsia="Times New Roman" w:cs="Times New Roman"/>
              </w:rPr>
              <w:t>schedule_code</w:t>
            </w:r>
            <w:proofErr w:type="spellEnd"/>
          </w:p>
        </w:tc>
        <w:tc>
          <w:tcPr>
            <w:tcW w:w="6236" w:type="dxa"/>
            <w:tcBorders>
              <w:top w:val="nil"/>
              <w:left w:val="nil"/>
              <w:bottom w:val="nil"/>
              <w:right w:val="nil"/>
            </w:tcBorders>
          </w:tcPr>
          <w:p w14:paraId="04F09656" w14:textId="4308C856" w:rsidR="004D3B6B" w:rsidRPr="00D74F14" w:rsidRDefault="00A7158D" w:rsidP="004D3B6B">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00991921">
              <w:rPr>
                <w:rFonts w:eastAsia="Times New Roman" w:cs="Times New Roman"/>
              </w:rPr>
              <w:t xml:space="preserve"> </w:t>
            </w:r>
            <w:r w:rsidR="00991921" w:rsidRPr="008747C7">
              <w:rPr>
                <w:rFonts w:eastAsia="Times New Roman" w:cs="Times New Roman"/>
              </w:rPr>
              <w:t xml:space="preserve">Please note that there is no requirement for the </w:t>
            </w:r>
            <w:proofErr w:type="spellStart"/>
            <w:r w:rsidR="00991921" w:rsidRPr="008747C7">
              <w:rPr>
                <w:rFonts w:eastAsia="Times New Roman" w:cs="Times New Roman"/>
              </w:rPr>
              <w:t>schedule_code</w:t>
            </w:r>
            <w:proofErr w:type="spellEnd"/>
            <w:r w:rsidR="00991921" w:rsidRPr="008747C7">
              <w:rPr>
                <w:rFonts w:eastAsia="Times New Roman" w:cs="Times New Roman"/>
              </w:rPr>
              <w:t xml:space="preserve"> to be sequential or increase.</w:t>
            </w:r>
          </w:p>
        </w:tc>
      </w:tr>
    </w:tbl>
    <w:p w14:paraId="1C865E8A" w14:textId="77777777" w:rsidR="007E28F2" w:rsidRDefault="007E28F2" w:rsidP="000509CC"/>
    <w:p w14:paraId="24F7E433" w14:textId="77777777" w:rsidR="00503927" w:rsidRPr="00503927" w:rsidRDefault="00503927" w:rsidP="00503927"/>
    <w:p w14:paraId="206226E7" w14:textId="77777777" w:rsidR="00503927" w:rsidRPr="00503927" w:rsidRDefault="00503927" w:rsidP="00503927"/>
    <w:p w14:paraId="414D3663" w14:textId="4750C3F5" w:rsidR="00503927" w:rsidRDefault="00503927" w:rsidP="00503927">
      <w:pPr>
        <w:tabs>
          <w:tab w:val="left" w:pos="2550"/>
        </w:tabs>
        <w:rPr>
          <w:b/>
          <w:bCs/>
          <w:kern w:val="28"/>
          <w:sz w:val="28"/>
          <w:szCs w:val="28"/>
        </w:rPr>
      </w:pPr>
      <w:r>
        <w:rPr>
          <w:b/>
          <w:bCs/>
          <w:kern w:val="28"/>
          <w:sz w:val="28"/>
          <w:szCs w:val="28"/>
        </w:rPr>
        <w:tab/>
      </w:r>
    </w:p>
    <w:p w14:paraId="007A5ACF" w14:textId="77777777" w:rsidR="00503927" w:rsidRDefault="00503927">
      <w:pPr>
        <w:widowControl/>
        <w:autoSpaceDE/>
        <w:autoSpaceDN/>
        <w:adjustRightInd/>
        <w:spacing w:after="160" w:line="259" w:lineRule="auto"/>
        <w:rPr>
          <w:b/>
          <w:bCs/>
          <w:kern w:val="28"/>
          <w:sz w:val="28"/>
          <w:szCs w:val="28"/>
        </w:rPr>
      </w:pPr>
      <w:r>
        <w:rPr>
          <w:b/>
          <w:bCs/>
          <w:kern w:val="28"/>
          <w:sz w:val="28"/>
          <w:szCs w:val="28"/>
        </w:rPr>
        <w:br w:type="page"/>
      </w:r>
    </w:p>
    <w:p w14:paraId="6E6A396F" w14:textId="77777777" w:rsidR="00503927" w:rsidRPr="00D74F14" w:rsidRDefault="00503927" w:rsidP="00A17A52">
      <w:pPr>
        <w:pStyle w:val="Heading1"/>
      </w:pPr>
      <w:bookmarkStart w:id="37" w:name="_Toc198027795"/>
      <w:r w:rsidRPr="00D74F14">
        <w:lastRenderedPageBreak/>
        <w:t>/</w:t>
      </w:r>
      <w:proofErr w:type="gramStart"/>
      <w:r w:rsidRPr="00D74F14">
        <w:t>restrictions</w:t>
      </w:r>
      <w:bookmarkEnd w:id="37"/>
      <w:proofErr w:type="gramEnd"/>
    </w:p>
    <w:p w14:paraId="7C2A5580" w14:textId="77777777" w:rsidR="00503927" w:rsidRPr="00D74F14" w:rsidRDefault="00503927" w:rsidP="00503927">
      <w:pPr>
        <w:keepNext/>
        <w:widowControl/>
      </w:pPr>
    </w:p>
    <w:tbl>
      <w:tblPr>
        <w:tblW w:w="8948" w:type="dxa"/>
        <w:tblInd w:w="408" w:type="dxa"/>
        <w:tblLayout w:type="fixed"/>
        <w:tblLook w:val="0000" w:firstRow="0" w:lastRow="0" w:firstColumn="0" w:lastColumn="0" w:noHBand="0" w:noVBand="0"/>
      </w:tblPr>
      <w:tblGrid>
        <w:gridCol w:w="2144"/>
        <w:gridCol w:w="6804"/>
      </w:tblGrid>
      <w:tr w:rsidR="00503927" w:rsidRPr="00D74F14" w14:paraId="769DD3B4" w14:textId="77777777" w:rsidTr="00C444ED">
        <w:tc>
          <w:tcPr>
            <w:tcW w:w="2144" w:type="dxa"/>
            <w:tcBorders>
              <w:top w:val="nil"/>
              <w:left w:val="nil"/>
              <w:bottom w:val="nil"/>
              <w:right w:val="nil"/>
            </w:tcBorders>
          </w:tcPr>
          <w:p w14:paraId="7F1F0B34" w14:textId="77777777" w:rsidR="00503927" w:rsidRPr="00D74F14" w:rsidRDefault="00503927" w:rsidP="0035764B">
            <w:pPr>
              <w:widowControl/>
              <w:ind w:right="-18"/>
              <w:rPr>
                <w:b/>
                <w:bCs/>
              </w:rPr>
            </w:pPr>
            <w:r w:rsidRPr="00D74F14">
              <w:rPr>
                <w:b/>
                <w:bCs/>
              </w:rPr>
              <w:t>Table Name</w:t>
            </w:r>
          </w:p>
        </w:tc>
        <w:tc>
          <w:tcPr>
            <w:tcW w:w="6804" w:type="dxa"/>
            <w:tcBorders>
              <w:top w:val="nil"/>
              <w:left w:val="nil"/>
              <w:bottom w:val="nil"/>
              <w:right w:val="nil"/>
            </w:tcBorders>
          </w:tcPr>
          <w:p w14:paraId="64FDC5E5" w14:textId="77777777" w:rsidR="00503927" w:rsidRPr="00D74F14" w:rsidRDefault="00503927" w:rsidP="0035764B">
            <w:pPr>
              <w:widowControl/>
              <w:ind w:right="-18"/>
            </w:pPr>
            <w:r w:rsidRPr="00D74F14">
              <w:rPr>
                <w:rFonts w:eastAsia="Times New Roman" w:cs="Times New Roman"/>
              </w:rPr>
              <w:t>RESTRICTION_TEXT_T</w:t>
            </w:r>
          </w:p>
        </w:tc>
      </w:tr>
      <w:tr w:rsidR="00503927" w:rsidRPr="00D74F14" w14:paraId="4EF8E792" w14:textId="77777777" w:rsidTr="00C444ED">
        <w:tc>
          <w:tcPr>
            <w:tcW w:w="2144" w:type="dxa"/>
            <w:tcBorders>
              <w:top w:val="nil"/>
              <w:left w:val="nil"/>
              <w:bottom w:val="nil"/>
              <w:right w:val="nil"/>
            </w:tcBorders>
          </w:tcPr>
          <w:p w14:paraId="1FCFA7B7" w14:textId="77777777" w:rsidR="00503927" w:rsidRPr="00D74F14" w:rsidRDefault="00503927" w:rsidP="0035764B">
            <w:pPr>
              <w:widowControl/>
              <w:ind w:right="-18"/>
              <w:rPr>
                <w:b/>
                <w:bCs/>
                <w:highlight w:val="yellow"/>
              </w:rPr>
            </w:pPr>
            <w:r w:rsidRPr="00D74F14">
              <w:rPr>
                <w:b/>
              </w:rPr>
              <w:t>Open API Tag name</w:t>
            </w:r>
          </w:p>
        </w:tc>
        <w:tc>
          <w:tcPr>
            <w:tcW w:w="6804" w:type="dxa"/>
            <w:tcBorders>
              <w:top w:val="nil"/>
              <w:left w:val="nil"/>
              <w:bottom w:val="nil"/>
              <w:right w:val="nil"/>
            </w:tcBorders>
          </w:tcPr>
          <w:p w14:paraId="7C61CCC0" w14:textId="77777777" w:rsidR="00503927" w:rsidRPr="00D74F14" w:rsidRDefault="00503927" w:rsidP="0035764B">
            <w:pPr>
              <w:widowControl/>
              <w:ind w:right="-18"/>
              <w:rPr>
                <w:rFonts w:eastAsia="Times New Roman" w:cs="Times New Roman"/>
              </w:rPr>
            </w:pPr>
            <w:proofErr w:type="spellStart"/>
            <w:r w:rsidRPr="00D74F14">
              <w:rPr>
                <w:rFonts w:eastAsia="Times New Roman" w:cs="Times New Roman"/>
              </w:rPr>
              <w:t>RestrictionText</w:t>
            </w:r>
            <w:proofErr w:type="spellEnd"/>
          </w:p>
        </w:tc>
      </w:tr>
      <w:tr w:rsidR="00503927" w:rsidRPr="00D74F14" w14:paraId="5194985B" w14:textId="77777777" w:rsidTr="00C444ED">
        <w:tc>
          <w:tcPr>
            <w:tcW w:w="2144" w:type="dxa"/>
            <w:tcBorders>
              <w:top w:val="nil"/>
              <w:left w:val="nil"/>
              <w:bottom w:val="nil"/>
              <w:right w:val="nil"/>
            </w:tcBorders>
          </w:tcPr>
          <w:p w14:paraId="3DD8B5C3" w14:textId="77777777" w:rsidR="00503927" w:rsidRPr="00D74F14" w:rsidRDefault="00503927" w:rsidP="0035764B">
            <w:pPr>
              <w:widowControl/>
              <w:ind w:right="-18"/>
              <w:rPr>
                <w:b/>
                <w:bCs/>
              </w:rPr>
            </w:pPr>
            <w:r w:rsidRPr="00D74F14">
              <w:rPr>
                <w:b/>
                <w:bCs/>
              </w:rPr>
              <w:t>Definition</w:t>
            </w:r>
          </w:p>
        </w:tc>
        <w:tc>
          <w:tcPr>
            <w:tcW w:w="6804" w:type="dxa"/>
            <w:tcBorders>
              <w:top w:val="nil"/>
              <w:left w:val="nil"/>
              <w:bottom w:val="nil"/>
              <w:right w:val="nil"/>
            </w:tcBorders>
          </w:tcPr>
          <w:p w14:paraId="3DC1DEFE" w14:textId="77777777" w:rsidR="00503927" w:rsidRPr="00D74F14" w:rsidRDefault="00503927" w:rsidP="0035764B">
            <w:pPr>
              <w:widowControl/>
              <w:ind w:right="-18"/>
              <w:rPr>
                <w:rFonts w:eastAsia="Times New Roman" w:cs="Times New Roman"/>
              </w:rPr>
            </w:pPr>
            <w:r w:rsidRPr="00D74F14">
              <w:rPr>
                <w:rFonts w:eastAsia="Times New Roman" w:cs="Times New Roman"/>
              </w:rPr>
              <w:t>Text for restrictions, notes and cautions required in the legislative instruments and the schedule.</w:t>
            </w:r>
          </w:p>
        </w:tc>
      </w:tr>
    </w:tbl>
    <w:p w14:paraId="4CA5ABFB" w14:textId="77777777" w:rsidR="00503927" w:rsidRPr="00D74F14" w:rsidRDefault="00503927" w:rsidP="00503927">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0AC39C9F" w14:textId="77777777" w:rsidR="00503927" w:rsidRPr="00D74F14" w:rsidRDefault="00503927" w:rsidP="00503927">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503927" w:rsidRPr="00D74F14" w14:paraId="6A616B8F" w14:textId="77777777" w:rsidTr="0035764B">
        <w:trPr>
          <w:trHeight w:val="300"/>
        </w:trPr>
        <w:tc>
          <w:tcPr>
            <w:tcW w:w="2834" w:type="dxa"/>
            <w:tcBorders>
              <w:top w:val="nil"/>
              <w:left w:val="nil"/>
              <w:bottom w:val="nil"/>
              <w:right w:val="nil"/>
            </w:tcBorders>
          </w:tcPr>
          <w:p w14:paraId="0D5C2A79" w14:textId="77777777" w:rsidR="00503927" w:rsidRPr="00D74F14" w:rsidRDefault="00503927" w:rsidP="0035764B">
            <w:pPr>
              <w:widowControl/>
              <w:rPr>
                <w:b/>
                <w:bCs/>
              </w:rPr>
            </w:pPr>
            <w:r w:rsidRPr="00D74F14">
              <w:rPr>
                <w:b/>
                <w:bCs/>
              </w:rPr>
              <w:t>Column Name</w:t>
            </w:r>
          </w:p>
        </w:tc>
        <w:tc>
          <w:tcPr>
            <w:tcW w:w="6236" w:type="dxa"/>
            <w:tcBorders>
              <w:top w:val="nil"/>
              <w:left w:val="nil"/>
              <w:bottom w:val="nil"/>
              <w:right w:val="nil"/>
            </w:tcBorders>
          </w:tcPr>
          <w:p w14:paraId="23D62BF7" w14:textId="77777777" w:rsidR="00503927" w:rsidRPr="00D74F14" w:rsidRDefault="00503927" w:rsidP="0035764B">
            <w:pPr>
              <w:widowControl/>
              <w:rPr>
                <w:b/>
                <w:bCs/>
              </w:rPr>
            </w:pPr>
            <w:r w:rsidRPr="00D74F14">
              <w:rPr>
                <w:b/>
                <w:bCs/>
              </w:rPr>
              <w:t>Definition</w:t>
            </w:r>
          </w:p>
        </w:tc>
      </w:tr>
      <w:tr w:rsidR="00503927" w:rsidRPr="00D74F14" w14:paraId="2B119C6D" w14:textId="77777777" w:rsidTr="0035764B">
        <w:trPr>
          <w:trHeight w:val="300"/>
        </w:trPr>
        <w:tc>
          <w:tcPr>
            <w:tcW w:w="2834" w:type="dxa"/>
            <w:tcBorders>
              <w:top w:val="nil"/>
              <w:left w:val="nil"/>
              <w:bottom w:val="nil"/>
              <w:right w:val="nil"/>
            </w:tcBorders>
          </w:tcPr>
          <w:p w14:paraId="36683C12" w14:textId="77777777" w:rsidR="00503927" w:rsidRPr="00D74F14" w:rsidRDefault="00503927" w:rsidP="0035764B">
            <w:pPr>
              <w:widowControl/>
            </w:pPr>
            <w:proofErr w:type="spellStart"/>
            <w:r w:rsidRPr="00D74F14">
              <w:rPr>
                <w:rFonts w:eastAsia="Times New Roman"/>
              </w:rPr>
              <w:t>res_code</w:t>
            </w:r>
            <w:proofErr w:type="spellEnd"/>
          </w:p>
        </w:tc>
        <w:tc>
          <w:tcPr>
            <w:tcW w:w="6236" w:type="dxa"/>
            <w:tcBorders>
              <w:top w:val="nil"/>
              <w:left w:val="nil"/>
              <w:bottom w:val="nil"/>
              <w:right w:val="nil"/>
            </w:tcBorders>
          </w:tcPr>
          <w:p w14:paraId="57D54053" w14:textId="77777777" w:rsidR="00503927" w:rsidRPr="00D74F14" w:rsidRDefault="00503927" w:rsidP="0035764B">
            <w:pPr>
              <w:rPr>
                <w:lang w:val="en-AU"/>
              </w:rPr>
            </w:pPr>
            <w:r w:rsidRPr="00D74F14">
              <w:t xml:space="preserve">Unique and persistent identifier for the Restriction (suffix </w:t>
            </w:r>
            <w:r w:rsidRPr="00433BB4">
              <w:rPr>
                <w:i/>
                <w:iCs/>
              </w:rPr>
              <w:t>R</w:t>
            </w:r>
            <w:r w:rsidRPr="00D74F14">
              <w:t xml:space="preserve">), or any Caution (suffix </w:t>
            </w:r>
            <w:r w:rsidRPr="00433BB4">
              <w:rPr>
                <w:i/>
                <w:iCs/>
              </w:rPr>
              <w:t>C</w:t>
            </w:r>
            <w:r w:rsidRPr="00D74F14">
              <w:t xml:space="preserve">) or Note (suffix </w:t>
            </w:r>
            <w:r w:rsidRPr="00433BB4">
              <w:rPr>
                <w:i/>
                <w:iCs/>
              </w:rPr>
              <w:t>N</w:t>
            </w:r>
            <w:r w:rsidRPr="00D74F14">
              <w:t>) associated with a Prescribing Rule (Item) that is not otherwise included in the restriction.</w:t>
            </w:r>
          </w:p>
        </w:tc>
      </w:tr>
      <w:tr w:rsidR="00503927" w:rsidRPr="00D74F14" w14:paraId="457A1DFD" w14:textId="77777777" w:rsidTr="0035764B">
        <w:trPr>
          <w:trHeight w:val="300"/>
        </w:trPr>
        <w:tc>
          <w:tcPr>
            <w:tcW w:w="2834" w:type="dxa"/>
            <w:tcBorders>
              <w:top w:val="nil"/>
              <w:left w:val="nil"/>
              <w:bottom w:val="nil"/>
              <w:right w:val="nil"/>
            </w:tcBorders>
          </w:tcPr>
          <w:p w14:paraId="5DAAC721" w14:textId="77777777" w:rsidR="00503927" w:rsidRPr="00D74F14" w:rsidRDefault="00503927" w:rsidP="0035764B">
            <w:pPr>
              <w:widowControl/>
            </w:pPr>
            <w:proofErr w:type="spellStart"/>
            <w:r w:rsidRPr="00D74F14">
              <w:rPr>
                <w:rFonts w:eastAsia="Times New Roman"/>
              </w:rPr>
              <w:t>treatment_phase</w:t>
            </w:r>
            <w:proofErr w:type="spellEnd"/>
          </w:p>
        </w:tc>
        <w:tc>
          <w:tcPr>
            <w:tcW w:w="6236" w:type="dxa"/>
            <w:tcBorders>
              <w:top w:val="nil"/>
              <w:left w:val="nil"/>
              <w:bottom w:val="nil"/>
              <w:right w:val="nil"/>
            </w:tcBorders>
          </w:tcPr>
          <w:p w14:paraId="7BA62C67" w14:textId="77777777" w:rsidR="00503927" w:rsidRPr="00D74F14" w:rsidRDefault="00503927" w:rsidP="0035764B">
            <w:pPr>
              <w:widowControl/>
              <w:rPr>
                <w:rFonts w:eastAsia="Times New Roman"/>
              </w:rPr>
            </w:pPr>
            <w:r w:rsidRPr="00D74F14">
              <w:rPr>
                <w:rFonts w:eastAsia="Times New Roman"/>
              </w:rPr>
              <w:t>Textual description of how the treatment phase should be handled as part of the Restriction.</w:t>
            </w:r>
          </w:p>
          <w:p w14:paraId="31026F71" w14:textId="77777777" w:rsidR="00503927" w:rsidRPr="00D74F14" w:rsidRDefault="00503927" w:rsidP="0035764B">
            <w:pPr>
              <w:widowControl/>
            </w:pPr>
            <w:r w:rsidRPr="5BA01CCE">
              <w:rPr>
                <w:rFonts w:eastAsia="Times New Roman"/>
              </w:rPr>
              <w:t>Null when there is no specified treatment phase.</w:t>
            </w:r>
          </w:p>
        </w:tc>
      </w:tr>
      <w:tr w:rsidR="00503927" w:rsidRPr="00D74F14" w14:paraId="0E50F25B" w14:textId="77777777" w:rsidTr="0035764B">
        <w:trPr>
          <w:trHeight w:val="1470"/>
        </w:trPr>
        <w:tc>
          <w:tcPr>
            <w:tcW w:w="2834" w:type="dxa"/>
            <w:tcBorders>
              <w:top w:val="nil"/>
              <w:left w:val="nil"/>
              <w:bottom w:val="nil"/>
              <w:right w:val="nil"/>
            </w:tcBorders>
          </w:tcPr>
          <w:p w14:paraId="78DD47E0" w14:textId="77777777" w:rsidR="00503927" w:rsidRPr="00D74F14" w:rsidRDefault="00503927" w:rsidP="0035764B">
            <w:pPr>
              <w:widowControl/>
            </w:pPr>
            <w:proofErr w:type="spellStart"/>
            <w:r w:rsidRPr="00D74F14">
              <w:rPr>
                <w:rFonts w:eastAsia="Times New Roman"/>
              </w:rPr>
              <w:t>authority_method</w:t>
            </w:r>
            <w:proofErr w:type="spellEnd"/>
          </w:p>
        </w:tc>
        <w:tc>
          <w:tcPr>
            <w:tcW w:w="6236" w:type="dxa"/>
            <w:tcBorders>
              <w:top w:val="nil"/>
              <w:left w:val="nil"/>
              <w:bottom w:val="nil"/>
              <w:right w:val="nil"/>
            </w:tcBorders>
          </w:tcPr>
          <w:p w14:paraId="5C1B5BD4" w14:textId="5F944AD4" w:rsidR="00503927" w:rsidRPr="00D74F14" w:rsidRDefault="00503927" w:rsidP="0035764B">
            <w:pPr>
              <w:widowControl/>
              <w:rPr>
                <w:rFonts w:eastAsia="Times New Roman"/>
              </w:rPr>
            </w:pPr>
            <w:r w:rsidRPr="5BA01CCE">
              <w:rPr>
                <w:rFonts w:eastAsia="Times New Roman"/>
              </w:rPr>
              <w:t>Determines if a benefit is restricted or not and if so the level of authority required for prescribing the benefit.</w:t>
            </w:r>
            <w:r>
              <w:br/>
            </w:r>
            <w:r w:rsidRPr="5BA01CCE">
              <w:rPr>
                <w:rFonts w:eastAsia="Times New Roman"/>
              </w:rPr>
              <w:t xml:space="preserve">Four levels of restriction </w:t>
            </w:r>
            <w:proofErr w:type="spellStart"/>
            <w:r w:rsidRPr="5BA01CCE">
              <w:rPr>
                <w:rFonts w:eastAsia="Times New Roman"/>
              </w:rPr>
              <w:t>cat</w:t>
            </w:r>
            <w:r w:rsidR="00DC363E">
              <w:rPr>
                <w:rFonts w:eastAsia="Times New Roman"/>
              </w:rPr>
              <w:t>e</w:t>
            </w:r>
            <w:r w:rsidRPr="5BA01CCE">
              <w:rPr>
                <w:rFonts w:eastAsia="Times New Roman"/>
              </w:rPr>
              <w:t>gorisation</w:t>
            </w:r>
            <w:proofErr w:type="spellEnd"/>
            <w:r w:rsidRPr="5BA01CCE">
              <w:rPr>
                <w:rFonts w:eastAsia="Times New Roman"/>
              </w:rPr>
              <w:t xml:space="preserve"> are used for medicines on the PBS. This </w:t>
            </w:r>
            <w:r w:rsidR="00DC363E" w:rsidRPr="5BA01CCE">
              <w:rPr>
                <w:rFonts w:eastAsia="Times New Roman"/>
              </w:rPr>
              <w:t>restriction</w:t>
            </w:r>
            <w:r w:rsidRPr="5BA01CCE">
              <w:rPr>
                <w:rFonts w:eastAsia="Times New Roman"/>
              </w:rPr>
              <w:t xml:space="preserve"> level is recorded at the prescribing rule (item code) level.</w:t>
            </w:r>
            <w:r>
              <w:br/>
            </w:r>
            <w:r>
              <w:rPr>
                <w:rFonts w:eastAsia="Times New Roman"/>
              </w:rPr>
              <w:t xml:space="preserve"> </w:t>
            </w:r>
            <w:r w:rsidRPr="5BA01CCE">
              <w:rPr>
                <w:rFonts w:eastAsia="Times New Roman"/>
              </w:rPr>
              <w:t>R - Restricted</w:t>
            </w:r>
            <w:r>
              <w:br/>
            </w:r>
            <w:r>
              <w:rPr>
                <w:rFonts w:eastAsia="Times New Roman"/>
              </w:rPr>
              <w:t xml:space="preserve"> </w:t>
            </w:r>
            <w:r w:rsidRPr="006D4BAB">
              <w:rPr>
                <w:rFonts w:eastAsia="Times New Roman"/>
                <w:i/>
                <w:iCs/>
              </w:rPr>
              <w:t>A</w:t>
            </w:r>
            <w:r w:rsidRPr="5BA01CCE">
              <w:rPr>
                <w:rFonts w:eastAsia="Times New Roman"/>
              </w:rPr>
              <w:t xml:space="preserve"> - Authority Required </w:t>
            </w:r>
            <w:r>
              <w:br/>
            </w:r>
            <w:r>
              <w:rPr>
                <w:rFonts w:eastAsia="Times New Roman"/>
              </w:rPr>
              <w:t xml:space="preserve"> </w:t>
            </w:r>
            <w:r w:rsidRPr="006D4BAB">
              <w:rPr>
                <w:rFonts w:eastAsia="Times New Roman"/>
                <w:i/>
                <w:iCs/>
              </w:rPr>
              <w:t>S</w:t>
            </w:r>
            <w:r w:rsidRPr="5BA01CCE">
              <w:rPr>
                <w:rFonts w:eastAsia="Times New Roman"/>
              </w:rPr>
              <w:t xml:space="preserve"> - Authority Required: Streamlined</w:t>
            </w:r>
          </w:p>
          <w:p w14:paraId="209EACCF" w14:textId="77777777" w:rsidR="00503927" w:rsidRPr="00D74F14" w:rsidRDefault="00503927" w:rsidP="0035764B">
            <w:pPr>
              <w:widowControl/>
              <w:rPr>
                <w:rFonts w:eastAsia="Times New Roman"/>
              </w:rPr>
            </w:pPr>
            <w:r w:rsidRPr="00D74F14">
              <w:rPr>
                <w:rFonts w:eastAsia="Times New Roman"/>
              </w:rPr>
              <w:t xml:space="preserve">Data columns </w:t>
            </w:r>
            <w:proofErr w:type="spellStart"/>
            <w:r w:rsidRPr="00DC363E">
              <w:rPr>
                <w:rFonts w:eastAsia="Times New Roman"/>
                <w:i/>
                <w:iCs/>
              </w:rPr>
              <w:t>authority_method</w:t>
            </w:r>
            <w:proofErr w:type="spellEnd"/>
            <w:r w:rsidRPr="00D74F14">
              <w:rPr>
                <w:rFonts w:eastAsia="Times New Roman"/>
              </w:rPr>
              <w:t xml:space="preserve"> and </w:t>
            </w:r>
            <w:proofErr w:type="spellStart"/>
            <w:r w:rsidRPr="00DC363E">
              <w:rPr>
                <w:rFonts w:eastAsia="Times New Roman"/>
                <w:i/>
                <w:iCs/>
              </w:rPr>
              <w:t>benefit_type_code</w:t>
            </w:r>
            <w:proofErr w:type="spellEnd"/>
            <w:r w:rsidRPr="00D74F14">
              <w:t xml:space="preserve"> fields hold the same information in other endpoints. </w:t>
            </w:r>
          </w:p>
          <w:p w14:paraId="02583E0C" w14:textId="77777777" w:rsidR="00503927" w:rsidRPr="00D74F14" w:rsidRDefault="00503927" w:rsidP="0035764B">
            <w:pPr>
              <w:widowControl/>
              <w:rPr>
                <w:rFonts w:eastAsia="Times New Roman"/>
              </w:rPr>
            </w:pPr>
            <w:r w:rsidRPr="00D74F14">
              <w:rPr>
                <w:rFonts w:eastAsia="Times New Roman"/>
              </w:rPr>
              <w:t xml:space="preserve">In a future release, data column for </w:t>
            </w:r>
            <w:proofErr w:type="spellStart"/>
            <w:r w:rsidRPr="00DC363E">
              <w:rPr>
                <w:rFonts w:eastAsia="Times New Roman"/>
                <w:i/>
                <w:iCs/>
              </w:rPr>
              <w:t>authority_method</w:t>
            </w:r>
            <w:proofErr w:type="spellEnd"/>
            <w:r w:rsidRPr="00D74F14">
              <w:rPr>
                <w:rFonts w:eastAsia="Times New Roman"/>
              </w:rPr>
              <w:t xml:space="preserve"> will be split to show which Authorities need to </w:t>
            </w:r>
            <w:r w:rsidRPr="00433BB4">
              <w:rPr>
                <w:rFonts w:eastAsia="Times New Roman"/>
                <w:i/>
                <w:iCs/>
              </w:rPr>
              <w:t>Comply with written Authority</w:t>
            </w:r>
            <w:r w:rsidRPr="00D74F14">
              <w:rPr>
                <w:rFonts w:eastAsia="Times New Roman"/>
              </w:rPr>
              <w:t xml:space="preserve"> requirements.</w:t>
            </w:r>
          </w:p>
        </w:tc>
      </w:tr>
      <w:tr w:rsidR="00503927" w:rsidRPr="00D74F14" w14:paraId="6BA48C5B" w14:textId="77777777" w:rsidTr="0035764B">
        <w:trPr>
          <w:trHeight w:val="300"/>
        </w:trPr>
        <w:tc>
          <w:tcPr>
            <w:tcW w:w="2834" w:type="dxa"/>
            <w:tcBorders>
              <w:top w:val="nil"/>
              <w:left w:val="nil"/>
              <w:bottom w:val="nil"/>
              <w:right w:val="nil"/>
            </w:tcBorders>
          </w:tcPr>
          <w:p w14:paraId="526E560A" w14:textId="77777777" w:rsidR="00503927" w:rsidRPr="00D74F14" w:rsidRDefault="00503927" w:rsidP="0035764B">
            <w:pPr>
              <w:widowControl/>
            </w:pPr>
            <w:proofErr w:type="spellStart"/>
            <w:r w:rsidRPr="00D74F14">
              <w:rPr>
                <w:rFonts w:eastAsia="Times New Roman"/>
              </w:rPr>
              <w:t>treatment_of_code</w:t>
            </w:r>
            <w:proofErr w:type="spellEnd"/>
          </w:p>
        </w:tc>
        <w:tc>
          <w:tcPr>
            <w:tcW w:w="6236" w:type="dxa"/>
            <w:tcBorders>
              <w:top w:val="nil"/>
              <w:left w:val="nil"/>
              <w:bottom w:val="nil"/>
              <w:right w:val="nil"/>
            </w:tcBorders>
          </w:tcPr>
          <w:p w14:paraId="6DE7AB53" w14:textId="77777777" w:rsidR="00503927" w:rsidRPr="00D74F14" w:rsidRDefault="00503927" w:rsidP="0035764B">
            <w:pPr>
              <w:widowControl/>
              <w:rPr>
                <w:rFonts w:eastAsia="Times New Roman"/>
              </w:rPr>
            </w:pPr>
            <w:r w:rsidRPr="00D74F14">
              <w:rPr>
                <w:rFonts w:eastAsia="Times New Roman"/>
              </w:rPr>
              <w:t>Treatment of Code (</w:t>
            </w:r>
            <w:proofErr w:type="spellStart"/>
            <w:r w:rsidRPr="00D74F14">
              <w:rPr>
                <w:rFonts w:eastAsia="Times New Roman"/>
              </w:rPr>
              <w:t>ToC</w:t>
            </w:r>
            <w:proofErr w:type="spellEnd"/>
            <w:r w:rsidRPr="00D74F14">
              <w:rPr>
                <w:rFonts w:eastAsia="Times New Roman"/>
              </w:rPr>
              <w:t xml:space="preserve">) maps directly to the legal instrument text of a restriction, i.e. all restriction text except notes and cautions. For Streamlined Authority listings, the </w:t>
            </w:r>
            <w:proofErr w:type="spellStart"/>
            <w:r w:rsidRPr="00D74F14">
              <w:rPr>
                <w:rFonts w:eastAsia="Times New Roman"/>
              </w:rPr>
              <w:t>ToC</w:t>
            </w:r>
            <w:proofErr w:type="spellEnd"/>
            <w:r w:rsidRPr="00D74F14">
              <w:rPr>
                <w:rFonts w:eastAsia="Times New Roman"/>
              </w:rPr>
              <w:t xml:space="preserve"> also represents the Streamline Code. The restriction number will change when any of the restriction elements change. A change to a </w:t>
            </w:r>
            <w:proofErr w:type="spellStart"/>
            <w:r w:rsidRPr="00DC363E">
              <w:rPr>
                <w:rFonts w:eastAsia="Times New Roman"/>
                <w:i/>
                <w:iCs/>
              </w:rPr>
              <w:t>treatment_of_code</w:t>
            </w:r>
            <w:proofErr w:type="spellEnd"/>
            <w:r w:rsidRPr="00D74F14">
              <w:rPr>
                <w:rFonts w:eastAsia="Times New Roman"/>
              </w:rPr>
              <w:t xml:space="preserve"> number will also trigger a change to the </w:t>
            </w:r>
            <w:proofErr w:type="spellStart"/>
            <w:r w:rsidRPr="00DC363E">
              <w:rPr>
                <w:rFonts w:eastAsia="Times New Roman"/>
                <w:i/>
                <w:iCs/>
              </w:rPr>
              <w:t>restriction_number</w:t>
            </w:r>
            <w:proofErr w:type="spellEnd"/>
            <w:r w:rsidRPr="00D74F14">
              <w:rPr>
                <w:rFonts w:eastAsia="Times New Roman"/>
              </w:rPr>
              <w:t xml:space="preserve">. A change to a Note </w:t>
            </w:r>
            <w:proofErr w:type="spellStart"/>
            <w:r w:rsidRPr="00D74F14">
              <w:rPr>
                <w:rFonts w:eastAsia="Times New Roman"/>
              </w:rPr>
              <w:t>or</w:t>
            </w:r>
            <w:proofErr w:type="spellEnd"/>
            <w:r w:rsidRPr="00D74F14">
              <w:rPr>
                <w:rFonts w:eastAsia="Times New Roman"/>
              </w:rPr>
              <w:t xml:space="preserve"> Caution will change </w:t>
            </w:r>
            <w:r w:rsidRPr="00DC363E">
              <w:rPr>
                <w:rFonts w:eastAsia="Times New Roman"/>
                <w:i/>
                <w:iCs/>
              </w:rPr>
              <w:t xml:space="preserve">a </w:t>
            </w:r>
            <w:proofErr w:type="spellStart"/>
            <w:r w:rsidRPr="00DC363E">
              <w:rPr>
                <w:rFonts w:eastAsia="Times New Roman"/>
                <w:i/>
                <w:iCs/>
              </w:rPr>
              <w:t>restriction_</w:t>
            </w:r>
            <w:proofErr w:type="gramStart"/>
            <w:r w:rsidRPr="00DC363E">
              <w:rPr>
                <w:rFonts w:eastAsia="Times New Roman"/>
                <w:i/>
                <w:iCs/>
              </w:rPr>
              <w:t>number</w:t>
            </w:r>
            <w:proofErr w:type="spellEnd"/>
            <w:r w:rsidRPr="00D74F14">
              <w:rPr>
                <w:rFonts w:eastAsia="Times New Roman"/>
              </w:rPr>
              <w:t>, but</w:t>
            </w:r>
            <w:proofErr w:type="gramEnd"/>
            <w:r w:rsidRPr="00D74F14">
              <w:rPr>
                <w:rFonts w:eastAsia="Times New Roman"/>
              </w:rPr>
              <w:t xml:space="preserve"> will not change a </w:t>
            </w:r>
            <w:proofErr w:type="spellStart"/>
            <w:r w:rsidRPr="00DC363E">
              <w:rPr>
                <w:rFonts w:eastAsia="Times New Roman"/>
                <w:i/>
                <w:iCs/>
              </w:rPr>
              <w:t>treatment_of_code</w:t>
            </w:r>
            <w:proofErr w:type="spellEnd"/>
            <w:r w:rsidRPr="00D74F14">
              <w:rPr>
                <w:rFonts w:eastAsia="Times New Roman"/>
              </w:rPr>
              <w:t>.</w:t>
            </w:r>
          </w:p>
        </w:tc>
      </w:tr>
      <w:tr w:rsidR="00503927" w:rsidRPr="00D74F14" w14:paraId="56C0E207" w14:textId="77777777" w:rsidTr="0035764B">
        <w:trPr>
          <w:trHeight w:val="300"/>
        </w:trPr>
        <w:tc>
          <w:tcPr>
            <w:tcW w:w="2834" w:type="dxa"/>
            <w:tcBorders>
              <w:top w:val="nil"/>
              <w:left w:val="nil"/>
              <w:bottom w:val="nil"/>
              <w:right w:val="nil"/>
            </w:tcBorders>
          </w:tcPr>
          <w:p w14:paraId="22A96CFB" w14:textId="77777777" w:rsidR="00503927" w:rsidRPr="00D74F14" w:rsidRDefault="00503927" w:rsidP="0035764B">
            <w:pPr>
              <w:widowControl/>
            </w:pPr>
            <w:proofErr w:type="spellStart"/>
            <w:r w:rsidRPr="00D74F14">
              <w:rPr>
                <w:rFonts w:eastAsia="Times New Roman"/>
              </w:rPr>
              <w:t>restriction_number</w:t>
            </w:r>
            <w:proofErr w:type="spellEnd"/>
          </w:p>
        </w:tc>
        <w:tc>
          <w:tcPr>
            <w:tcW w:w="6236" w:type="dxa"/>
            <w:tcBorders>
              <w:top w:val="nil"/>
              <w:left w:val="nil"/>
              <w:bottom w:val="nil"/>
              <w:right w:val="nil"/>
            </w:tcBorders>
          </w:tcPr>
          <w:p w14:paraId="58C69EA4" w14:textId="77777777" w:rsidR="00503927" w:rsidRPr="00D74F14" w:rsidRDefault="00503927" w:rsidP="0035764B">
            <w:pPr>
              <w:widowControl/>
              <w:rPr>
                <w:rFonts w:eastAsia="Times New Roman"/>
              </w:rPr>
            </w:pPr>
            <w:r w:rsidRPr="00D74F14">
              <w:rPr>
                <w:rFonts w:eastAsia="Times New Roman"/>
              </w:rPr>
              <w:t xml:space="preserve">A Restriction Number maps to all the restriction text, including notes and cautions for a given restriction. The restriction number will change when any of the restriction elements change. A change to a </w:t>
            </w:r>
            <w:proofErr w:type="spellStart"/>
            <w:r w:rsidRPr="00DC363E">
              <w:rPr>
                <w:rFonts w:eastAsia="Times New Roman"/>
                <w:i/>
                <w:iCs/>
              </w:rPr>
              <w:t>treatment_of_code</w:t>
            </w:r>
            <w:proofErr w:type="spellEnd"/>
            <w:r w:rsidRPr="00D74F14">
              <w:rPr>
                <w:rFonts w:eastAsia="Times New Roman"/>
              </w:rPr>
              <w:t xml:space="preserve"> number will also trigger a change to the </w:t>
            </w:r>
            <w:proofErr w:type="spellStart"/>
            <w:r w:rsidRPr="00CE06EA">
              <w:rPr>
                <w:rFonts w:eastAsia="Times New Roman"/>
                <w:i/>
                <w:iCs/>
              </w:rPr>
              <w:t>restriction_number</w:t>
            </w:r>
            <w:proofErr w:type="spellEnd"/>
            <w:r w:rsidRPr="00CE06EA">
              <w:rPr>
                <w:rFonts w:eastAsia="Times New Roman"/>
                <w:i/>
                <w:iCs/>
              </w:rPr>
              <w:t>.</w:t>
            </w:r>
            <w:r w:rsidRPr="00D74F14">
              <w:rPr>
                <w:rFonts w:eastAsia="Times New Roman"/>
              </w:rPr>
              <w:t xml:space="preserve"> A change to a Note </w:t>
            </w:r>
            <w:proofErr w:type="spellStart"/>
            <w:r w:rsidRPr="00D74F14">
              <w:rPr>
                <w:rFonts w:eastAsia="Times New Roman"/>
              </w:rPr>
              <w:t>or</w:t>
            </w:r>
            <w:proofErr w:type="spellEnd"/>
            <w:r w:rsidRPr="00D74F14">
              <w:rPr>
                <w:rFonts w:eastAsia="Times New Roman"/>
              </w:rPr>
              <w:t xml:space="preserve"> Caution will change a </w:t>
            </w:r>
            <w:proofErr w:type="spellStart"/>
            <w:r w:rsidRPr="00DC363E">
              <w:rPr>
                <w:rFonts w:eastAsia="Times New Roman"/>
                <w:i/>
                <w:iCs/>
              </w:rPr>
              <w:t>restriction_</w:t>
            </w:r>
            <w:proofErr w:type="gramStart"/>
            <w:r w:rsidRPr="00DC363E">
              <w:rPr>
                <w:rFonts w:eastAsia="Times New Roman"/>
                <w:i/>
                <w:iCs/>
              </w:rPr>
              <w:t>number</w:t>
            </w:r>
            <w:proofErr w:type="spellEnd"/>
            <w:r w:rsidRPr="00D74F14">
              <w:rPr>
                <w:rFonts w:eastAsia="Times New Roman"/>
              </w:rPr>
              <w:t>, but</w:t>
            </w:r>
            <w:proofErr w:type="gramEnd"/>
            <w:r w:rsidRPr="00D74F14">
              <w:rPr>
                <w:rFonts w:eastAsia="Times New Roman"/>
              </w:rPr>
              <w:t xml:space="preserve"> will not change a </w:t>
            </w:r>
            <w:proofErr w:type="spellStart"/>
            <w:r w:rsidRPr="00DC363E">
              <w:rPr>
                <w:rFonts w:eastAsia="Times New Roman"/>
                <w:i/>
                <w:iCs/>
              </w:rPr>
              <w:t>treatment_of_code</w:t>
            </w:r>
            <w:proofErr w:type="spellEnd"/>
            <w:r w:rsidRPr="00D74F14">
              <w:rPr>
                <w:rFonts w:eastAsia="Times New Roman"/>
              </w:rPr>
              <w:t>.</w:t>
            </w:r>
          </w:p>
        </w:tc>
      </w:tr>
      <w:tr w:rsidR="00503927" w:rsidRPr="00D74F14" w14:paraId="756F0C3A" w14:textId="77777777" w:rsidTr="0035764B">
        <w:trPr>
          <w:trHeight w:val="300"/>
        </w:trPr>
        <w:tc>
          <w:tcPr>
            <w:tcW w:w="2834" w:type="dxa"/>
            <w:tcBorders>
              <w:top w:val="nil"/>
              <w:left w:val="nil"/>
              <w:bottom w:val="nil"/>
              <w:right w:val="nil"/>
            </w:tcBorders>
          </w:tcPr>
          <w:p w14:paraId="40AC0853" w14:textId="77777777" w:rsidR="00503927" w:rsidRPr="00D74F14" w:rsidRDefault="00503927" w:rsidP="0035764B">
            <w:pPr>
              <w:widowControl/>
            </w:pPr>
            <w:proofErr w:type="spellStart"/>
            <w:r w:rsidRPr="00D74F14">
              <w:rPr>
                <w:rFonts w:eastAsia="Times New Roman"/>
              </w:rPr>
              <w:t>li_html_text</w:t>
            </w:r>
            <w:proofErr w:type="spellEnd"/>
          </w:p>
        </w:tc>
        <w:tc>
          <w:tcPr>
            <w:tcW w:w="6236" w:type="dxa"/>
            <w:tcBorders>
              <w:top w:val="nil"/>
              <w:left w:val="nil"/>
              <w:bottom w:val="nil"/>
              <w:right w:val="nil"/>
            </w:tcBorders>
          </w:tcPr>
          <w:p w14:paraId="22C83391" w14:textId="5881F934" w:rsidR="00503927" w:rsidRPr="00D74F14" w:rsidRDefault="00503927" w:rsidP="0035764B">
            <w:pPr>
              <w:widowControl/>
            </w:pPr>
            <w:r w:rsidRPr="00D74F14">
              <w:rPr>
                <w:rFonts w:eastAsia="Times New Roman"/>
              </w:rPr>
              <w:t xml:space="preserve">Legal Restriction Text or Prescribing Text for the given Restriction, does not include Notes and Cautions. This is not true HTML full formatting. A future update will represent this information in a more </w:t>
            </w:r>
            <w:r w:rsidRPr="0071407B">
              <w:rPr>
                <w:rFonts w:eastAsia="Times New Roman"/>
              </w:rPr>
              <w:t>usable way.</w:t>
            </w:r>
            <w:r w:rsidR="005F5A6C" w:rsidRPr="0071407B">
              <w:rPr>
                <w:rFonts w:eastAsia="Times New Roman"/>
              </w:rPr>
              <w:t xml:space="preserve"> This field is Null for Notes and Cautions as they are not legal.</w:t>
            </w:r>
          </w:p>
        </w:tc>
      </w:tr>
      <w:tr w:rsidR="00503927" w:rsidRPr="00D74F14" w14:paraId="5AFD15F8" w14:textId="77777777" w:rsidTr="0035764B">
        <w:trPr>
          <w:trHeight w:val="300"/>
        </w:trPr>
        <w:tc>
          <w:tcPr>
            <w:tcW w:w="2834" w:type="dxa"/>
            <w:tcBorders>
              <w:top w:val="nil"/>
              <w:left w:val="nil"/>
              <w:bottom w:val="nil"/>
              <w:right w:val="nil"/>
            </w:tcBorders>
          </w:tcPr>
          <w:p w14:paraId="40350302" w14:textId="77777777" w:rsidR="00503927" w:rsidRPr="00D74F14" w:rsidRDefault="00503927" w:rsidP="0035764B">
            <w:pPr>
              <w:widowControl/>
            </w:pPr>
            <w:proofErr w:type="spellStart"/>
            <w:r w:rsidRPr="00D74F14">
              <w:rPr>
                <w:rFonts w:eastAsia="Times New Roman"/>
              </w:rPr>
              <w:t>schedule_html_text</w:t>
            </w:r>
            <w:proofErr w:type="spellEnd"/>
          </w:p>
        </w:tc>
        <w:tc>
          <w:tcPr>
            <w:tcW w:w="6236" w:type="dxa"/>
            <w:tcBorders>
              <w:top w:val="nil"/>
              <w:left w:val="nil"/>
              <w:bottom w:val="nil"/>
              <w:right w:val="nil"/>
            </w:tcBorders>
          </w:tcPr>
          <w:p w14:paraId="4CC139F8" w14:textId="77777777" w:rsidR="00503927" w:rsidRPr="00D74F14" w:rsidRDefault="00503927" w:rsidP="0035764B">
            <w:pPr>
              <w:widowControl/>
              <w:rPr>
                <w:rFonts w:eastAsia="Times New Roman"/>
              </w:rPr>
            </w:pPr>
            <w:r w:rsidRPr="00D74F14">
              <w:rPr>
                <w:rFonts w:eastAsia="Times New Roman"/>
              </w:rPr>
              <w:t>Schedule Restriction Text including all legal elements and Notes and Cautions. This is not true HTML full formatting. A future update will represent this information in a more usable way.</w:t>
            </w:r>
          </w:p>
          <w:p w14:paraId="2BD9BB8F" w14:textId="39A5C07A" w:rsidR="00503927" w:rsidRPr="00D74F14" w:rsidRDefault="00503927" w:rsidP="0035764B">
            <w:pPr>
              <w:widowControl/>
            </w:pPr>
            <w:r w:rsidRPr="00D74F14">
              <w:rPr>
                <w:rFonts w:eastAsia="Times New Roman"/>
              </w:rPr>
              <w:t xml:space="preserve">Known issue </w:t>
            </w:r>
            <w:r w:rsidR="004B2966">
              <w:rPr>
                <w:rFonts w:eastAsia="Times New Roman"/>
              </w:rPr>
              <w:t>-</w:t>
            </w:r>
            <w:r w:rsidRPr="00D74F14">
              <w:rPr>
                <w:rFonts w:eastAsia="Times New Roman"/>
              </w:rPr>
              <w:t xml:space="preserve"> does not display information as per schedule. Fix coming soon. </w:t>
            </w:r>
          </w:p>
        </w:tc>
      </w:tr>
      <w:tr w:rsidR="00503927" w:rsidRPr="00D74F14" w14:paraId="6BD9E4BB" w14:textId="77777777" w:rsidTr="0035764B">
        <w:trPr>
          <w:trHeight w:val="300"/>
        </w:trPr>
        <w:tc>
          <w:tcPr>
            <w:tcW w:w="2834" w:type="dxa"/>
            <w:tcBorders>
              <w:top w:val="nil"/>
              <w:left w:val="nil"/>
              <w:bottom w:val="nil"/>
              <w:right w:val="nil"/>
            </w:tcBorders>
          </w:tcPr>
          <w:p w14:paraId="3A40ADB3" w14:textId="77777777" w:rsidR="00503927" w:rsidRPr="00D74F14" w:rsidRDefault="00503927" w:rsidP="0035764B">
            <w:pPr>
              <w:widowControl/>
            </w:pPr>
            <w:proofErr w:type="spellStart"/>
            <w:r w:rsidRPr="00D74F14">
              <w:rPr>
                <w:rFonts w:eastAsia="Times New Roman"/>
              </w:rPr>
              <w:t>note_indicator</w:t>
            </w:r>
            <w:proofErr w:type="spellEnd"/>
          </w:p>
        </w:tc>
        <w:tc>
          <w:tcPr>
            <w:tcW w:w="6236" w:type="dxa"/>
            <w:tcBorders>
              <w:top w:val="nil"/>
              <w:left w:val="nil"/>
              <w:bottom w:val="nil"/>
              <w:right w:val="nil"/>
            </w:tcBorders>
          </w:tcPr>
          <w:p w14:paraId="5E54875D" w14:textId="77777777" w:rsidR="00503927" w:rsidRPr="00D74F14" w:rsidRDefault="00503927" w:rsidP="0035764B">
            <w:pPr>
              <w:widowControl/>
            </w:pPr>
            <w:r w:rsidRPr="00D74F14">
              <w:rPr>
                <w:rFonts w:eastAsia="Times New Roman"/>
              </w:rPr>
              <w:t xml:space="preserve">Indicates that the restriction text relates to a Note. Relates to </w:t>
            </w:r>
            <w:r w:rsidRPr="00982247">
              <w:rPr>
                <w:rFonts w:eastAsia="Times New Roman"/>
                <w:i/>
                <w:iCs/>
              </w:rPr>
              <w:t>N</w:t>
            </w:r>
            <w:r w:rsidRPr="00D74F14">
              <w:rPr>
                <w:rFonts w:eastAsia="Times New Roman"/>
              </w:rPr>
              <w:t xml:space="preserve"> suffix in </w:t>
            </w:r>
            <w:proofErr w:type="spellStart"/>
            <w:r w:rsidRPr="00B3417B">
              <w:rPr>
                <w:rFonts w:eastAsia="Times New Roman"/>
                <w:i/>
                <w:iCs/>
              </w:rPr>
              <w:t>res_code</w:t>
            </w:r>
            <w:proofErr w:type="spellEnd"/>
            <w:r w:rsidRPr="00D74F14">
              <w:rPr>
                <w:rFonts w:eastAsia="Times New Roman"/>
              </w:rPr>
              <w:t xml:space="preserve">. </w:t>
            </w:r>
          </w:p>
        </w:tc>
      </w:tr>
      <w:tr w:rsidR="00503927" w:rsidRPr="00D74F14" w14:paraId="24859E31" w14:textId="77777777" w:rsidTr="0035764B">
        <w:trPr>
          <w:trHeight w:val="300"/>
        </w:trPr>
        <w:tc>
          <w:tcPr>
            <w:tcW w:w="2834" w:type="dxa"/>
            <w:tcBorders>
              <w:top w:val="nil"/>
              <w:left w:val="nil"/>
              <w:bottom w:val="nil"/>
              <w:right w:val="nil"/>
            </w:tcBorders>
          </w:tcPr>
          <w:p w14:paraId="2128D3FE" w14:textId="77777777" w:rsidR="00503927" w:rsidRPr="00D74F14" w:rsidRDefault="00503927" w:rsidP="0035764B">
            <w:pPr>
              <w:widowControl/>
            </w:pPr>
            <w:proofErr w:type="spellStart"/>
            <w:r w:rsidRPr="00D74F14">
              <w:rPr>
                <w:rFonts w:eastAsia="Times New Roman"/>
              </w:rPr>
              <w:lastRenderedPageBreak/>
              <w:t>caution_indicator</w:t>
            </w:r>
            <w:proofErr w:type="spellEnd"/>
          </w:p>
        </w:tc>
        <w:tc>
          <w:tcPr>
            <w:tcW w:w="6236" w:type="dxa"/>
            <w:tcBorders>
              <w:top w:val="nil"/>
              <w:left w:val="nil"/>
              <w:bottom w:val="nil"/>
              <w:right w:val="nil"/>
            </w:tcBorders>
          </w:tcPr>
          <w:p w14:paraId="36598D11" w14:textId="77777777" w:rsidR="00503927" w:rsidRPr="00D74F14" w:rsidRDefault="00503927" w:rsidP="0035764B">
            <w:pPr>
              <w:widowControl/>
            </w:pPr>
            <w:r w:rsidRPr="00D74F14">
              <w:rPr>
                <w:rFonts w:eastAsia="Times New Roman"/>
              </w:rPr>
              <w:t xml:space="preserve">Indicates that the restriction text relates to a Caution. Relates to </w:t>
            </w:r>
            <w:r w:rsidRPr="00982247">
              <w:rPr>
                <w:rFonts w:eastAsia="Times New Roman"/>
                <w:i/>
                <w:iCs/>
              </w:rPr>
              <w:t xml:space="preserve">C </w:t>
            </w:r>
            <w:r w:rsidRPr="00D74F14">
              <w:rPr>
                <w:rFonts w:eastAsia="Times New Roman"/>
              </w:rPr>
              <w:t xml:space="preserve">suffix in </w:t>
            </w:r>
            <w:proofErr w:type="spellStart"/>
            <w:r w:rsidRPr="004B5A03">
              <w:rPr>
                <w:rFonts w:eastAsia="Times New Roman"/>
                <w:i/>
                <w:iCs/>
              </w:rPr>
              <w:t>res_code</w:t>
            </w:r>
            <w:proofErr w:type="spellEnd"/>
            <w:r w:rsidRPr="00D74F14">
              <w:rPr>
                <w:rFonts w:eastAsia="Times New Roman"/>
              </w:rPr>
              <w:t>.</w:t>
            </w:r>
          </w:p>
        </w:tc>
      </w:tr>
      <w:tr w:rsidR="00503927" w:rsidRPr="00D74F14" w14:paraId="0D090474" w14:textId="77777777" w:rsidTr="0035764B">
        <w:trPr>
          <w:trHeight w:val="300"/>
        </w:trPr>
        <w:tc>
          <w:tcPr>
            <w:tcW w:w="2834" w:type="dxa"/>
            <w:tcBorders>
              <w:top w:val="nil"/>
              <w:left w:val="nil"/>
              <w:bottom w:val="nil"/>
              <w:right w:val="nil"/>
            </w:tcBorders>
          </w:tcPr>
          <w:p w14:paraId="35128F8C" w14:textId="77777777" w:rsidR="00503927" w:rsidRPr="00D74F14" w:rsidRDefault="00503927" w:rsidP="0035764B">
            <w:pPr>
              <w:widowControl/>
            </w:pPr>
            <w:proofErr w:type="spellStart"/>
            <w:r w:rsidRPr="00D74F14">
              <w:rPr>
                <w:rFonts w:eastAsia="Times New Roman"/>
              </w:rPr>
              <w:t>complex_authority_rqrd_ind</w:t>
            </w:r>
            <w:proofErr w:type="spellEnd"/>
          </w:p>
        </w:tc>
        <w:tc>
          <w:tcPr>
            <w:tcW w:w="6236" w:type="dxa"/>
            <w:tcBorders>
              <w:top w:val="nil"/>
              <w:left w:val="nil"/>
              <w:bottom w:val="nil"/>
              <w:right w:val="nil"/>
            </w:tcBorders>
          </w:tcPr>
          <w:p w14:paraId="2419CE38" w14:textId="77777777" w:rsidR="00503927" w:rsidRPr="00D74F14" w:rsidRDefault="00503927" w:rsidP="0035764B">
            <w:pPr>
              <w:widowControl/>
            </w:pPr>
            <w:r w:rsidRPr="00D74F14">
              <w:rPr>
                <w:rFonts w:eastAsia="Times New Roman"/>
              </w:rPr>
              <w:t xml:space="preserve">This indicates whether an item (prescribing rule) to which this element applies meets the legal definition for the HSD100 - Complex Authority Required Items, identified as CAR in the legislation. </w:t>
            </w:r>
            <w:r w:rsidRPr="00D74F14">
              <w:rPr>
                <w:rFonts w:eastAsia="Times New Roman"/>
              </w:rPr>
              <w:br/>
              <w:t xml:space="preserve">Values: </w:t>
            </w:r>
            <w:r w:rsidRPr="00E258C3">
              <w:rPr>
                <w:rFonts w:eastAsia="Times New Roman"/>
                <w:i/>
                <w:iCs/>
              </w:rPr>
              <w:t>Y</w:t>
            </w:r>
            <w:r w:rsidRPr="00D74F14">
              <w:rPr>
                <w:rFonts w:eastAsia="Times New Roman"/>
              </w:rPr>
              <w:t xml:space="preserve"> - Is Complex, </w:t>
            </w:r>
            <w:r w:rsidRPr="00E258C3">
              <w:rPr>
                <w:rFonts w:eastAsia="Times New Roman"/>
                <w:i/>
                <w:iCs/>
              </w:rPr>
              <w:t>N</w:t>
            </w:r>
            <w:r w:rsidRPr="00D74F14">
              <w:rPr>
                <w:rFonts w:eastAsia="Times New Roman"/>
              </w:rPr>
              <w:t xml:space="preserve"> - Not Complex</w:t>
            </w:r>
          </w:p>
        </w:tc>
      </w:tr>
      <w:tr w:rsidR="00503927" w:rsidRPr="00D74F14" w14:paraId="014C0695" w14:textId="77777777" w:rsidTr="0035764B">
        <w:trPr>
          <w:trHeight w:val="300"/>
        </w:trPr>
        <w:tc>
          <w:tcPr>
            <w:tcW w:w="2834" w:type="dxa"/>
            <w:tcBorders>
              <w:top w:val="nil"/>
              <w:left w:val="nil"/>
              <w:bottom w:val="nil"/>
              <w:right w:val="nil"/>
            </w:tcBorders>
          </w:tcPr>
          <w:p w14:paraId="2DFC7BE8" w14:textId="77777777" w:rsidR="00503927" w:rsidRPr="00D74F14" w:rsidRDefault="00503927" w:rsidP="0035764B">
            <w:pPr>
              <w:widowControl/>
            </w:pPr>
            <w:proofErr w:type="spellStart"/>
            <w:r w:rsidRPr="00D74F14">
              <w:rPr>
                <w:rFonts w:eastAsia="Times New Roman"/>
              </w:rPr>
              <w:t>assessment_type_code</w:t>
            </w:r>
            <w:proofErr w:type="spellEnd"/>
          </w:p>
        </w:tc>
        <w:tc>
          <w:tcPr>
            <w:tcW w:w="6236" w:type="dxa"/>
            <w:tcBorders>
              <w:top w:val="nil"/>
              <w:left w:val="nil"/>
              <w:bottom w:val="nil"/>
              <w:right w:val="nil"/>
            </w:tcBorders>
          </w:tcPr>
          <w:p w14:paraId="4A2A3BBD" w14:textId="18F080D1" w:rsidR="00503927" w:rsidRPr="00D74F14" w:rsidRDefault="00503927" w:rsidP="0035764B">
            <w:pPr>
              <w:widowControl/>
              <w:rPr>
                <w:rFonts w:eastAsia="Times New Roman"/>
              </w:rPr>
            </w:pPr>
            <w:r w:rsidRPr="00D74F14">
              <w:rPr>
                <w:rFonts w:eastAsia="Times New Roman"/>
              </w:rPr>
              <w:t xml:space="preserve">One of two criteria used to determine the </w:t>
            </w:r>
            <w:r w:rsidRPr="00982247">
              <w:rPr>
                <w:rFonts w:eastAsia="Times New Roman"/>
                <w:i/>
                <w:iCs/>
              </w:rPr>
              <w:t>level</w:t>
            </w:r>
            <w:r w:rsidRPr="00D74F14">
              <w:rPr>
                <w:rFonts w:eastAsia="Times New Roman"/>
              </w:rPr>
              <w:t xml:space="preserve"> of authority required from Services Australia for a prescriber to prescribe an authority required medicine.</w:t>
            </w:r>
            <w:r w:rsidRPr="00D74F14">
              <w:rPr>
                <w:rFonts w:eastAsia="Times New Roman"/>
              </w:rPr>
              <w:br/>
            </w:r>
            <w:r>
              <w:rPr>
                <w:rFonts w:eastAsia="Times New Roman"/>
              </w:rPr>
              <w:t xml:space="preserve"> </w:t>
            </w:r>
            <w:r w:rsidRPr="006D4BAB">
              <w:rPr>
                <w:rFonts w:eastAsia="Times New Roman"/>
                <w:i/>
                <w:iCs/>
              </w:rPr>
              <w:t>IMMEDIATE</w:t>
            </w:r>
            <w:r w:rsidRPr="00D74F14">
              <w:rPr>
                <w:rFonts w:eastAsia="Times New Roman"/>
              </w:rPr>
              <w:t xml:space="preserve"> - the authority can be assessed by prescriber answering YES/NO questions i.e. set criteria.</w:t>
            </w:r>
            <w:r w:rsidRPr="00D74F14">
              <w:rPr>
                <w:rFonts w:eastAsia="Times New Roman"/>
              </w:rPr>
              <w:br/>
            </w:r>
            <w:r>
              <w:rPr>
                <w:rFonts w:eastAsia="Times New Roman"/>
              </w:rPr>
              <w:t xml:space="preserve"> </w:t>
            </w:r>
            <w:r w:rsidRPr="006D4BAB">
              <w:rPr>
                <w:rFonts w:eastAsia="Times New Roman"/>
                <w:i/>
                <w:iCs/>
              </w:rPr>
              <w:t xml:space="preserve">FULL </w:t>
            </w:r>
            <w:r w:rsidRPr="00D74F14">
              <w:rPr>
                <w:rFonts w:eastAsia="Times New Roman"/>
              </w:rPr>
              <w:t xml:space="preserve">- </w:t>
            </w:r>
            <w:r w:rsidR="008747C7">
              <w:rPr>
                <w:rFonts w:eastAsia="Times New Roman"/>
              </w:rPr>
              <w:t>the</w:t>
            </w:r>
            <w:r w:rsidRPr="00D74F14">
              <w:rPr>
                <w:rFonts w:eastAsia="Times New Roman"/>
              </w:rPr>
              <w:t xml:space="preserve"> authority needs to be assessed by a someone at Services Australia. This usually requires evidence to be submitted to Services Australia in written form. This equates to NHL s4 </w:t>
            </w:r>
            <w:r w:rsidRPr="00982247">
              <w:rPr>
                <w:rFonts w:eastAsia="Times New Roman"/>
                <w:i/>
                <w:iCs/>
              </w:rPr>
              <w:t>Comply with written Authority.</w:t>
            </w:r>
          </w:p>
          <w:p w14:paraId="51428DF0" w14:textId="77777777" w:rsidR="00503927" w:rsidRPr="00D74F14" w:rsidRDefault="00503927" w:rsidP="0035764B">
            <w:pPr>
              <w:widowControl/>
            </w:pPr>
            <w:r>
              <w:rPr>
                <w:rFonts w:eastAsia="Times New Roman"/>
              </w:rPr>
              <w:t xml:space="preserve"> </w:t>
            </w:r>
            <w:r w:rsidRPr="006D4BAB">
              <w:rPr>
                <w:rFonts w:eastAsia="Times New Roman"/>
                <w:i/>
                <w:iCs/>
              </w:rPr>
              <w:t>NULL</w:t>
            </w:r>
            <w:r w:rsidRPr="00D74F14">
              <w:rPr>
                <w:rFonts w:eastAsia="Times New Roman"/>
              </w:rPr>
              <w:t xml:space="preserve"> - No Value.</w:t>
            </w:r>
          </w:p>
        </w:tc>
      </w:tr>
      <w:tr w:rsidR="00503927" w:rsidRPr="00D74F14" w14:paraId="04A268A8" w14:textId="77777777" w:rsidTr="0035764B">
        <w:trPr>
          <w:trHeight w:val="300"/>
        </w:trPr>
        <w:tc>
          <w:tcPr>
            <w:tcW w:w="2834" w:type="dxa"/>
            <w:tcBorders>
              <w:top w:val="nil"/>
              <w:left w:val="nil"/>
              <w:bottom w:val="nil"/>
              <w:right w:val="nil"/>
            </w:tcBorders>
          </w:tcPr>
          <w:p w14:paraId="5CA5462A" w14:textId="77777777" w:rsidR="00503927" w:rsidRPr="00D74F14" w:rsidRDefault="00503927" w:rsidP="0035764B">
            <w:pPr>
              <w:widowControl/>
            </w:pPr>
            <w:proofErr w:type="spellStart"/>
            <w:r w:rsidRPr="00D74F14">
              <w:rPr>
                <w:rFonts w:eastAsia="Times New Roman"/>
              </w:rPr>
              <w:t>criteria_relationship</w:t>
            </w:r>
            <w:proofErr w:type="spellEnd"/>
          </w:p>
        </w:tc>
        <w:tc>
          <w:tcPr>
            <w:tcW w:w="6236" w:type="dxa"/>
            <w:tcBorders>
              <w:top w:val="nil"/>
              <w:left w:val="nil"/>
              <w:bottom w:val="nil"/>
              <w:right w:val="nil"/>
            </w:tcBorders>
          </w:tcPr>
          <w:p w14:paraId="4B819066" w14:textId="77777777" w:rsidR="00503927" w:rsidRPr="00D74F14" w:rsidRDefault="00503927" w:rsidP="0035764B">
            <w:pPr>
              <w:widowControl/>
              <w:rPr>
                <w:rFonts w:eastAsia="Times New Roman"/>
              </w:rPr>
            </w:pPr>
            <w:r w:rsidRPr="00D74F14">
              <w:rPr>
                <w:rFonts w:eastAsia="Times New Roman"/>
              </w:rPr>
              <w:t xml:space="preserve">Defines the type of relationship between criteria associated with the restriction text. Currently only has values of ALL or NULL. </w:t>
            </w:r>
          </w:p>
          <w:p w14:paraId="448D87E0" w14:textId="77777777" w:rsidR="00503927" w:rsidRPr="00D74F14" w:rsidRDefault="00503927" w:rsidP="0035764B">
            <w:pPr>
              <w:widowControl/>
            </w:pPr>
            <w:r w:rsidRPr="00D74F14">
              <w:rPr>
                <w:rFonts w:eastAsia="Times New Roman"/>
              </w:rPr>
              <w:t xml:space="preserve">For a value of </w:t>
            </w:r>
            <w:r w:rsidRPr="00AE354C">
              <w:rPr>
                <w:rFonts w:eastAsia="Times New Roman"/>
                <w:i/>
                <w:iCs/>
              </w:rPr>
              <w:t>All</w:t>
            </w:r>
            <w:r w:rsidRPr="00D74F14">
              <w:rPr>
                <w:rFonts w:eastAsia="Times New Roman"/>
              </w:rPr>
              <w:t xml:space="preserve">, all Criteria must be satisfied to be eligible for the PBS benefit for the item. </w:t>
            </w:r>
          </w:p>
        </w:tc>
      </w:tr>
      <w:tr w:rsidR="00503927" w:rsidRPr="00D74F14" w14:paraId="212EACD0" w14:textId="77777777" w:rsidTr="0035764B">
        <w:trPr>
          <w:trHeight w:val="300"/>
        </w:trPr>
        <w:tc>
          <w:tcPr>
            <w:tcW w:w="2834" w:type="dxa"/>
            <w:tcBorders>
              <w:top w:val="nil"/>
              <w:left w:val="nil"/>
              <w:bottom w:val="nil"/>
              <w:right w:val="nil"/>
            </w:tcBorders>
          </w:tcPr>
          <w:p w14:paraId="6595A50F" w14:textId="77777777" w:rsidR="00503927" w:rsidRPr="00D74F14" w:rsidRDefault="00503927" w:rsidP="0035764B">
            <w:pPr>
              <w:widowControl/>
            </w:pPr>
            <w:proofErr w:type="spellStart"/>
            <w:r w:rsidRPr="00D74F14">
              <w:rPr>
                <w:rFonts w:eastAsia="Times New Roman"/>
              </w:rPr>
              <w:t>variation_rule_applied</w:t>
            </w:r>
            <w:proofErr w:type="spellEnd"/>
          </w:p>
        </w:tc>
        <w:tc>
          <w:tcPr>
            <w:tcW w:w="6236" w:type="dxa"/>
            <w:tcBorders>
              <w:top w:val="nil"/>
              <w:left w:val="nil"/>
              <w:bottom w:val="nil"/>
              <w:right w:val="nil"/>
            </w:tcBorders>
          </w:tcPr>
          <w:p w14:paraId="38EA1AD9" w14:textId="77777777" w:rsidR="00503927" w:rsidRPr="00D74F14" w:rsidRDefault="00503927" w:rsidP="0035764B">
            <w:pPr>
              <w:widowControl/>
            </w:pPr>
            <w:r w:rsidRPr="5BA01CCE">
              <w:rPr>
                <w:rFonts w:eastAsia="Times New Roman"/>
              </w:rPr>
              <w:t xml:space="preserve">Indicates that the Restriction has a Variation Rule applied to it. </w:t>
            </w:r>
            <w:r w:rsidRPr="5BA01CCE">
              <w:rPr>
                <w:rStyle w:val="ui-provider"/>
              </w:rPr>
              <w:t xml:space="preserve">A Variation Rule is a restriction element which is applicable to the </w:t>
            </w:r>
            <w:proofErr w:type="spellStart"/>
            <w:r w:rsidRPr="5BA01CCE">
              <w:rPr>
                <w:rStyle w:val="ui-provider"/>
              </w:rPr>
              <w:t>authorisation</w:t>
            </w:r>
            <w:proofErr w:type="spellEnd"/>
            <w:r w:rsidRPr="5BA01CCE">
              <w:rPr>
                <w:rStyle w:val="ui-provider"/>
              </w:rPr>
              <w:t xml:space="preserve"> of increased quantities and/or repeats.</w:t>
            </w:r>
          </w:p>
          <w:p w14:paraId="0814CDFA" w14:textId="77777777" w:rsidR="00503927" w:rsidRPr="00D74F14" w:rsidRDefault="00503927" w:rsidP="0035764B">
            <w:pPr>
              <w:widowControl/>
              <w:rPr>
                <w:rStyle w:val="ui-provider"/>
              </w:rPr>
            </w:pPr>
          </w:p>
        </w:tc>
      </w:tr>
      <w:tr w:rsidR="00503927" w14:paraId="362995D6" w14:textId="77777777" w:rsidTr="0035764B">
        <w:trPr>
          <w:trHeight w:val="300"/>
        </w:trPr>
        <w:tc>
          <w:tcPr>
            <w:tcW w:w="2834" w:type="dxa"/>
            <w:tcBorders>
              <w:top w:val="nil"/>
              <w:left w:val="nil"/>
              <w:bottom w:val="nil"/>
              <w:right w:val="nil"/>
            </w:tcBorders>
          </w:tcPr>
          <w:p w14:paraId="16A87BDC" w14:textId="77777777" w:rsidR="00503927" w:rsidRDefault="00503927" w:rsidP="0035764B">
            <w:pPr>
              <w:rPr>
                <w:rFonts w:eastAsia="Times New Roman"/>
              </w:rPr>
            </w:pPr>
            <w:proofErr w:type="spellStart"/>
            <w:r w:rsidRPr="5BA01CCE">
              <w:rPr>
                <w:rFonts w:eastAsia="Times New Roman"/>
              </w:rPr>
              <w:t>first_listing_date</w:t>
            </w:r>
            <w:proofErr w:type="spellEnd"/>
          </w:p>
        </w:tc>
        <w:tc>
          <w:tcPr>
            <w:tcW w:w="6236" w:type="dxa"/>
            <w:tcBorders>
              <w:top w:val="nil"/>
              <w:left w:val="nil"/>
              <w:bottom w:val="nil"/>
              <w:right w:val="nil"/>
            </w:tcBorders>
          </w:tcPr>
          <w:p w14:paraId="58A467A9" w14:textId="77777777" w:rsidR="00503927" w:rsidRDefault="00503927" w:rsidP="0035764B">
            <w:pPr>
              <w:widowControl/>
            </w:pPr>
            <w:r w:rsidRPr="5BA01CCE">
              <w:rPr>
                <w:rFonts w:eastAsia="Times New Roman"/>
              </w:rPr>
              <w:t>The first date at which the restriction became effective on the PBS.</w:t>
            </w:r>
          </w:p>
        </w:tc>
      </w:tr>
      <w:tr w:rsidR="004D25DC" w14:paraId="5D37FAE0" w14:textId="77777777" w:rsidTr="0035764B">
        <w:trPr>
          <w:trHeight w:val="300"/>
        </w:trPr>
        <w:tc>
          <w:tcPr>
            <w:tcW w:w="2834" w:type="dxa"/>
            <w:tcBorders>
              <w:top w:val="nil"/>
              <w:left w:val="nil"/>
              <w:bottom w:val="nil"/>
              <w:right w:val="nil"/>
            </w:tcBorders>
          </w:tcPr>
          <w:p w14:paraId="1EBB817A" w14:textId="034C8368" w:rsidR="004D25DC" w:rsidRPr="5BA01CCE" w:rsidRDefault="0051482C" w:rsidP="0035764B">
            <w:pPr>
              <w:rPr>
                <w:rFonts w:eastAsia="Times New Roman"/>
              </w:rPr>
            </w:pPr>
            <w:proofErr w:type="spellStart"/>
            <w:r w:rsidRPr="0051482C">
              <w:rPr>
                <w:rFonts w:eastAsia="Times New Roman"/>
              </w:rPr>
              <w:t>written_authority_required</w:t>
            </w:r>
            <w:proofErr w:type="spellEnd"/>
          </w:p>
        </w:tc>
        <w:tc>
          <w:tcPr>
            <w:tcW w:w="6236" w:type="dxa"/>
            <w:tcBorders>
              <w:top w:val="nil"/>
              <w:left w:val="nil"/>
              <w:bottom w:val="nil"/>
              <w:right w:val="nil"/>
            </w:tcBorders>
          </w:tcPr>
          <w:p w14:paraId="1A62D953" w14:textId="401E418B" w:rsidR="004D25DC" w:rsidRPr="5BA01CCE" w:rsidRDefault="0051482C" w:rsidP="0035764B">
            <w:pPr>
              <w:widowControl/>
              <w:rPr>
                <w:rFonts w:eastAsia="Times New Roman"/>
              </w:rPr>
            </w:pPr>
            <w:r w:rsidRPr="0051482C">
              <w:rPr>
                <w:rFonts w:eastAsia="Times New Roman"/>
              </w:rPr>
              <w:t>Determines if the Authority need to Comply with written Authority requirements. Written Authority Required means the authority application cannot be made by telephone - must be made in writing either via HPOS or by post. Written Authority restrictions are marked as "Compliance with Written Authority Required Procedures" in the listing instrument.</w:t>
            </w:r>
          </w:p>
        </w:tc>
      </w:tr>
      <w:tr w:rsidR="00503927" w:rsidRPr="00D74F14" w14:paraId="43D60E5C" w14:textId="77777777" w:rsidTr="0035764B">
        <w:trPr>
          <w:trHeight w:val="300"/>
        </w:trPr>
        <w:tc>
          <w:tcPr>
            <w:tcW w:w="2834" w:type="dxa"/>
            <w:tcBorders>
              <w:top w:val="nil"/>
              <w:left w:val="nil"/>
              <w:bottom w:val="nil"/>
              <w:right w:val="nil"/>
            </w:tcBorders>
          </w:tcPr>
          <w:p w14:paraId="74660B9B" w14:textId="77777777" w:rsidR="00503927" w:rsidRPr="00D74F14" w:rsidRDefault="00503927" w:rsidP="0035764B">
            <w:pPr>
              <w:widowControl/>
            </w:pPr>
            <w:proofErr w:type="spellStart"/>
            <w:r w:rsidRPr="00D74F14">
              <w:rPr>
                <w:rFonts w:eastAsia="Times New Roman"/>
              </w:rPr>
              <w:t>schedule_code</w:t>
            </w:r>
            <w:proofErr w:type="spellEnd"/>
          </w:p>
        </w:tc>
        <w:tc>
          <w:tcPr>
            <w:tcW w:w="6236" w:type="dxa"/>
            <w:tcBorders>
              <w:top w:val="nil"/>
              <w:left w:val="nil"/>
              <w:bottom w:val="nil"/>
              <w:right w:val="nil"/>
            </w:tcBorders>
          </w:tcPr>
          <w:p w14:paraId="09D8237C" w14:textId="2F85DD5A" w:rsidR="00503927" w:rsidRPr="00D74F14" w:rsidRDefault="00A7158D" w:rsidP="0035764B">
            <w:pPr>
              <w:widowControl/>
              <w:rPr>
                <w:rFonts w:eastAsia="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00991921">
              <w:rPr>
                <w:rFonts w:eastAsia="Times New Roman" w:cs="Times New Roman"/>
              </w:rPr>
              <w:t xml:space="preserve"> </w:t>
            </w:r>
            <w:r w:rsidR="00991921" w:rsidRPr="008747C7">
              <w:rPr>
                <w:rFonts w:eastAsia="Times New Roman" w:cs="Times New Roman"/>
              </w:rPr>
              <w:t xml:space="preserve">Please note that there is no requirement for the </w:t>
            </w:r>
            <w:proofErr w:type="spellStart"/>
            <w:r w:rsidR="00991921" w:rsidRPr="008747C7">
              <w:rPr>
                <w:rFonts w:eastAsia="Times New Roman" w:cs="Times New Roman"/>
              </w:rPr>
              <w:t>schedule_code</w:t>
            </w:r>
            <w:proofErr w:type="spellEnd"/>
            <w:r w:rsidR="00991921" w:rsidRPr="008747C7">
              <w:rPr>
                <w:rFonts w:eastAsia="Times New Roman" w:cs="Times New Roman"/>
              </w:rPr>
              <w:t xml:space="preserve"> to be sequential or increase.</w:t>
            </w:r>
          </w:p>
        </w:tc>
      </w:tr>
    </w:tbl>
    <w:p w14:paraId="05F1AFC0" w14:textId="77777777" w:rsidR="00503927" w:rsidRPr="00D74F14" w:rsidRDefault="00503927" w:rsidP="00A17A52">
      <w:pPr>
        <w:pStyle w:val="Heading1"/>
        <w:sectPr w:rsidR="00503927" w:rsidRPr="00D74F14" w:rsidSect="00503927">
          <w:headerReference w:type="default" r:id="rId136"/>
          <w:pgSz w:w="12240" w:h="15840"/>
          <w:pgMar w:top="1440" w:right="1440" w:bottom="1440" w:left="1440" w:header="720" w:footer="720" w:gutter="0"/>
          <w:cols w:space="720"/>
          <w:noEndnote/>
          <w:docGrid w:linePitch="272"/>
        </w:sectPr>
      </w:pPr>
    </w:p>
    <w:p w14:paraId="69941567" w14:textId="697F0CD4" w:rsidR="007E28F2" w:rsidRPr="00D74F14" w:rsidRDefault="004919D1" w:rsidP="00A17A52">
      <w:pPr>
        <w:pStyle w:val="Heading1"/>
      </w:pPr>
      <w:bookmarkStart w:id="38" w:name="_Toc198027796"/>
      <w:r w:rsidRPr="00D74F14">
        <w:lastRenderedPageBreak/>
        <w:t>/</w:t>
      </w:r>
      <w:proofErr w:type="gramStart"/>
      <w:r w:rsidRPr="00D74F14">
        <w:t>schedules</w:t>
      </w:r>
      <w:bookmarkEnd w:id="38"/>
      <w:proofErr w:type="gramEnd"/>
    </w:p>
    <w:p w14:paraId="71060BD2" w14:textId="77777777" w:rsidR="007E28F2" w:rsidRPr="00D74F14" w:rsidRDefault="007E28F2">
      <w:pPr>
        <w:keepNext/>
        <w:widowControl/>
      </w:pPr>
    </w:p>
    <w:tbl>
      <w:tblPr>
        <w:tblW w:w="12208" w:type="dxa"/>
        <w:tblInd w:w="408" w:type="dxa"/>
        <w:tblLayout w:type="fixed"/>
        <w:tblLook w:val="0000" w:firstRow="0" w:lastRow="0" w:firstColumn="0" w:lastColumn="0" w:noHBand="0" w:noVBand="0"/>
      </w:tblPr>
      <w:tblGrid>
        <w:gridCol w:w="2286"/>
        <w:gridCol w:w="6804"/>
        <w:gridCol w:w="3118"/>
      </w:tblGrid>
      <w:tr w:rsidR="0075274B" w:rsidRPr="00D74F14" w14:paraId="1C467979" w14:textId="77777777" w:rsidTr="00C444ED">
        <w:trPr>
          <w:gridAfter w:val="1"/>
          <w:wAfter w:w="3118" w:type="dxa"/>
        </w:trPr>
        <w:tc>
          <w:tcPr>
            <w:tcW w:w="2286" w:type="dxa"/>
            <w:tcBorders>
              <w:top w:val="nil"/>
              <w:left w:val="nil"/>
              <w:bottom w:val="nil"/>
              <w:right w:val="nil"/>
            </w:tcBorders>
          </w:tcPr>
          <w:p w14:paraId="10007DB7" w14:textId="6E93F00A" w:rsidR="007E28F2" w:rsidRPr="00D74F14" w:rsidRDefault="00964668">
            <w:pPr>
              <w:widowControl/>
              <w:ind w:right="-18"/>
              <w:rPr>
                <w:b/>
                <w:bCs/>
              </w:rPr>
            </w:pPr>
            <w:r w:rsidRPr="00D74F14">
              <w:rPr>
                <w:b/>
                <w:bCs/>
              </w:rPr>
              <w:t>Table Name</w:t>
            </w:r>
          </w:p>
        </w:tc>
        <w:tc>
          <w:tcPr>
            <w:tcW w:w="6804" w:type="dxa"/>
            <w:tcBorders>
              <w:top w:val="nil"/>
              <w:left w:val="nil"/>
              <w:bottom w:val="nil"/>
              <w:right w:val="nil"/>
            </w:tcBorders>
          </w:tcPr>
          <w:p w14:paraId="7DE383DC" w14:textId="77777777" w:rsidR="007E28F2" w:rsidRPr="00D74F14" w:rsidRDefault="007E28F2">
            <w:pPr>
              <w:widowControl/>
              <w:ind w:right="-18"/>
            </w:pPr>
            <w:r w:rsidRPr="00D74F14">
              <w:rPr>
                <w:rFonts w:eastAsia="Times New Roman" w:cs="Times New Roman"/>
              </w:rPr>
              <w:t>SCHEDULE_T</w:t>
            </w:r>
          </w:p>
        </w:tc>
      </w:tr>
      <w:tr w:rsidR="0075274B" w:rsidRPr="00D74F14" w14:paraId="752E248D" w14:textId="77777777" w:rsidTr="00C444ED">
        <w:tc>
          <w:tcPr>
            <w:tcW w:w="2286" w:type="dxa"/>
            <w:tcBorders>
              <w:top w:val="nil"/>
              <w:left w:val="nil"/>
              <w:bottom w:val="nil"/>
              <w:right w:val="nil"/>
            </w:tcBorders>
          </w:tcPr>
          <w:p w14:paraId="76FD8D66" w14:textId="350B4A10" w:rsidR="00986F2C" w:rsidRPr="00D74F14" w:rsidRDefault="005116A1">
            <w:pPr>
              <w:widowControl/>
              <w:ind w:right="-18"/>
              <w:rPr>
                <w:b/>
                <w:bCs/>
                <w:highlight w:val="yellow"/>
              </w:rPr>
            </w:pPr>
            <w:r w:rsidRPr="00D74F14">
              <w:rPr>
                <w:b/>
              </w:rPr>
              <w:t>Open API Tag name</w:t>
            </w:r>
          </w:p>
        </w:tc>
        <w:tc>
          <w:tcPr>
            <w:tcW w:w="9922" w:type="dxa"/>
            <w:gridSpan w:val="2"/>
            <w:tcBorders>
              <w:top w:val="nil"/>
              <w:left w:val="nil"/>
              <w:bottom w:val="nil"/>
              <w:right w:val="nil"/>
            </w:tcBorders>
          </w:tcPr>
          <w:p w14:paraId="78266CF0" w14:textId="405AFB43" w:rsidR="00986F2C" w:rsidRPr="00D74F14" w:rsidRDefault="0047663C">
            <w:pPr>
              <w:widowControl/>
              <w:ind w:right="-18"/>
              <w:rPr>
                <w:rFonts w:eastAsia="Times New Roman" w:cs="Times New Roman"/>
              </w:rPr>
            </w:pPr>
            <w:r w:rsidRPr="00D74F14">
              <w:rPr>
                <w:rFonts w:eastAsia="Times New Roman" w:cs="Times New Roman"/>
              </w:rPr>
              <w:t>Schedule</w:t>
            </w:r>
          </w:p>
        </w:tc>
      </w:tr>
      <w:tr w:rsidR="0075274B" w:rsidRPr="00D74F14" w14:paraId="1E255069" w14:textId="77777777" w:rsidTr="00C444ED">
        <w:trPr>
          <w:gridAfter w:val="1"/>
          <w:wAfter w:w="3118" w:type="dxa"/>
        </w:trPr>
        <w:tc>
          <w:tcPr>
            <w:tcW w:w="2286" w:type="dxa"/>
            <w:tcBorders>
              <w:top w:val="nil"/>
              <w:left w:val="nil"/>
              <w:bottom w:val="nil"/>
              <w:right w:val="nil"/>
            </w:tcBorders>
          </w:tcPr>
          <w:p w14:paraId="56AED5D2" w14:textId="77777777" w:rsidR="007E28F2" w:rsidRPr="00D74F14" w:rsidRDefault="007E28F2">
            <w:pPr>
              <w:widowControl/>
              <w:ind w:right="-18"/>
              <w:rPr>
                <w:b/>
                <w:bCs/>
              </w:rPr>
            </w:pPr>
            <w:r w:rsidRPr="00D74F14">
              <w:rPr>
                <w:b/>
                <w:bCs/>
              </w:rPr>
              <w:t>Definition</w:t>
            </w:r>
          </w:p>
        </w:tc>
        <w:tc>
          <w:tcPr>
            <w:tcW w:w="6804" w:type="dxa"/>
            <w:tcBorders>
              <w:top w:val="nil"/>
              <w:left w:val="nil"/>
              <w:bottom w:val="nil"/>
              <w:right w:val="nil"/>
            </w:tcBorders>
          </w:tcPr>
          <w:p w14:paraId="0C4DC258" w14:textId="157FE307" w:rsidR="007E28F2" w:rsidRPr="00D74F14" w:rsidRDefault="00F45A1A">
            <w:pPr>
              <w:widowControl/>
              <w:ind w:right="-18"/>
              <w:rPr>
                <w:rFonts w:eastAsia="Times New Roman" w:cs="Times New Roman"/>
              </w:rPr>
            </w:pPr>
            <w:r w:rsidRPr="00D74F14">
              <w:rPr>
                <w:rFonts w:eastAsia="Times New Roman" w:cs="Times New Roman"/>
              </w:rPr>
              <w:t xml:space="preserve">This endpoint </w:t>
            </w:r>
            <w:r w:rsidR="00644933" w:rsidRPr="00D74F14">
              <w:rPr>
                <w:rFonts w:eastAsia="Times New Roman" w:cs="Times New Roman"/>
              </w:rPr>
              <w:t xml:space="preserve">lists </w:t>
            </w:r>
            <w:r w:rsidR="00D14FFD" w:rsidRPr="00D74F14">
              <w:rPr>
                <w:rFonts w:eastAsia="Times New Roman" w:cs="Times New Roman"/>
              </w:rPr>
              <w:t xml:space="preserve">all values for </w:t>
            </w:r>
            <w:r w:rsidR="00644933" w:rsidRPr="00D74F14">
              <w:rPr>
                <w:rFonts w:eastAsia="Times New Roman" w:cs="Times New Roman"/>
              </w:rPr>
              <w:t xml:space="preserve">the </w:t>
            </w:r>
            <w:proofErr w:type="spellStart"/>
            <w:r w:rsidR="004551F2" w:rsidRPr="0047013B">
              <w:rPr>
                <w:rFonts w:eastAsia="Times New Roman" w:cs="Times New Roman"/>
                <w:i/>
                <w:iCs/>
              </w:rPr>
              <w:t>schedule_code</w:t>
            </w:r>
            <w:proofErr w:type="spellEnd"/>
            <w:r w:rsidR="004551F2" w:rsidRPr="00D74F14">
              <w:rPr>
                <w:rFonts w:eastAsia="Times New Roman" w:cs="Times New Roman"/>
              </w:rPr>
              <w:t xml:space="preserve"> </w:t>
            </w:r>
            <w:r w:rsidR="003D159E" w:rsidRPr="00D74F14">
              <w:rPr>
                <w:rFonts w:eastAsia="Times New Roman" w:cs="Times New Roman"/>
              </w:rPr>
              <w:t xml:space="preserve">available in the Datamart, </w:t>
            </w:r>
            <w:r w:rsidR="004551F2" w:rsidRPr="00D74F14">
              <w:rPr>
                <w:rFonts w:eastAsia="Times New Roman" w:cs="Times New Roman"/>
              </w:rPr>
              <w:t>as used by all other endpoints</w:t>
            </w:r>
            <w:r w:rsidR="00C953D2" w:rsidRPr="00D74F14">
              <w:rPr>
                <w:rFonts w:eastAsia="Times New Roman" w:cs="Times New Roman"/>
              </w:rPr>
              <w:t xml:space="preserve"> to distinguish sets of changes</w:t>
            </w:r>
            <w:r w:rsidR="00213631" w:rsidRPr="00D74F14">
              <w:rPr>
                <w:rFonts w:eastAsia="Times New Roman" w:cs="Times New Roman"/>
              </w:rPr>
              <w:t xml:space="preserve">. </w:t>
            </w:r>
            <w:r w:rsidR="00C953D2" w:rsidRPr="00D74F14">
              <w:rPr>
                <w:rFonts w:eastAsia="Times New Roman" w:cs="Times New Roman"/>
              </w:rPr>
              <w:t xml:space="preserve">Each row relates to set of </w:t>
            </w:r>
            <w:r w:rsidR="00D636B9" w:rsidRPr="00D74F14">
              <w:rPr>
                <w:rFonts w:eastAsia="Times New Roman" w:cs="Times New Roman"/>
              </w:rPr>
              <w:t xml:space="preserve">PBS data </w:t>
            </w:r>
            <w:r w:rsidR="008530D2" w:rsidRPr="00D74F14">
              <w:rPr>
                <w:rFonts w:eastAsia="Times New Roman" w:cs="Times New Roman"/>
              </w:rPr>
              <w:t xml:space="preserve">that encompasses the PBS data </w:t>
            </w:r>
            <w:r w:rsidR="00C16822" w:rsidRPr="00D74F14">
              <w:rPr>
                <w:rFonts w:eastAsia="Times New Roman" w:cs="Times New Roman"/>
              </w:rPr>
              <w:t>for the</w:t>
            </w:r>
            <w:r w:rsidR="00213631" w:rsidRPr="00D74F14">
              <w:rPr>
                <w:rFonts w:eastAsia="Times New Roman" w:cs="Times New Roman"/>
              </w:rPr>
              <w:t xml:space="preserve"> </w:t>
            </w:r>
            <w:r w:rsidR="007D03D0" w:rsidRPr="00D74F14">
              <w:rPr>
                <w:rFonts w:eastAsia="Times New Roman" w:cs="Times New Roman"/>
              </w:rPr>
              <w:t>Effective date</w:t>
            </w:r>
            <w:r w:rsidR="00C16822" w:rsidRPr="00D74F14">
              <w:rPr>
                <w:rFonts w:eastAsia="Times New Roman" w:cs="Times New Roman"/>
              </w:rPr>
              <w:t>.</w:t>
            </w:r>
            <w:r w:rsidR="00EA1DD8" w:rsidRPr="00D74F14">
              <w:rPr>
                <w:rFonts w:eastAsia="Times New Roman" w:cs="Times New Roman"/>
              </w:rPr>
              <w:t xml:space="preserve"> Each effective date can have one or more revisions.</w:t>
            </w:r>
            <w:r w:rsidR="00A04263" w:rsidRPr="00D74F14">
              <w:rPr>
                <w:rFonts w:eastAsia="Times New Roman" w:cs="Times New Roman"/>
              </w:rPr>
              <w:t xml:space="preserve"> </w:t>
            </w:r>
            <w:r w:rsidR="006D044C" w:rsidRPr="00D74F14">
              <w:rPr>
                <w:rFonts w:eastAsia="Times New Roman" w:cs="Times New Roman"/>
              </w:rPr>
              <w:t>Thirteen (13) months’ worth of schedules, including the most recent, will be available in the Datamart.</w:t>
            </w:r>
          </w:p>
        </w:tc>
      </w:tr>
    </w:tbl>
    <w:p w14:paraId="188A8697"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155A1C69"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44" w:type="dxa"/>
        <w:tblInd w:w="508" w:type="dxa"/>
        <w:tblLayout w:type="fixed"/>
        <w:tblLook w:val="0000" w:firstRow="0" w:lastRow="0" w:firstColumn="0" w:lastColumn="0" w:noHBand="0" w:noVBand="0"/>
      </w:tblPr>
      <w:tblGrid>
        <w:gridCol w:w="2834"/>
        <w:gridCol w:w="6210"/>
      </w:tblGrid>
      <w:tr w:rsidR="0075274B" w:rsidRPr="00D74F14" w14:paraId="25E3682C" w14:textId="77777777" w:rsidTr="35F614CB">
        <w:trPr>
          <w:trHeight w:val="300"/>
        </w:trPr>
        <w:tc>
          <w:tcPr>
            <w:tcW w:w="2834" w:type="dxa"/>
            <w:tcBorders>
              <w:top w:val="nil"/>
              <w:left w:val="nil"/>
              <w:bottom w:val="nil"/>
              <w:right w:val="nil"/>
            </w:tcBorders>
          </w:tcPr>
          <w:p w14:paraId="3D009B8C" w14:textId="77777777" w:rsidR="00EB5793" w:rsidRPr="00D74F14" w:rsidRDefault="00EB5793">
            <w:pPr>
              <w:widowControl/>
              <w:rPr>
                <w:b/>
                <w:bCs/>
              </w:rPr>
            </w:pPr>
            <w:r w:rsidRPr="00D74F14">
              <w:rPr>
                <w:b/>
                <w:bCs/>
              </w:rPr>
              <w:t>Column Name</w:t>
            </w:r>
          </w:p>
        </w:tc>
        <w:tc>
          <w:tcPr>
            <w:tcW w:w="6210" w:type="dxa"/>
            <w:tcBorders>
              <w:top w:val="nil"/>
              <w:left w:val="nil"/>
              <w:bottom w:val="nil"/>
              <w:right w:val="nil"/>
            </w:tcBorders>
          </w:tcPr>
          <w:p w14:paraId="512F7D36" w14:textId="77777777" w:rsidR="00EB5793" w:rsidRPr="00D74F14" w:rsidRDefault="00EB5793">
            <w:pPr>
              <w:widowControl/>
              <w:rPr>
                <w:b/>
                <w:bCs/>
              </w:rPr>
            </w:pPr>
            <w:r w:rsidRPr="00D74F14">
              <w:rPr>
                <w:b/>
                <w:bCs/>
              </w:rPr>
              <w:t>Definition</w:t>
            </w:r>
          </w:p>
        </w:tc>
      </w:tr>
      <w:tr w:rsidR="0075274B" w:rsidRPr="00D74F14" w14:paraId="73897E94" w14:textId="77777777" w:rsidTr="35F614CB">
        <w:trPr>
          <w:trHeight w:val="300"/>
        </w:trPr>
        <w:tc>
          <w:tcPr>
            <w:tcW w:w="2834" w:type="dxa"/>
            <w:tcBorders>
              <w:top w:val="nil"/>
              <w:left w:val="nil"/>
              <w:bottom w:val="nil"/>
              <w:right w:val="nil"/>
            </w:tcBorders>
          </w:tcPr>
          <w:p w14:paraId="20201483" w14:textId="2DE7F5D7" w:rsidR="00EB5793" w:rsidRPr="00D74F14" w:rsidRDefault="00964668">
            <w:pPr>
              <w:widowControl/>
            </w:pPr>
            <w:proofErr w:type="spellStart"/>
            <w:r w:rsidRPr="00D74F14">
              <w:rPr>
                <w:rFonts w:eastAsia="Times New Roman" w:cs="Times New Roman"/>
              </w:rPr>
              <w:t>revision_number</w:t>
            </w:r>
            <w:proofErr w:type="spellEnd"/>
          </w:p>
        </w:tc>
        <w:tc>
          <w:tcPr>
            <w:tcW w:w="6210" w:type="dxa"/>
            <w:tcBorders>
              <w:top w:val="nil"/>
              <w:left w:val="nil"/>
              <w:bottom w:val="nil"/>
              <w:right w:val="nil"/>
            </w:tcBorders>
          </w:tcPr>
          <w:p w14:paraId="58E47333" w14:textId="6CCB7785" w:rsidR="00EB5793" w:rsidRPr="00D74F14" w:rsidRDefault="00F35837">
            <w:pPr>
              <w:widowControl/>
            </w:pPr>
            <w:r w:rsidRPr="00D74F14">
              <w:rPr>
                <w:rFonts w:eastAsia="Times New Roman" w:cs="Times New Roman"/>
              </w:rPr>
              <w:t>N</w:t>
            </w:r>
            <w:r w:rsidR="00EB5793" w:rsidRPr="00D74F14">
              <w:rPr>
                <w:rFonts w:eastAsia="Times New Roman" w:cs="Times New Roman"/>
              </w:rPr>
              <w:t>umber denoting the sequence of published revisions to the schedule</w:t>
            </w:r>
            <w:r w:rsidR="00A04263" w:rsidRPr="00D74F14">
              <w:rPr>
                <w:rFonts w:eastAsia="Times New Roman" w:cs="Times New Roman"/>
              </w:rPr>
              <w:t xml:space="preserve"> for a given </w:t>
            </w:r>
            <w:proofErr w:type="spellStart"/>
            <w:r w:rsidR="00A04263" w:rsidRPr="00462100">
              <w:rPr>
                <w:rFonts w:eastAsia="Times New Roman" w:cs="Times New Roman"/>
                <w:i/>
                <w:iCs/>
              </w:rPr>
              <w:t>effective_date</w:t>
            </w:r>
            <w:proofErr w:type="spellEnd"/>
            <w:r w:rsidR="00EB5793" w:rsidRPr="00D74F14">
              <w:rPr>
                <w:rFonts w:eastAsia="Times New Roman" w:cs="Times New Roman"/>
              </w:rPr>
              <w:t>.</w:t>
            </w:r>
            <w:r w:rsidR="001B4183" w:rsidRPr="00D74F14">
              <w:rPr>
                <w:rFonts w:eastAsia="Times New Roman" w:cs="Times New Roman"/>
              </w:rPr>
              <w:t xml:space="preserve"> Only the final version will be visible for past published </w:t>
            </w:r>
            <w:r w:rsidR="00A04263" w:rsidRPr="00D74F14">
              <w:rPr>
                <w:rFonts w:eastAsia="Times New Roman" w:cs="Times New Roman"/>
              </w:rPr>
              <w:t xml:space="preserve">schedules. </w:t>
            </w:r>
          </w:p>
        </w:tc>
      </w:tr>
      <w:tr w:rsidR="0075274B" w:rsidRPr="00D74F14" w14:paraId="7CC9F64A" w14:textId="77777777" w:rsidTr="35F614CB">
        <w:trPr>
          <w:trHeight w:val="300"/>
        </w:trPr>
        <w:tc>
          <w:tcPr>
            <w:tcW w:w="2834" w:type="dxa"/>
            <w:tcBorders>
              <w:top w:val="nil"/>
              <w:left w:val="nil"/>
              <w:bottom w:val="nil"/>
              <w:right w:val="nil"/>
            </w:tcBorders>
          </w:tcPr>
          <w:p w14:paraId="3E3550EF" w14:textId="419DB982" w:rsidR="00EB5793" w:rsidRPr="008747C7" w:rsidRDefault="00964668">
            <w:pPr>
              <w:widowControl/>
            </w:pPr>
            <w:proofErr w:type="spellStart"/>
            <w:r w:rsidRPr="008747C7">
              <w:rPr>
                <w:rFonts w:eastAsia="Times New Roman" w:cs="Times New Roman"/>
              </w:rPr>
              <w:t>start_tsp</w:t>
            </w:r>
            <w:proofErr w:type="spellEnd"/>
          </w:p>
        </w:tc>
        <w:tc>
          <w:tcPr>
            <w:tcW w:w="6210" w:type="dxa"/>
            <w:tcBorders>
              <w:top w:val="nil"/>
              <w:left w:val="nil"/>
              <w:bottom w:val="nil"/>
              <w:right w:val="nil"/>
            </w:tcBorders>
          </w:tcPr>
          <w:p w14:paraId="09232653" w14:textId="6315CF7D" w:rsidR="00EB5793" w:rsidRPr="008747C7" w:rsidRDefault="00D61807">
            <w:pPr>
              <w:widowControl/>
            </w:pPr>
            <w:r w:rsidRPr="008747C7">
              <w:rPr>
                <w:rFonts w:eastAsia="Times New Roman" w:cs="Times New Roman"/>
              </w:rPr>
              <w:t>S</w:t>
            </w:r>
            <w:r w:rsidR="00EB5793" w:rsidRPr="008747C7">
              <w:rPr>
                <w:rFonts w:eastAsia="Times New Roman" w:cs="Times New Roman"/>
              </w:rPr>
              <w:t>tarting timestamp for this Schedule.</w:t>
            </w:r>
            <w:r w:rsidR="00EB5793" w:rsidRPr="008747C7">
              <w:rPr>
                <w:rFonts w:eastAsia="Times New Roman" w:cs="Times New Roman"/>
              </w:rPr>
              <w:br/>
              <w:t xml:space="preserve">Example: </w:t>
            </w:r>
            <w:r w:rsidR="00EB738E" w:rsidRPr="008747C7">
              <w:t>2023-10-01T00:00:00.000+10:00</w:t>
            </w:r>
          </w:p>
        </w:tc>
      </w:tr>
      <w:tr w:rsidR="0075274B" w:rsidRPr="00D74F14" w14:paraId="6AFA5EE7" w14:textId="77777777" w:rsidTr="35F614CB">
        <w:trPr>
          <w:trHeight w:val="300"/>
        </w:trPr>
        <w:tc>
          <w:tcPr>
            <w:tcW w:w="2834" w:type="dxa"/>
            <w:tcBorders>
              <w:top w:val="nil"/>
              <w:left w:val="nil"/>
              <w:bottom w:val="nil"/>
              <w:right w:val="nil"/>
            </w:tcBorders>
          </w:tcPr>
          <w:p w14:paraId="290E146E" w14:textId="3F7E63DB" w:rsidR="00EB5793" w:rsidRPr="008747C7" w:rsidRDefault="00964668">
            <w:pPr>
              <w:widowControl/>
            </w:pPr>
            <w:proofErr w:type="spellStart"/>
            <w:r w:rsidRPr="008747C7">
              <w:rPr>
                <w:rFonts w:eastAsia="Times New Roman" w:cs="Times New Roman"/>
              </w:rPr>
              <w:t>effective_date</w:t>
            </w:r>
            <w:proofErr w:type="spellEnd"/>
          </w:p>
        </w:tc>
        <w:tc>
          <w:tcPr>
            <w:tcW w:w="6210" w:type="dxa"/>
            <w:tcBorders>
              <w:top w:val="nil"/>
              <w:left w:val="nil"/>
              <w:bottom w:val="nil"/>
              <w:right w:val="nil"/>
            </w:tcBorders>
          </w:tcPr>
          <w:p w14:paraId="128D956C" w14:textId="77777777" w:rsidR="00EB738E" w:rsidRPr="008747C7" w:rsidRDefault="00D61807">
            <w:pPr>
              <w:widowControl/>
              <w:rPr>
                <w:rFonts w:eastAsia="Times New Roman" w:cs="Times New Roman"/>
              </w:rPr>
            </w:pPr>
            <w:r w:rsidRPr="008747C7">
              <w:rPr>
                <w:rFonts w:eastAsia="Times New Roman" w:cs="Times New Roman"/>
              </w:rPr>
              <w:t>S</w:t>
            </w:r>
            <w:r w:rsidR="00EB5793" w:rsidRPr="008747C7">
              <w:rPr>
                <w:rFonts w:eastAsia="Times New Roman" w:cs="Times New Roman"/>
              </w:rPr>
              <w:t>pecific date for which the data mart is valid</w:t>
            </w:r>
            <w:r w:rsidR="00B07B39" w:rsidRPr="008747C7">
              <w:rPr>
                <w:rFonts w:eastAsia="Times New Roman" w:cs="Times New Roman"/>
              </w:rPr>
              <w:t>.</w:t>
            </w:r>
            <w:r w:rsidR="00EB738E" w:rsidRPr="008747C7">
              <w:rPr>
                <w:rFonts w:eastAsia="Times New Roman" w:cs="Times New Roman"/>
              </w:rPr>
              <w:t xml:space="preserve"> </w:t>
            </w:r>
          </w:p>
          <w:p w14:paraId="2CB0944B" w14:textId="1E2C3651" w:rsidR="00EB5793" w:rsidRPr="008747C7" w:rsidRDefault="00EB738E">
            <w:pPr>
              <w:widowControl/>
            </w:pPr>
            <w:r w:rsidRPr="008747C7">
              <w:rPr>
                <w:rFonts w:eastAsia="Times New Roman" w:cs="Times New Roman"/>
              </w:rPr>
              <w:t xml:space="preserve">Example: </w:t>
            </w:r>
            <w:r w:rsidR="002F24B5" w:rsidRPr="008747C7">
              <w:rPr>
                <w:rFonts w:eastAsia="Times New Roman" w:cs="Times New Roman"/>
              </w:rPr>
              <w:t>1/10/2023</w:t>
            </w:r>
          </w:p>
        </w:tc>
      </w:tr>
      <w:tr w:rsidR="0075274B" w:rsidRPr="00D74F14" w14:paraId="2217C506" w14:textId="77777777" w:rsidTr="35F614CB">
        <w:trPr>
          <w:trHeight w:val="300"/>
        </w:trPr>
        <w:tc>
          <w:tcPr>
            <w:tcW w:w="2834" w:type="dxa"/>
            <w:tcBorders>
              <w:top w:val="nil"/>
              <w:left w:val="nil"/>
              <w:bottom w:val="nil"/>
              <w:right w:val="nil"/>
            </w:tcBorders>
          </w:tcPr>
          <w:p w14:paraId="61C19F19" w14:textId="4A3C7FA5" w:rsidR="00EB5793" w:rsidRPr="008747C7" w:rsidRDefault="00964668">
            <w:pPr>
              <w:widowControl/>
            </w:pPr>
            <w:proofErr w:type="spellStart"/>
            <w:r w:rsidRPr="008747C7">
              <w:rPr>
                <w:rFonts w:eastAsia="Times New Roman" w:cs="Times New Roman"/>
              </w:rPr>
              <w:t>effective_month</w:t>
            </w:r>
            <w:proofErr w:type="spellEnd"/>
          </w:p>
        </w:tc>
        <w:tc>
          <w:tcPr>
            <w:tcW w:w="6210" w:type="dxa"/>
            <w:tcBorders>
              <w:top w:val="nil"/>
              <w:left w:val="nil"/>
              <w:bottom w:val="nil"/>
              <w:right w:val="nil"/>
            </w:tcBorders>
          </w:tcPr>
          <w:p w14:paraId="683A313D" w14:textId="77777777" w:rsidR="00EB5793" w:rsidRPr="008747C7" w:rsidRDefault="00D61807">
            <w:pPr>
              <w:widowControl/>
              <w:rPr>
                <w:rFonts w:eastAsia="Times New Roman" w:cs="Times New Roman"/>
              </w:rPr>
            </w:pPr>
            <w:r w:rsidRPr="008747C7">
              <w:rPr>
                <w:rFonts w:eastAsia="Times New Roman" w:cs="Times New Roman"/>
              </w:rPr>
              <w:t>S</w:t>
            </w:r>
            <w:r w:rsidR="00EB5793" w:rsidRPr="008747C7">
              <w:rPr>
                <w:rFonts w:eastAsia="Times New Roman" w:cs="Times New Roman"/>
              </w:rPr>
              <w:t>pecific month for which the data mart is valid</w:t>
            </w:r>
            <w:r w:rsidR="002F24B5" w:rsidRPr="008747C7">
              <w:rPr>
                <w:rFonts w:eastAsia="Times New Roman" w:cs="Times New Roman"/>
              </w:rPr>
              <w:t xml:space="preserve"> in text</w:t>
            </w:r>
            <w:r w:rsidR="00B07B39" w:rsidRPr="008747C7">
              <w:rPr>
                <w:rFonts w:eastAsia="Times New Roman" w:cs="Times New Roman"/>
              </w:rPr>
              <w:t>.</w:t>
            </w:r>
          </w:p>
          <w:p w14:paraId="584602DC" w14:textId="1E6D6C6F" w:rsidR="002F24B5" w:rsidRPr="008747C7" w:rsidRDefault="002F24B5">
            <w:pPr>
              <w:widowControl/>
            </w:pPr>
            <w:r w:rsidRPr="008747C7">
              <w:rPr>
                <w:rFonts w:eastAsia="Times New Roman" w:cs="Times New Roman"/>
              </w:rPr>
              <w:t>Example: OCTOBER</w:t>
            </w:r>
          </w:p>
        </w:tc>
      </w:tr>
      <w:tr w:rsidR="0075274B" w:rsidRPr="00D74F14" w14:paraId="04EE2976" w14:textId="77777777" w:rsidTr="35F614CB">
        <w:trPr>
          <w:trHeight w:val="300"/>
        </w:trPr>
        <w:tc>
          <w:tcPr>
            <w:tcW w:w="2834" w:type="dxa"/>
            <w:tcBorders>
              <w:top w:val="nil"/>
              <w:left w:val="nil"/>
              <w:bottom w:val="nil"/>
              <w:right w:val="nil"/>
            </w:tcBorders>
          </w:tcPr>
          <w:p w14:paraId="45158033" w14:textId="42A90884" w:rsidR="00EB5793" w:rsidRPr="008747C7" w:rsidRDefault="00964668">
            <w:pPr>
              <w:widowControl/>
            </w:pPr>
            <w:proofErr w:type="spellStart"/>
            <w:r w:rsidRPr="008747C7">
              <w:rPr>
                <w:rFonts w:eastAsia="Times New Roman" w:cs="Times New Roman"/>
              </w:rPr>
              <w:t>effective_year</w:t>
            </w:r>
            <w:proofErr w:type="spellEnd"/>
          </w:p>
        </w:tc>
        <w:tc>
          <w:tcPr>
            <w:tcW w:w="6210" w:type="dxa"/>
            <w:tcBorders>
              <w:top w:val="nil"/>
              <w:left w:val="nil"/>
              <w:bottom w:val="nil"/>
              <w:right w:val="nil"/>
            </w:tcBorders>
          </w:tcPr>
          <w:p w14:paraId="0D5ADF58" w14:textId="77777777" w:rsidR="00EB5793" w:rsidRPr="008747C7" w:rsidRDefault="00D61807">
            <w:pPr>
              <w:widowControl/>
              <w:rPr>
                <w:rFonts w:eastAsia="Times New Roman" w:cs="Times New Roman"/>
              </w:rPr>
            </w:pPr>
            <w:r w:rsidRPr="008747C7">
              <w:rPr>
                <w:rFonts w:eastAsia="Times New Roman" w:cs="Times New Roman"/>
              </w:rPr>
              <w:t>Sp</w:t>
            </w:r>
            <w:r w:rsidR="00EB5793" w:rsidRPr="008747C7">
              <w:rPr>
                <w:rFonts w:eastAsia="Times New Roman" w:cs="Times New Roman"/>
              </w:rPr>
              <w:t>ecific year for which the data mart is valid</w:t>
            </w:r>
            <w:r w:rsidR="00B07B39" w:rsidRPr="008747C7">
              <w:rPr>
                <w:rFonts w:eastAsia="Times New Roman" w:cs="Times New Roman"/>
              </w:rPr>
              <w:t>.</w:t>
            </w:r>
            <w:r w:rsidR="002A2211" w:rsidRPr="008747C7">
              <w:rPr>
                <w:rFonts w:eastAsia="Times New Roman" w:cs="Times New Roman"/>
              </w:rPr>
              <w:t xml:space="preserve"> </w:t>
            </w:r>
          </w:p>
          <w:p w14:paraId="29955DCC" w14:textId="77033A3C" w:rsidR="002A2211" w:rsidRPr="008747C7" w:rsidRDefault="002A2211">
            <w:pPr>
              <w:widowControl/>
            </w:pPr>
            <w:r w:rsidRPr="008747C7">
              <w:rPr>
                <w:rFonts w:eastAsia="Times New Roman" w:cs="Times New Roman"/>
              </w:rPr>
              <w:t>Example: 2023</w:t>
            </w:r>
          </w:p>
        </w:tc>
      </w:tr>
      <w:tr w:rsidR="00AF3495" w:rsidRPr="00D74F14" w14:paraId="3FB942C6" w14:textId="77777777" w:rsidTr="35F614CB">
        <w:trPr>
          <w:trHeight w:val="300"/>
        </w:trPr>
        <w:tc>
          <w:tcPr>
            <w:tcW w:w="2834" w:type="dxa"/>
            <w:tcBorders>
              <w:top w:val="nil"/>
              <w:left w:val="nil"/>
              <w:bottom w:val="nil"/>
              <w:right w:val="nil"/>
            </w:tcBorders>
          </w:tcPr>
          <w:p w14:paraId="3913339C" w14:textId="65071F63" w:rsidR="00AF3495" w:rsidRPr="00D74F14" w:rsidRDefault="00AF3495" w:rsidP="00AF3495">
            <w:pPr>
              <w:widowControl/>
            </w:pPr>
            <w:proofErr w:type="spellStart"/>
            <w:r w:rsidRPr="00D74F14">
              <w:rPr>
                <w:rFonts w:eastAsia="Times New Roman" w:cs="Times New Roman"/>
              </w:rPr>
              <w:t>publication_status</w:t>
            </w:r>
            <w:proofErr w:type="spellEnd"/>
          </w:p>
        </w:tc>
        <w:tc>
          <w:tcPr>
            <w:tcW w:w="6210" w:type="dxa"/>
            <w:tcBorders>
              <w:top w:val="nil"/>
              <w:left w:val="nil"/>
              <w:bottom w:val="nil"/>
              <w:right w:val="nil"/>
            </w:tcBorders>
          </w:tcPr>
          <w:p w14:paraId="396DB431" w14:textId="2D5889A7" w:rsidR="00AF3495" w:rsidRPr="00D74F14" w:rsidRDefault="00AF3495" w:rsidP="00AF3495">
            <w:pPr>
              <w:widowControl/>
            </w:pPr>
            <w:r w:rsidRPr="00D74F14">
              <w:rPr>
                <w:rFonts w:eastAsia="Times New Roman" w:cs="Times New Roman"/>
              </w:rPr>
              <w:t>Assigned status of this Schedule indicating the step in the publication process.</w:t>
            </w:r>
            <w:r w:rsidRPr="00D74F14">
              <w:rPr>
                <w:rFonts w:eastAsia="Times New Roman" w:cs="Times New Roman"/>
              </w:rPr>
              <w:br/>
              <w:t>Values:</w:t>
            </w:r>
            <w:r w:rsidRPr="00D74F14">
              <w:rPr>
                <w:rFonts w:eastAsia="Times New Roman" w:cs="Times New Roman"/>
              </w:rPr>
              <w:br/>
            </w:r>
            <w:r w:rsidRPr="00F65255">
              <w:rPr>
                <w:rFonts w:eastAsia="Times New Roman" w:cs="Times New Roman"/>
                <w:i/>
                <w:iCs/>
              </w:rPr>
              <w:t xml:space="preserve"> Embargo</w:t>
            </w:r>
            <w:r w:rsidRPr="00F65255">
              <w:rPr>
                <w:rFonts w:eastAsia="Times New Roman" w:cs="Times New Roman"/>
                <w:i/>
                <w:iCs/>
              </w:rPr>
              <w:br/>
              <w:t xml:space="preserve"> Published</w:t>
            </w:r>
            <w:r w:rsidRPr="00F65255">
              <w:rPr>
                <w:rFonts w:eastAsia="Times New Roman" w:cs="Times New Roman"/>
                <w:i/>
                <w:iCs/>
              </w:rPr>
              <w:br/>
              <w:t xml:space="preserve"> Embargo (Superseded)</w:t>
            </w:r>
          </w:p>
        </w:tc>
      </w:tr>
      <w:tr w:rsidR="00AF3495" w:rsidRPr="00D74F14" w14:paraId="41437488" w14:textId="77777777" w:rsidTr="35F614CB">
        <w:trPr>
          <w:trHeight w:val="1485"/>
        </w:trPr>
        <w:tc>
          <w:tcPr>
            <w:tcW w:w="2834" w:type="dxa"/>
            <w:tcBorders>
              <w:top w:val="nil"/>
              <w:left w:val="nil"/>
              <w:bottom w:val="nil"/>
              <w:right w:val="nil"/>
            </w:tcBorders>
          </w:tcPr>
          <w:p w14:paraId="506E95C5" w14:textId="45F95725" w:rsidR="00AF3495" w:rsidRPr="00D74F14" w:rsidRDefault="00AF3495" w:rsidP="00AF3495">
            <w:pPr>
              <w:widowControl/>
            </w:pPr>
            <w:proofErr w:type="spellStart"/>
            <w:r w:rsidRPr="00D74F14">
              <w:rPr>
                <w:rFonts w:eastAsia="Times New Roman" w:cs="Times New Roman"/>
              </w:rPr>
              <w:t>schedule_code</w:t>
            </w:r>
            <w:proofErr w:type="spellEnd"/>
          </w:p>
        </w:tc>
        <w:tc>
          <w:tcPr>
            <w:tcW w:w="6210" w:type="dxa"/>
            <w:tcBorders>
              <w:top w:val="nil"/>
              <w:left w:val="nil"/>
              <w:bottom w:val="nil"/>
              <w:right w:val="nil"/>
            </w:tcBorders>
          </w:tcPr>
          <w:p w14:paraId="7701910F" w14:textId="718EC578" w:rsidR="00AF3495" w:rsidRPr="00D74F14" w:rsidRDefault="00AF3495" w:rsidP="00AF3495">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Pr>
                <w:rFonts w:eastAsia="Times New Roman" w:cs="Times New Roman"/>
              </w:rPr>
              <w:t xml:space="preserve"> </w:t>
            </w:r>
            <w:r w:rsidRPr="008747C7">
              <w:rPr>
                <w:rFonts w:eastAsia="Times New Roman" w:cs="Times New Roman"/>
              </w:rPr>
              <w:t xml:space="preserve">Please note that there is no requirement for the </w:t>
            </w:r>
            <w:proofErr w:type="spellStart"/>
            <w:r w:rsidRPr="008747C7">
              <w:rPr>
                <w:rFonts w:eastAsia="Times New Roman" w:cs="Times New Roman"/>
              </w:rPr>
              <w:t>schedule_code</w:t>
            </w:r>
            <w:proofErr w:type="spellEnd"/>
            <w:r w:rsidRPr="008747C7">
              <w:rPr>
                <w:rFonts w:eastAsia="Times New Roman" w:cs="Times New Roman"/>
              </w:rPr>
              <w:t xml:space="preserve"> to be sequential or increase.</w:t>
            </w:r>
          </w:p>
        </w:tc>
      </w:tr>
    </w:tbl>
    <w:p w14:paraId="766F0129" w14:textId="77777777" w:rsidR="007E28F2" w:rsidRPr="00D74F14" w:rsidRDefault="007E28F2" w:rsidP="00A17A52">
      <w:pPr>
        <w:pStyle w:val="Heading1"/>
        <w:sectPr w:rsidR="007E28F2" w:rsidRPr="00D74F14" w:rsidSect="00EB5793">
          <w:headerReference w:type="default" r:id="rId137"/>
          <w:pgSz w:w="12240" w:h="15840"/>
          <w:pgMar w:top="1440" w:right="1440" w:bottom="1440" w:left="1440" w:header="720" w:footer="720" w:gutter="0"/>
          <w:cols w:space="720"/>
          <w:noEndnote/>
          <w:docGrid w:linePitch="272"/>
        </w:sectPr>
      </w:pPr>
    </w:p>
    <w:p w14:paraId="74995698" w14:textId="709454E6" w:rsidR="007E28F2" w:rsidRPr="00D74F14" w:rsidRDefault="00743BE5" w:rsidP="00A17A52">
      <w:pPr>
        <w:pStyle w:val="Heading1"/>
      </w:pPr>
      <w:bookmarkStart w:id="39" w:name="_Toc198027797"/>
      <w:r w:rsidRPr="00D74F14">
        <w:lastRenderedPageBreak/>
        <w:t>/</w:t>
      </w:r>
      <w:proofErr w:type="gramStart"/>
      <w:r w:rsidRPr="00D74F14">
        <w:t>standard</w:t>
      </w:r>
      <w:proofErr w:type="gramEnd"/>
      <w:r w:rsidRPr="00D74F14">
        <w:t>-formula-preparations</w:t>
      </w:r>
      <w:bookmarkEnd w:id="39"/>
    </w:p>
    <w:p w14:paraId="399BEE92" w14:textId="77777777" w:rsidR="007E28F2" w:rsidRPr="00D74F14" w:rsidRDefault="007E28F2">
      <w:pPr>
        <w:keepNext/>
        <w:widowControl/>
      </w:pPr>
    </w:p>
    <w:tbl>
      <w:tblPr>
        <w:tblW w:w="12208" w:type="dxa"/>
        <w:tblInd w:w="408" w:type="dxa"/>
        <w:tblLayout w:type="fixed"/>
        <w:tblLook w:val="0000" w:firstRow="0" w:lastRow="0" w:firstColumn="0" w:lastColumn="0" w:noHBand="0" w:noVBand="0"/>
      </w:tblPr>
      <w:tblGrid>
        <w:gridCol w:w="2286"/>
        <w:gridCol w:w="6804"/>
        <w:gridCol w:w="3118"/>
      </w:tblGrid>
      <w:tr w:rsidR="0075274B" w:rsidRPr="00D74F14" w14:paraId="511AFCA5" w14:textId="77777777" w:rsidTr="00C444ED">
        <w:trPr>
          <w:gridAfter w:val="1"/>
          <w:wAfter w:w="3118" w:type="dxa"/>
        </w:trPr>
        <w:tc>
          <w:tcPr>
            <w:tcW w:w="2286" w:type="dxa"/>
            <w:tcBorders>
              <w:top w:val="nil"/>
              <w:left w:val="nil"/>
              <w:bottom w:val="nil"/>
              <w:right w:val="nil"/>
            </w:tcBorders>
          </w:tcPr>
          <w:p w14:paraId="2E1C1980" w14:textId="1160A0CD" w:rsidR="007E28F2" w:rsidRPr="00D74F14" w:rsidRDefault="00964668">
            <w:pPr>
              <w:widowControl/>
              <w:ind w:right="-18"/>
              <w:rPr>
                <w:b/>
                <w:bCs/>
              </w:rPr>
            </w:pPr>
            <w:r w:rsidRPr="00D74F14">
              <w:rPr>
                <w:b/>
                <w:bCs/>
              </w:rPr>
              <w:t>Table Name</w:t>
            </w:r>
          </w:p>
        </w:tc>
        <w:tc>
          <w:tcPr>
            <w:tcW w:w="6804" w:type="dxa"/>
            <w:tcBorders>
              <w:top w:val="nil"/>
              <w:left w:val="nil"/>
              <w:bottom w:val="nil"/>
              <w:right w:val="nil"/>
            </w:tcBorders>
          </w:tcPr>
          <w:p w14:paraId="070B21C3" w14:textId="77777777" w:rsidR="007E28F2" w:rsidRPr="00D74F14" w:rsidRDefault="007E28F2">
            <w:pPr>
              <w:widowControl/>
              <w:ind w:right="-18"/>
            </w:pPr>
            <w:r w:rsidRPr="00D74F14">
              <w:rPr>
                <w:rFonts w:eastAsia="Times New Roman" w:cs="Times New Roman"/>
              </w:rPr>
              <w:t>STANDARD_FORMULA_PREPARATION_T</w:t>
            </w:r>
          </w:p>
        </w:tc>
      </w:tr>
      <w:tr w:rsidR="0075274B" w:rsidRPr="00D74F14" w14:paraId="24E99E2B" w14:textId="77777777" w:rsidTr="00C444ED">
        <w:tc>
          <w:tcPr>
            <w:tcW w:w="2286" w:type="dxa"/>
            <w:tcBorders>
              <w:top w:val="nil"/>
              <w:left w:val="nil"/>
              <w:bottom w:val="nil"/>
              <w:right w:val="nil"/>
            </w:tcBorders>
          </w:tcPr>
          <w:p w14:paraId="063D2EAF" w14:textId="65662B61" w:rsidR="00986F2C" w:rsidRPr="00D74F14" w:rsidRDefault="005116A1">
            <w:pPr>
              <w:widowControl/>
              <w:ind w:right="-18"/>
              <w:rPr>
                <w:b/>
                <w:bCs/>
                <w:highlight w:val="yellow"/>
              </w:rPr>
            </w:pPr>
            <w:r w:rsidRPr="00D74F14">
              <w:rPr>
                <w:b/>
              </w:rPr>
              <w:t>Open API Tag name</w:t>
            </w:r>
          </w:p>
        </w:tc>
        <w:tc>
          <w:tcPr>
            <w:tcW w:w="9922" w:type="dxa"/>
            <w:gridSpan w:val="2"/>
            <w:tcBorders>
              <w:top w:val="nil"/>
              <w:left w:val="nil"/>
              <w:bottom w:val="nil"/>
              <w:right w:val="nil"/>
            </w:tcBorders>
          </w:tcPr>
          <w:p w14:paraId="7434B3FB" w14:textId="7BF3BAC8" w:rsidR="00986F2C" w:rsidRPr="00D74F14" w:rsidRDefault="00DF37D0">
            <w:pPr>
              <w:widowControl/>
              <w:ind w:right="-18"/>
              <w:rPr>
                <w:rFonts w:eastAsia="Times New Roman" w:cs="Times New Roman"/>
              </w:rPr>
            </w:pPr>
            <w:proofErr w:type="spellStart"/>
            <w:r w:rsidRPr="00D74F14">
              <w:rPr>
                <w:rFonts w:eastAsia="Times New Roman" w:cs="Times New Roman"/>
              </w:rPr>
              <w:t>StandardFormulaPreparations</w:t>
            </w:r>
            <w:proofErr w:type="spellEnd"/>
          </w:p>
        </w:tc>
      </w:tr>
      <w:tr w:rsidR="0075274B" w:rsidRPr="00D74F14" w14:paraId="5EA6E67F" w14:textId="77777777" w:rsidTr="00C444ED">
        <w:trPr>
          <w:gridAfter w:val="1"/>
          <w:wAfter w:w="3118" w:type="dxa"/>
        </w:trPr>
        <w:tc>
          <w:tcPr>
            <w:tcW w:w="2286" w:type="dxa"/>
            <w:tcBorders>
              <w:top w:val="nil"/>
              <w:left w:val="nil"/>
              <w:bottom w:val="nil"/>
              <w:right w:val="nil"/>
            </w:tcBorders>
          </w:tcPr>
          <w:p w14:paraId="135B38BC" w14:textId="77777777" w:rsidR="007E28F2" w:rsidRPr="00D74F14" w:rsidRDefault="007E28F2">
            <w:pPr>
              <w:widowControl/>
              <w:ind w:right="-18"/>
              <w:rPr>
                <w:b/>
                <w:bCs/>
              </w:rPr>
            </w:pPr>
            <w:r w:rsidRPr="00D74F14">
              <w:rPr>
                <w:b/>
                <w:bCs/>
              </w:rPr>
              <w:t>Definition</w:t>
            </w:r>
          </w:p>
        </w:tc>
        <w:tc>
          <w:tcPr>
            <w:tcW w:w="6804" w:type="dxa"/>
            <w:tcBorders>
              <w:top w:val="nil"/>
              <w:left w:val="nil"/>
              <w:bottom w:val="nil"/>
              <w:right w:val="nil"/>
            </w:tcBorders>
          </w:tcPr>
          <w:p w14:paraId="2D9C4244" w14:textId="0149E962" w:rsidR="007E28F2" w:rsidRPr="00D74F14" w:rsidRDefault="6BCE47A8">
            <w:pPr>
              <w:widowControl/>
              <w:ind w:right="-18"/>
            </w:pPr>
            <w:r w:rsidRPr="00D74F14">
              <w:rPr>
                <w:rFonts w:eastAsia="Times New Roman" w:cs="Times New Roman"/>
              </w:rPr>
              <w:t>List of</w:t>
            </w:r>
            <w:r w:rsidR="007E28F2" w:rsidRPr="00D74F14">
              <w:rPr>
                <w:rFonts w:eastAsia="Times New Roman" w:cs="Times New Roman"/>
              </w:rPr>
              <w:t xml:space="preserve"> standard formula preparations with agreed prices which can be </w:t>
            </w:r>
            <w:r w:rsidR="00743BE5" w:rsidRPr="00D74F14">
              <w:rPr>
                <w:rFonts w:eastAsia="Times New Roman" w:cs="Times New Roman"/>
              </w:rPr>
              <w:t>prepared</w:t>
            </w:r>
            <w:r w:rsidR="007E28F2" w:rsidRPr="00D74F14">
              <w:rPr>
                <w:rFonts w:eastAsia="Times New Roman" w:cs="Times New Roman"/>
              </w:rPr>
              <w:t xml:space="preserve"> extemporaneously by a compounding pharmacist.</w:t>
            </w:r>
            <w:r w:rsidR="00E027DC" w:rsidRPr="00D74F14">
              <w:rPr>
                <w:rFonts w:eastAsia="Times New Roman" w:cs="Times New Roman"/>
              </w:rPr>
              <w:t xml:space="preserve"> </w:t>
            </w:r>
            <w:r w:rsidR="00F005FE" w:rsidRPr="00D74F14">
              <w:rPr>
                <w:rFonts w:eastAsia="Times New Roman" w:cs="Times New Roman"/>
              </w:rPr>
              <w:t>A</w:t>
            </w:r>
            <w:r w:rsidR="00254D30" w:rsidRPr="00D74F14">
              <w:rPr>
                <w:rFonts w:eastAsia="Times New Roman" w:cs="Times New Roman"/>
              </w:rPr>
              <w:t xml:space="preserve"> </w:t>
            </w:r>
            <w:r w:rsidR="00254D30" w:rsidRPr="00DB1220">
              <w:rPr>
                <w:rFonts w:eastAsia="Times New Roman" w:cs="Times New Roman"/>
                <w:i/>
                <w:iCs/>
              </w:rPr>
              <w:t>standard formula preparation</w:t>
            </w:r>
            <w:r w:rsidR="00DB1220">
              <w:rPr>
                <w:rFonts w:eastAsia="Times New Roman" w:cs="Times New Roman"/>
              </w:rPr>
              <w:t xml:space="preserve"> </w:t>
            </w:r>
            <w:r w:rsidR="00254D30" w:rsidRPr="00D74F14">
              <w:rPr>
                <w:rFonts w:eastAsia="Times New Roman" w:cs="Times New Roman"/>
              </w:rPr>
              <w:t>is defined in s3 of the</w:t>
            </w:r>
            <w:r w:rsidR="00254D30" w:rsidRPr="00D74F14">
              <w:t xml:space="preserve"> </w:t>
            </w:r>
            <w:hyperlink r:id="rId138" w:history="1">
              <w:r w:rsidR="00254D30" w:rsidRPr="00D74F14">
                <w:rPr>
                  <w:u w:val="single"/>
                  <w:shd w:val="clear" w:color="auto" w:fill="FFFFFF"/>
                </w:rPr>
                <w:t>National Health (Commonwealth Price</w:t>
              </w:r>
              <w:r w:rsidR="00EC5E33">
                <w:rPr>
                  <w:u w:val="single"/>
                  <w:shd w:val="clear" w:color="auto" w:fill="FFFFFF"/>
                </w:rPr>
                <w:t xml:space="preserve"> - </w:t>
              </w:r>
              <w:r w:rsidR="00254D30" w:rsidRPr="00D74F14">
                <w:rPr>
                  <w:u w:val="single"/>
                  <w:shd w:val="clear" w:color="auto" w:fill="FFFFFF"/>
                </w:rPr>
                <w:t>Pharmaceutical Benefits Supplied By Public Hospitals) Determination 2017</w:t>
              </w:r>
            </w:hyperlink>
            <w:r w:rsidR="00CA13BD">
              <w:rPr>
                <w:u w:val="single"/>
                <w:shd w:val="clear" w:color="auto" w:fill="FFFFFF"/>
              </w:rPr>
              <w:t>.</w:t>
            </w:r>
          </w:p>
        </w:tc>
      </w:tr>
    </w:tbl>
    <w:p w14:paraId="43E56E07"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53BADEDB"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465" w:type="dxa"/>
        <w:tblInd w:w="508" w:type="dxa"/>
        <w:tblLayout w:type="fixed"/>
        <w:tblLook w:val="0000" w:firstRow="0" w:lastRow="0" w:firstColumn="0" w:lastColumn="0" w:noHBand="0" w:noVBand="0"/>
      </w:tblPr>
      <w:tblGrid>
        <w:gridCol w:w="3197"/>
        <w:gridCol w:w="5922"/>
        <w:gridCol w:w="346"/>
      </w:tblGrid>
      <w:tr w:rsidR="0075274B" w:rsidRPr="00D74F14" w14:paraId="20B8F2FD" w14:textId="77777777" w:rsidTr="5BA01CCE">
        <w:trPr>
          <w:gridAfter w:val="1"/>
          <w:wAfter w:w="360" w:type="dxa"/>
          <w:trHeight w:val="300"/>
        </w:trPr>
        <w:tc>
          <w:tcPr>
            <w:tcW w:w="3315" w:type="dxa"/>
            <w:tcBorders>
              <w:top w:val="nil"/>
              <w:left w:val="nil"/>
              <w:bottom w:val="nil"/>
              <w:right w:val="nil"/>
            </w:tcBorders>
          </w:tcPr>
          <w:p w14:paraId="43044901" w14:textId="77777777" w:rsidR="00EB5793" w:rsidRPr="00D74F14" w:rsidRDefault="00EB5793">
            <w:pPr>
              <w:widowControl/>
              <w:rPr>
                <w:b/>
                <w:bCs/>
              </w:rPr>
            </w:pPr>
            <w:r w:rsidRPr="00D74F14">
              <w:rPr>
                <w:b/>
                <w:bCs/>
              </w:rPr>
              <w:t>Column Name</w:t>
            </w:r>
          </w:p>
        </w:tc>
        <w:tc>
          <w:tcPr>
            <w:tcW w:w="6150" w:type="dxa"/>
            <w:tcBorders>
              <w:top w:val="nil"/>
              <w:left w:val="nil"/>
              <w:bottom w:val="nil"/>
              <w:right w:val="nil"/>
            </w:tcBorders>
          </w:tcPr>
          <w:p w14:paraId="1CFC93A5" w14:textId="77777777" w:rsidR="00EB5793" w:rsidRPr="00D74F14" w:rsidRDefault="00EB5793">
            <w:pPr>
              <w:widowControl/>
              <w:rPr>
                <w:b/>
                <w:bCs/>
              </w:rPr>
            </w:pPr>
            <w:r w:rsidRPr="00D74F14">
              <w:rPr>
                <w:b/>
                <w:bCs/>
              </w:rPr>
              <w:t>Definition</w:t>
            </w:r>
          </w:p>
        </w:tc>
      </w:tr>
      <w:tr w:rsidR="0075274B" w:rsidRPr="00D74F14" w14:paraId="53DA4DA3" w14:textId="77777777" w:rsidTr="5BA01CCE">
        <w:trPr>
          <w:trHeight w:val="300"/>
        </w:trPr>
        <w:tc>
          <w:tcPr>
            <w:tcW w:w="3315" w:type="dxa"/>
            <w:tcBorders>
              <w:top w:val="nil"/>
              <w:left w:val="nil"/>
              <w:bottom w:val="nil"/>
              <w:right w:val="nil"/>
            </w:tcBorders>
          </w:tcPr>
          <w:p w14:paraId="724EA9C6" w14:textId="489726C6" w:rsidR="00EB5793" w:rsidRPr="00D74F14" w:rsidRDefault="00964668">
            <w:pPr>
              <w:widowControl/>
            </w:pPr>
            <w:proofErr w:type="spellStart"/>
            <w:r w:rsidRPr="00D74F14">
              <w:rPr>
                <w:rFonts w:eastAsia="Times New Roman"/>
              </w:rPr>
              <w:t>pbs_code</w:t>
            </w:r>
            <w:proofErr w:type="spellEnd"/>
          </w:p>
        </w:tc>
        <w:tc>
          <w:tcPr>
            <w:tcW w:w="6150" w:type="dxa"/>
            <w:gridSpan w:val="2"/>
            <w:tcBorders>
              <w:top w:val="nil"/>
              <w:left w:val="nil"/>
              <w:bottom w:val="nil"/>
              <w:right w:val="nil"/>
            </w:tcBorders>
          </w:tcPr>
          <w:p w14:paraId="41723BC8" w14:textId="6055D97F" w:rsidR="00EB5793" w:rsidRPr="00D74F14" w:rsidRDefault="00EB5793">
            <w:pPr>
              <w:widowControl/>
            </w:pPr>
            <w:r w:rsidRPr="00D74F14">
              <w:rPr>
                <w:rFonts w:eastAsia="Times New Roman"/>
              </w:rPr>
              <w:t>PBS Item Code relates directly to a Prescribing Rule. A drug/form combination will have a different PBS Item Code for each combination of maximum quantity (or maximum amount), number of repeats, pack quantity</w:t>
            </w:r>
            <w:r w:rsidR="00AE5DB4" w:rsidRPr="00D74F14">
              <w:rPr>
                <w:rFonts w:eastAsia="Times New Roman"/>
              </w:rPr>
              <w:t>, restriction level</w:t>
            </w:r>
            <w:r w:rsidRPr="00D74F14">
              <w:rPr>
                <w:rFonts w:eastAsia="Times New Roman"/>
              </w:rPr>
              <w:t xml:space="preserve"> or if the drug/form combination is listed on different programs. This information is required for the PBS website, Schedule of Pharmaceutical Benefits and legislative instruments compiled by the PBS Publishing Team.</w:t>
            </w:r>
          </w:p>
        </w:tc>
      </w:tr>
      <w:tr w:rsidR="0075274B" w:rsidRPr="00D74F14" w14:paraId="78E143F2" w14:textId="77777777" w:rsidTr="5BA01CCE">
        <w:trPr>
          <w:trHeight w:val="300"/>
        </w:trPr>
        <w:tc>
          <w:tcPr>
            <w:tcW w:w="3315" w:type="dxa"/>
            <w:tcBorders>
              <w:top w:val="nil"/>
              <w:left w:val="nil"/>
              <w:bottom w:val="nil"/>
              <w:right w:val="nil"/>
            </w:tcBorders>
          </w:tcPr>
          <w:p w14:paraId="12C30F2E" w14:textId="3A68AEFA" w:rsidR="00EB5793" w:rsidRPr="00D74F14" w:rsidRDefault="00964668">
            <w:pPr>
              <w:widowControl/>
            </w:pPr>
            <w:proofErr w:type="spellStart"/>
            <w:r w:rsidRPr="00D74F14">
              <w:rPr>
                <w:rFonts w:eastAsia="Times New Roman"/>
              </w:rPr>
              <w:t>sfp_drug_name</w:t>
            </w:r>
            <w:proofErr w:type="spellEnd"/>
          </w:p>
        </w:tc>
        <w:tc>
          <w:tcPr>
            <w:tcW w:w="6150" w:type="dxa"/>
            <w:gridSpan w:val="2"/>
            <w:tcBorders>
              <w:top w:val="nil"/>
              <w:left w:val="nil"/>
              <w:bottom w:val="nil"/>
              <w:right w:val="nil"/>
            </w:tcBorders>
          </w:tcPr>
          <w:p w14:paraId="5291470F" w14:textId="6E9617E8" w:rsidR="00EB5793" w:rsidRPr="00D74F14" w:rsidRDefault="0E63918B" w:rsidP="5BA01CCE">
            <w:pPr>
              <w:widowControl/>
              <w:rPr>
                <w:u w:val="single"/>
              </w:rPr>
            </w:pPr>
            <w:r w:rsidRPr="00D74F14">
              <w:rPr>
                <w:rFonts w:eastAsia="Times New Roman"/>
              </w:rPr>
              <w:t>N</w:t>
            </w:r>
            <w:r w:rsidR="51776DDD" w:rsidRPr="00D74F14">
              <w:rPr>
                <w:rFonts w:eastAsia="Times New Roman"/>
              </w:rPr>
              <w:t>ame given to a standard formula preparation drug using Australian Medicine Terminology (AMT) naming conventions.</w:t>
            </w:r>
            <w:r w:rsidR="704FADC6" w:rsidRPr="00D74F14">
              <w:rPr>
                <w:rFonts w:eastAsia="Times New Roman"/>
              </w:rPr>
              <w:t xml:space="preserve"> Displayed </w:t>
            </w:r>
            <w:r w:rsidR="6C84E4CB" w:rsidRPr="00D74F14">
              <w:rPr>
                <w:rFonts w:eastAsia="Times New Roman"/>
              </w:rPr>
              <w:t>on</w:t>
            </w:r>
            <w:r w:rsidR="51776DDD" w:rsidRPr="00D74F14">
              <w:rPr>
                <w:rFonts w:eastAsia="Times New Roman"/>
              </w:rPr>
              <w:t xml:space="preserve"> PBS websites, the Schedule of </w:t>
            </w:r>
            <w:r w:rsidR="00743BE5" w:rsidRPr="00D74F14">
              <w:rPr>
                <w:rFonts w:eastAsia="Times New Roman"/>
              </w:rPr>
              <w:t>Pharmaceutical</w:t>
            </w:r>
            <w:r w:rsidR="51776DDD" w:rsidRPr="00D74F14">
              <w:rPr>
                <w:rFonts w:eastAsia="Times New Roman"/>
              </w:rPr>
              <w:t xml:space="preserve"> Benefits and the legislative instruments compiled by the PBS Publishing Team.</w:t>
            </w:r>
            <w:r w:rsidR="626374E6" w:rsidRPr="00D74F14">
              <w:rPr>
                <w:rFonts w:eastAsia="Times New Roman"/>
              </w:rPr>
              <w:t xml:space="preserve"> Standard formula preparations are listed in Schedule 5 of </w:t>
            </w:r>
            <w:hyperlink r:id="rId139" w:history="1">
              <w:r w:rsidR="626374E6" w:rsidRPr="00D74F14">
                <w:rPr>
                  <w:u w:val="single"/>
                  <w:shd w:val="clear" w:color="auto" w:fill="FFFFFF"/>
                </w:rPr>
                <w:t>National Health (Commonwealth Price and Conditions for Commonwealth Payments for Supply of Pharmaceutical Benefits) Determination 2019</w:t>
              </w:r>
            </w:hyperlink>
            <w:r w:rsidR="03365C36" w:rsidRPr="00D74F14">
              <w:rPr>
                <w:u w:val="single"/>
                <w:shd w:val="clear" w:color="auto" w:fill="FFFFFF"/>
              </w:rPr>
              <w:t>.</w:t>
            </w:r>
          </w:p>
        </w:tc>
      </w:tr>
      <w:tr w:rsidR="0075274B" w:rsidRPr="00D74F14" w14:paraId="74F8A408" w14:textId="77777777" w:rsidTr="5BA01CCE">
        <w:trPr>
          <w:trHeight w:val="300"/>
        </w:trPr>
        <w:tc>
          <w:tcPr>
            <w:tcW w:w="3315" w:type="dxa"/>
            <w:tcBorders>
              <w:top w:val="nil"/>
              <w:left w:val="nil"/>
              <w:bottom w:val="nil"/>
              <w:right w:val="nil"/>
            </w:tcBorders>
          </w:tcPr>
          <w:p w14:paraId="3C24984A" w14:textId="6CBFBE5F" w:rsidR="00EB5793" w:rsidRPr="00D74F14" w:rsidRDefault="00964668">
            <w:pPr>
              <w:widowControl/>
            </w:pPr>
            <w:proofErr w:type="spellStart"/>
            <w:r w:rsidRPr="00D74F14">
              <w:rPr>
                <w:rFonts w:eastAsia="Times New Roman"/>
              </w:rPr>
              <w:t>sfp_reference</w:t>
            </w:r>
            <w:proofErr w:type="spellEnd"/>
          </w:p>
        </w:tc>
        <w:tc>
          <w:tcPr>
            <w:tcW w:w="6150" w:type="dxa"/>
            <w:gridSpan w:val="2"/>
            <w:tcBorders>
              <w:top w:val="nil"/>
              <w:left w:val="nil"/>
              <w:bottom w:val="nil"/>
              <w:right w:val="nil"/>
            </w:tcBorders>
          </w:tcPr>
          <w:p w14:paraId="4D43456D" w14:textId="2E097396" w:rsidR="00EB5793" w:rsidRPr="00D74F14" w:rsidRDefault="00EB5793">
            <w:pPr>
              <w:widowControl/>
            </w:pPr>
            <w:r w:rsidRPr="00D74F14">
              <w:rPr>
                <w:rFonts w:eastAsia="Times New Roman"/>
              </w:rPr>
              <w:t>Indicates the Pharmaceutical Reference Standards which must be applied when specific drugs are compounded by a pharmacy.</w:t>
            </w:r>
            <w:r w:rsidR="00BD1B67" w:rsidRPr="00D74F14">
              <w:rPr>
                <w:rFonts w:eastAsia="Times New Roman"/>
              </w:rPr>
              <w:t xml:space="preserve"> </w:t>
            </w:r>
            <w:r w:rsidR="00E26264" w:rsidRPr="00D74F14">
              <w:rPr>
                <w:rFonts w:eastAsia="Times New Roman"/>
              </w:rPr>
              <w:t>Standards are r</w:t>
            </w:r>
            <w:r w:rsidR="00BD1B67" w:rsidRPr="00D74F14">
              <w:rPr>
                <w:rFonts w:eastAsia="Times New Roman"/>
              </w:rPr>
              <w:t>eference</w:t>
            </w:r>
            <w:r w:rsidR="00E26264" w:rsidRPr="00D74F14">
              <w:rPr>
                <w:rFonts w:eastAsia="Times New Roman"/>
              </w:rPr>
              <w:t xml:space="preserve">d in </w:t>
            </w:r>
            <w:r w:rsidR="00127A92" w:rsidRPr="00D74F14">
              <w:rPr>
                <w:rFonts w:eastAsia="Times New Roman"/>
              </w:rPr>
              <w:t>Schedule 5 of the</w:t>
            </w:r>
            <w:r w:rsidR="00BD1B67" w:rsidRPr="00D74F14">
              <w:rPr>
                <w:rFonts w:eastAsia="Times New Roman"/>
              </w:rPr>
              <w:t xml:space="preserve"> </w:t>
            </w:r>
            <w:hyperlink r:id="rId140" w:history="1">
              <w:r w:rsidR="00BD1B67" w:rsidRPr="00D74F14">
                <w:rPr>
                  <w:rStyle w:val="cf11"/>
                  <w:rFonts w:ascii="Arial" w:hAnsi="Arial" w:cs="Arial"/>
                  <w:i w:val="0"/>
                  <w:iCs w:val="0"/>
                  <w:sz w:val="20"/>
                  <w:szCs w:val="20"/>
                  <w:u w:val="single"/>
                </w:rPr>
                <w:t>National Health (Commonwealth Price and Conditions for Commonwealth Payments for Supply of Pharmaceutical Benefits) Determination 2019</w:t>
              </w:r>
            </w:hyperlink>
            <w:r w:rsidR="00BD1B67" w:rsidRPr="00D74F14">
              <w:rPr>
                <w:rStyle w:val="cf01"/>
                <w:rFonts w:ascii="Arial" w:hAnsi="Arial" w:cs="Arial"/>
                <w:sz w:val="20"/>
                <w:szCs w:val="20"/>
              </w:rPr>
              <w:t>.</w:t>
            </w:r>
            <w:r w:rsidR="00BD1B67" w:rsidRPr="00D74F14">
              <w:rPr>
                <w:rFonts w:eastAsia="Times New Roman"/>
              </w:rPr>
              <w:t xml:space="preserve"> </w:t>
            </w:r>
          </w:p>
        </w:tc>
      </w:tr>
      <w:tr w:rsidR="0075274B" w:rsidRPr="00D74F14" w14:paraId="01B9B056" w14:textId="77777777" w:rsidTr="5BA01CCE">
        <w:trPr>
          <w:trHeight w:val="300"/>
        </w:trPr>
        <w:tc>
          <w:tcPr>
            <w:tcW w:w="3315" w:type="dxa"/>
            <w:tcBorders>
              <w:top w:val="nil"/>
              <w:left w:val="nil"/>
              <w:bottom w:val="nil"/>
              <w:right w:val="nil"/>
            </w:tcBorders>
          </w:tcPr>
          <w:p w14:paraId="174607F1" w14:textId="31A2056B" w:rsidR="00EB5793" w:rsidRPr="00D74F14" w:rsidRDefault="00964668">
            <w:pPr>
              <w:widowControl/>
            </w:pPr>
            <w:proofErr w:type="spellStart"/>
            <w:r w:rsidRPr="00D74F14">
              <w:rPr>
                <w:rFonts w:eastAsia="Times New Roman"/>
              </w:rPr>
              <w:t>container_fee</w:t>
            </w:r>
            <w:proofErr w:type="spellEnd"/>
          </w:p>
        </w:tc>
        <w:tc>
          <w:tcPr>
            <w:tcW w:w="6150" w:type="dxa"/>
            <w:gridSpan w:val="2"/>
            <w:tcBorders>
              <w:top w:val="nil"/>
              <w:left w:val="nil"/>
              <w:bottom w:val="nil"/>
              <w:right w:val="nil"/>
            </w:tcBorders>
          </w:tcPr>
          <w:p w14:paraId="6F0A4B75" w14:textId="13C83036" w:rsidR="00EB5793" w:rsidRPr="00D74F14" w:rsidRDefault="00EB5793">
            <w:pPr>
              <w:widowControl/>
            </w:pPr>
            <w:r w:rsidRPr="00D74F14">
              <w:rPr>
                <w:rFonts w:eastAsia="Times New Roman"/>
              </w:rPr>
              <w:t xml:space="preserve">Container Fee is paid to the dispenser. It is added to the item price </w:t>
            </w:r>
            <w:r w:rsidR="00876D92" w:rsidRPr="00D74F14">
              <w:rPr>
                <w:rFonts w:eastAsia="Times New Roman"/>
              </w:rPr>
              <w:t>fo</w:t>
            </w:r>
            <w:r w:rsidR="0053278D" w:rsidRPr="00D74F14">
              <w:rPr>
                <w:rFonts w:eastAsia="Times New Roman"/>
              </w:rPr>
              <w:t>r</w:t>
            </w:r>
            <w:r w:rsidR="0004680D" w:rsidRPr="00D74F14">
              <w:rPr>
                <w:rFonts w:eastAsia="Times New Roman"/>
              </w:rPr>
              <w:t xml:space="preserve"> </w:t>
            </w:r>
            <w:r w:rsidR="0053278D" w:rsidRPr="00D74F14">
              <w:rPr>
                <w:rFonts w:eastAsia="Times New Roman"/>
              </w:rPr>
              <w:t>the</w:t>
            </w:r>
            <w:r w:rsidR="0004680D" w:rsidRPr="00D74F14">
              <w:rPr>
                <w:rFonts w:eastAsia="Times New Roman"/>
              </w:rPr>
              <w:t xml:space="preserve"> container </w:t>
            </w:r>
            <w:r w:rsidR="007D298B" w:rsidRPr="00D74F14">
              <w:rPr>
                <w:rFonts w:eastAsia="Times New Roman"/>
              </w:rPr>
              <w:t>use</w:t>
            </w:r>
            <w:r w:rsidR="002D6278" w:rsidRPr="00D74F14">
              <w:rPr>
                <w:rFonts w:eastAsia="Times New Roman"/>
              </w:rPr>
              <w:t>d</w:t>
            </w:r>
            <w:r w:rsidR="0053278D" w:rsidRPr="00D74F14">
              <w:rPr>
                <w:rFonts w:eastAsia="Times New Roman"/>
              </w:rPr>
              <w:t xml:space="preserve"> for the extemporaneously prepared item.</w:t>
            </w:r>
          </w:p>
        </w:tc>
      </w:tr>
      <w:tr w:rsidR="0075274B" w:rsidRPr="00D74F14" w14:paraId="4BAE763C" w14:textId="77777777" w:rsidTr="5BA01CCE">
        <w:trPr>
          <w:trHeight w:val="300"/>
        </w:trPr>
        <w:tc>
          <w:tcPr>
            <w:tcW w:w="3315" w:type="dxa"/>
            <w:tcBorders>
              <w:top w:val="nil"/>
              <w:left w:val="nil"/>
              <w:bottom w:val="nil"/>
              <w:right w:val="nil"/>
            </w:tcBorders>
          </w:tcPr>
          <w:p w14:paraId="3BA3D3E9" w14:textId="0FD3F663" w:rsidR="00EB5793" w:rsidRPr="00D74F14" w:rsidRDefault="00964668">
            <w:pPr>
              <w:widowControl/>
            </w:pPr>
            <w:proofErr w:type="spellStart"/>
            <w:r w:rsidRPr="00D74F14">
              <w:rPr>
                <w:rFonts w:eastAsia="Times New Roman"/>
              </w:rPr>
              <w:t>dispensing_fee_max_quantity</w:t>
            </w:r>
            <w:proofErr w:type="spellEnd"/>
          </w:p>
        </w:tc>
        <w:tc>
          <w:tcPr>
            <w:tcW w:w="6150" w:type="dxa"/>
            <w:gridSpan w:val="2"/>
            <w:tcBorders>
              <w:top w:val="nil"/>
              <w:left w:val="nil"/>
              <w:bottom w:val="nil"/>
              <w:right w:val="nil"/>
            </w:tcBorders>
          </w:tcPr>
          <w:p w14:paraId="744E453E" w14:textId="01EE50FA" w:rsidR="00EB5793" w:rsidRPr="00D74F14" w:rsidRDefault="00A62538">
            <w:pPr>
              <w:widowControl/>
            </w:pPr>
            <w:r w:rsidRPr="00D74F14">
              <w:rPr>
                <w:rFonts w:eastAsia="Times New Roman"/>
              </w:rPr>
              <w:t>F</w:t>
            </w:r>
            <w:r w:rsidR="002D4CDC" w:rsidRPr="00D74F14">
              <w:rPr>
                <w:rFonts w:eastAsia="Times New Roman"/>
              </w:rPr>
              <w:t>ee</w:t>
            </w:r>
            <w:r w:rsidRPr="00D74F14">
              <w:rPr>
                <w:rFonts w:eastAsia="Times New Roman"/>
              </w:rPr>
              <w:t xml:space="preserve"> for the Maximum quantity of a PBS Extemporaneously Prepared item.</w:t>
            </w:r>
            <w:r w:rsidR="00263F48" w:rsidRPr="00D74F14">
              <w:rPr>
                <w:rFonts w:eastAsia="Times New Roman"/>
              </w:rPr>
              <w:t xml:space="preserve"> </w:t>
            </w:r>
          </w:p>
        </w:tc>
      </w:tr>
      <w:tr w:rsidR="0075274B" w:rsidRPr="00D74F14" w14:paraId="7EFAAEF7" w14:textId="77777777" w:rsidTr="5BA01CCE">
        <w:trPr>
          <w:trHeight w:val="300"/>
        </w:trPr>
        <w:tc>
          <w:tcPr>
            <w:tcW w:w="3315" w:type="dxa"/>
            <w:tcBorders>
              <w:top w:val="nil"/>
              <w:left w:val="nil"/>
              <w:bottom w:val="nil"/>
              <w:right w:val="nil"/>
            </w:tcBorders>
          </w:tcPr>
          <w:p w14:paraId="528C6F64" w14:textId="7E874B55" w:rsidR="00EB5793" w:rsidRPr="00D74F14" w:rsidRDefault="00964668">
            <w:pPr>
              <w:widowControl/>
            </w:pPr>
            <w:proofErr w:type="spellStart"/>
            <w:r w:rsidRPr="00D74F14">
              <w:rPr>
                <w:rFonts w:eastAsia="Times New Roman"/>
              </w:rPr>
              <w:t>safety_net_price</w:t>
            </w:r>
            <w:proofErr w:type="spellEnd"/>
          </w:p>
        </w:tc>
        <w:tc>
          <w:tcPr>
            <w:tcW w:w="6150" w:type="dxa"/>
            <w:gridSpan w:val="2"/>
            <w:tcBorders>
              <w:top w:val="nil"/>
              <w:left w:val="nil"/>
              <w:bottom w:val="nil"/>
              <w:right w:val="nil"/>
            </w:tcBorders>
          </w:tcPr>
          <w:p w14:paraId="398C3D92" w14:textId="1406149B" w:rsidR="00EB5793" w:rsidRPr="00D74F14" w:rsidRDefault="00D61807">
            <w:pPr>
              <w:widowControl/>
            </w:pPr>
            <w:r w:rsidRPr="00D74F14">
              <w:rPr>
                <w:rFonts w:eastAsia="Times New Roman"/>
              </w:rPr>
              <w:t>M</w:t>
            </w:r>
            <w:r w:rsidR="00EB5793" w:rsidRPr="00D74F14">
              <w:rPr>
                <w:rFonts w:eastAsia="Times New Roman"/>
              </w:rPr>
              <w:t>aximum value that an Item</w:t>
            </w:r>
            <w:r w:rsidR="00D810EE" w:rsidRPr="00D74F14">
              <w:rPr>
                <w:rFonts w:eastAsia="Times New Roman"/>
              </w:rPr>
              <w:t xml:space="preserve"> (Prescribing Rule)</w:t>
            </w:r>
            <w:r w:rsidR="00EB5793" w:rsidRPr="00D74F14">
              <w:rPr>
                <w:rFonts w:eastAsia="Times New Roman"/>
              </w:rPr>
              <w:t xml:space="preserve"> can have recorded against the PBS Safety Net.</w:t>
            </w:r>
          </w:p>
        </w:tc>
      </w:tr>
      <w:tr w:rsidR="0075274B" w:rsidRPr="00D74F14" w14:paraId="72174266" w14:textId="77777777" w:rsidTr="5BA01CCE">
        <w:trPr>
          <w:trHeight w:val="300"/>
        </w:trPr>
        <w:tc>
          <w:tcPr>
            <w:tcW w:w="3315" w:type="dxa"/>
            <w:tcBorders>
              <w:top w:val="nil"/>
              <w:left w:val="nil"/>
              <w:bottom w:val="nil"/>
              <w:right w:val="nil"/>
            </w:tcBorders>
          </w:tcPr>
          <w:p w14:paraId="57149CDC" w14:textId="7324F96A" w:rsidR="00EB5793" w:rsidRPr="00D74F14" w:rsidRDefault="00964668">
            <w:pPr>
              <w:widowControl/>
            </w:pPr>
            <w:proofErr w:type="spellStart"/>
            <w:r w:rsidRPr="00D74F14">
              <w:rPr>
                <w:rFonts w:eastAsia="Times New Roman"/>
              </w:rPr>
              <w:t>maximum_patient_charge</w:t>
            </w:r>
            <w:proofErr w:type="spellEnd"/>
          </w:p>
        </w:tc>
        <w:tc>
          <w:tcPr>
            <w:tcW w:w="6150" w:type="dxa"/>
            <w:gridSpan w:val="2"/>
            <w:tcBorders>
              <w:top w:val="nil"/>
              <w:left w:val="nil"/>
              <w:bottom w:val="nil"/>
              <w:right w:val="nil"/>
            </w:tcBorders>
          </w:tcPr>
          <w:p w14:paraId="2D0EA8E4" w14:textId="0EA1E85E" w:rsidR="00EB5793" w:rsidRPr="00D74F14" w:rsidRDefault="00D61807">
            <w:pPr>
              <w:widowControl/>
            </w:pPr>
            <w:r w:rsidRPr="00D74F14">
              <w:rPr>
                <w:rFonts w:eastAsia="Times New Roman"/>
              </w:rPr>
              <w:t>M</w:t>
            </w:r>
            <w:r w:rsidR="00EB5793" w:rsidRPr="00D74F14">
              <w:rPr>
                <w:rFonts w:eastAsia="Times New Roman"/>
              </w:rPr>
              <w:t>aximum total of all fees and costs that a patient can be charged for an Item</w:t>
            </w:r>
            <w:r w:rsidR="006D18A7" w:rsidRPr="00D74F14">
              <w:rPr>
                <w:rFonts w:eastAsia="Times New Roman"/>
              </w:rPr>
              <w:t xml:space="preserve"> (Prescribing Rule)</w:t>
            </w:r>
            <w:r w:rsidR="00EB5793" w:rsidRPr="00D74F14">
              <w:rPr>
                <w:rFonts w:eastAsia="Times New Roman"/>
              </w:rPr>
              <w:t>.</w:t>
            </w:r>
          </w:p>
        </w:tc>
      </w:tr>
      <w:tr w:rsidR="0075274B" w:rsidRPr="00D74F14" w14:paraId="015B28E3" w14:textId="77777777" w:rsidTr="5BA01CCE">
        <w:trPr>
          <w:trHeight w:val="300"/>
        </w:trPr>
        <w:tc>
          <w:tcPr>
            <w:tcW w:w="3315" w:type="dxa"/>
            <w:tcBorders>
              <w:top w:val="nil"/>
              <w:left w:val="nil"/>
              <w:bottom w:val="nil"/>
              <w:right w:val="nil"/>
            </w:tcBorders>
          </w:tcPr>
          <w:p w14:paraId="7D26B2C7" w14:textId="355CFD7D" w:rsidR="00EB5793" w:rsidRPr="00D74F14" w:rsidRDefault="00964668">
            <w:pPr>
              <w:widowControl/>
            </w:pPr>
            <w:proofErr w:type="spellStart"/>
            <w:r w:rsidRPr="00D74F14">
              <w:rPr>
                <w:rFonts w:eastAsia="Times New Roman"/>
              </w:rPr>
              <w:t>maximum_quantity_unit</w:t>
            </w:r>
            <w:proofErr w:type="spellEnd"/>
          </w:p>
        </w:tc>
        <w:tc>
          <w:tcPr>
            <w:tcW w:w="6150" w:type="dxa"/>
            <w:gridSpan w:val="2"/>
            <w:tcBorders>
              <w:top w:val="nil"/>
              <w:left w:val="nil"/>
              <w:bottom w:val="nil"/>
              <w:right w:val="nil"/>
            </w:tcBorders>
          </w:tcPr>
          <w:p w14:paraId="4980EE1D" w14:textId="1AE4BA25" w:rsidR="00EB5793" w:rsidRPr="00D74F14" w:rsidRDefault="00EB5793">
            <w:pPr>
              <w:widowControl/>
            </w:pPr>
            <w:r w:rsidRPr="00D74F14">
              <w:rPr>
                <w:rFonts w:eastAsia="Times New Roman"/>
              </w:rPr>
              <w:t>Unit of Measure applicable to the pharmaceutical benefit.</w:t>
            </w:r>
          </w:p>
        </w:tc>
      </w:tr>
      <w:tr w:rsidR="0075274B" w:rsidRPr="00D74F14" w14:paraId="213C3A40" w14:textId="77777777" w:rsidTr="5BA01CCE">
        <w:trPr>
          <w:trHeight w:val="300"/>
        </w:trPr>
        <w:tc>
          <w:tcPr>
            <w:tcW w:w="3315" w:type="dxa"/>
            <w:tcBorders>
              <w:top w:val="nil"/>
              <w:left w:val="nil"/>
              <w:bottom w:val="nil"/>
              <w:right w:val="nil"/>
            </w:tcBorders>
          </w:tcPr>
          <w:p w14:paraId="73615772" w14:textId="73B8C318" w:rsidR="00EB5793" w:rsidRPr="00D74F14" w:rsidRDefault="00964668">
            <w:pPr>
              <w:widowControl/>
            </w:pPr>
            <w:proofErr w:type="spellStart"/>
            <w:r w:rsidRPr="00D74F14">
              <w:rPr>
                <w:rFonts w:eastAsia="Times New Roman"/>
              </w:rPr>
              <w:t>maximum_quantity</w:t>
            </w:r>
            <w:proofErr w:type="spellEnd"/>
          </w:p>
        </w:tc>
        <w:tc>
          <w:tcPr>
            <w:tcW w:w="6150" w:type="dxa"/>
            <w:gridSpan w:val="2"/>
            <w:tcBorders>
              <w:top w:val="nil"/>
              <w:left w:val="nil"/>
              <w:bottom w:val="nil"/>
              <w:right w:val="nil"/>
            </w:tcBorders>
          </w:tcPr>
          <w:p w14:paraId="6148E381" w14:textId="57259CA5" w:rsidR="00EB5793" w:rsidRPr="00D74F14" w:rsidRDefault="003D1ACE">
            <w:pPr>
              <w:widowControl/>
            </w:pPr>
            <w:r w:rsidRPr="00D74F14">
              <w:rPr>
                <w:rFonts w:eastAsia="Times New Roman"/>
              </w:rPr>
              <w:t>M</w:t>
            </w:r>
            <w:r w:rsidR="00EB5793" w:rsidRPr="00D74F14">
              <w:rPr>
                <w:rFonts w:eastAsia="Times New Roman"/>
              </w:rPr>
              <w:t xml:space="preserve">aximum quantity of a pharmaceutical benefit </w:t>
            </w:r>
            <w:r w:rsidR="00743BE5" w:rsidRPr="00D74F14">
              <w:rPr>
                <w:rFonts w:eastAsia="Times New Roman"/>
              </w:rPr>
              <w:t>allowed to</w:t>
            </w:r>
            <w:r w:rsidR="00EB5793" w:rsidRPr="00D74F14">
              <w:rPr>
                <w:rFonts w:eastAsia="Times New Roman"/>
              </w:rPr>
              <w:t xml:space="preserve"> be prescribed/dispensed as recommended by the Pharmaceutical Benefits Advisory Committee (PBAC).</w:t>
            </w:r>
          </w:p>
        </w:tc>
      </w:tr>
      <w:tr w:rsidR="0075274B" w:rsidRPr="00D74F14" w14:paraId="1E935C0E" w14:textId="77777777" w:rsidTr="5BA01CCE">
        <w:trPr>
          <w:trHeight w:val="300"/>
        </w:trPr>
        <w:tc>
          <w:tcPr>
            <w:tcW w:w="3315" w:type="dxa"/>
            <w:tcBorders>
              <w:top w:val="nil"/>
              <w:left w:val="nil"/>
              <w:bottom w:val="nil"/>
              <w:right w:val="nil"/>
            </w:tcBorders>
          </w:tcPr>
          <w:p w14:paraId="4FC7CAA9" w14:textId="2659D34C" w:rsidR="004D3B6B" w:rsidRPr="00D74F14" w:rsidRDefault="004D3B6B" w:rsidP="004D3B6B">
            <w:pPr>
              <w:widowControl/>
            </w:pPr>
            <w:proofErr w:type="spellStart"/>
            <w:r w:rsidRPr="00D74F14">
              <w:rPr>
                <w:rFonts w:eastAsia="Times New Roman"/>
              </w:rPr>
              <w:t>schedule_code</w:t>
            </w:r>
            <w:proofErr w:type="spellEnd"/>
          </w:p>
        </w:tc>
        <w:tc>
          <w:tcPr>
            <w:tcW w:w="6150" w:type="dxa"/>
            <w:gridSpan w:val="2"/>
            <w:tcBorders>
              <w:top w:val="nil"/>
              <w:left w:val="nil"/>
              <w:bottom w:val="nil"/>
              <w:right w:val="nil"/>
            </w:tcBorders>
          </w:tcPr>
          <w:p w14:paraId="3EF162FB" w14:textId="6EF39A7B" w:rsidR="004D3B6B" w:rsidRPr="00D74F14" w:rsidRDefault="00A7158D" w:rsidP="004D3B6B">
            <w:pPr>
              <w:widowControl/>
              <w:rPr>
                <w:rFonts w:eastAsia="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Pr="00136585">
              <w:rPr>
                <w:rFonts w:eastAsia="Times New Roman" w:cs="Times New Roman"/>
              </w:rPr>
              <w:t>.</w:t>
            </w:r>
            <w:r w:rsidR="00991921" w:rsidRPr="00136585">
              <w:rPr>
                <w:rFonts w:eastAsia="Times New Roman" w:cs="Times New Roman"/>
              </w:rPr>
              <w:t xml:space="preserve"> </w:t>
            </w:r>
            <w:r w:rsidR="00991921" w:rsidRPr="008747C7">
              <w:rPr>
                <w:rFonts w:eastAsia="Times New Roman" w:cs="Times New Roman"/>
              </w:rPr>
              <w:t xml:space="preserve">Please note that there is no requirement for the </w:t>
            </w:r>
            <w:proofErr w:type="spellStart"/>
            <w:r w:rsidR="00991921" w:rsidRPr="008747C7">
              <w:rPr>
                <w:rFonts w:eastAsia="Times New Roman" w:cs="Times New Roman"/>
              </w:rPr>
              <w:t>schedule_code</w:t>
            </w:r>
            <w:proofErr w:type="spellEnd"/>
            <w:r w:rsidR="00991921" w:rsidRPr="008747C7">
              <w:rPr>
                <w:rFonts w:eastAsia="Times New Roman" w:cs="Times New Roman"/>
              </w:rPr>
              <w:t xml:space="preserve"> to be sequential or increase.</w:t>
            </w:r>
          </w:p>
        </w:tc>
      </w:tr>
    </w:tbl>
    <w:p w14:paraId="3906C3B0" w14:textId="77777777" w:rsidR="007E28F2" w:rsidRPr="00D74F14" w:rsidRDefault="007E28F2" w:rsidP="00A17A52">
      <w:pPr>
        <w:pStyle w:val="Heading1"/>
        <w:sectPr w:rsidR="007E28F2" w:rsidRPr="00D74F14" w:rsidSect="00EB5793">
          <w:headerReference w:type="default" r:id="rId141"/>
          <w:pgSz w:w="12240" w:h="15840"/>
          <w:pgMar w:top="1440" w:right="1440" w:bottom="1440" w:left="1440" w:header="720" w:footer="720" w:gutter="0"/>
          <w:cols w:space="720"/>
          <w:noEndnote/>
          <w:docGrid w:linePitch="272"/>
        </w:sectPr>
      </w:pPr>
    </w:p>
    <w:p w14:paraId="0C46128C" w14:textId="66502AC6" w:rsidR="007E28F2" w:rsidRPr="00D74F14" w:rsidRDefault="00AB3B5A" w:rsidP="00A17A52">
      <w:pPr>
        <w:pStyle w:val="Heading1"/>
      </w:pPr>
      <w:bookmarkStart w:id="40" w:name="_Toc198027798"/>
      <w:r w:rsidRPr="00D74F14">
        <w:lastRenderedPageBreak/>
        <w:t>/</w:t>
      </w:r>
      <w:proofErr w:type="gramStart"/>
      <w:r w:rsidRPr="00D74F14">
        <w:t>summary</w:t>
      </w:r>
      <w:proofErr w:type="gramEnd"/>
      <w:r w:rsidRPr="00D74F14">
        <w:t>-of-changes</w:t>
      </w:r>
      <w:bookmarkEnd w:id="40"/>
    </w:p>
    <w:p w14:paraId="774230EA" w14:textId="77777777" w:rsidR="007E28F2" w:rsidRPr="00D74F14" w:rsidRDefault="007E28F2">
      <w:pPr>
        <w:keepNext/>
        <w:widowControl/>
      </w:pPr>
    </w:p>
    <w:tbl>
      <w:tblPr>
        <w:tblW w:w="12208" w:type="dxa"/>
        <w:tblInd w:w="408" w:type="dxa"/>
        <w:tblLayout w:type="fixed"/>
        <w:tblLook w:val="0000" w:firstRow="0" w:lastRow="0" w:firstColumn="0" w:lastColumn="0" w:noHBand="0" w:noVBand="0"/>
      </w:tblPr>
      <w:tblGrid>
        <w:gridCol w:w="2144"/>
        <w:gridCol w:w="6804"/>
        <w:gridCol w:w="3260"/>
      </w:tblGrid>
      <w:tr w:rsidR="0075274B" w:rsidRPr="00D74F14" w14:paraId="16DD6114" w14:textId="77777777" w:rsidTr="00C444ED">
        <w:trPr>
          <w:gridAfter w:val="1"/>
          <w:wAfter w:w="3260" w:type="dxa"/>
        </w:trPr>
        <w:tc>
          <w:tcPr>
            <w:tcW w:w="2144"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415B79B8" w14:textId="04561585" w:rsidR="007E28F2" w:rsidRPr="00D74F14" w:rsidRDefault="00964668">
            <w:pPr>
              <w:widowControl/>
              <w:ind w:right="-18"/>
              <w:rPr>
                <w:b/>
                <w:bCs/>
              </w:rPr>
            </w:pPr>
            <w:r w:rsidRPr="00D74F14">
              <w:rPr>
                <w:b/>
                <w:bCs/>
              </w:rPr>
              <w:t>Table Name</w:t>
            </w:r>
          </w:p>
        </w:tc>
        <w:tc>
          <w:tcPr>
            <w:tcW w:w="6804" w:type="dxa"/>
            <w:tcBorders>
              <w:top w:val="nil"/>
              <w:left w:val="none" w:sz="12" w:space="0" w:color="000000" w:themeColor="text1"/>
              <w:bottom w:val="nil"/>
              <w:right w:val="nil"/>
            </w:tcBorders>
          </w:tcPr>
          <w:p w14:paraId="6D59534B" w14:textId="77777777" w:rsidR="007E28F2" w:rsidRPr="00D74F14" w:rsidRDefault="007E28F2">
            <w:pPr>
              <w:widowControl/>
              <w:ind w:right="-18"/>
            </w:pPr>
            <w:r w:rsidRPr="00D74F14">
              <w:rPr>
                <w:rFonts w:eastAsia="Times New Roman" w:cs="Times New Roman"/>
              </w:rPr>
              <w:t>SUMMARY_OF_CHANGES_T</w:t>
            </w:r>
          </w:p>
        </w:tc>
      </w:tr>
      <w:tr w:rsidR="0075274B" w:rsidRPr="00D74F14" w14:paraId="2705C8B5" w14:textId="77777777" w:rsidTr="00C444ED">
        <w:tc>
          <w:tcPr>
            <w:tcW w:w="2144" w:type="dxa"/>
            <w:tcBorders>
              <w:top w:val="none" w:sz="12" w:space="0" w:color="000000" w:themeColor="text1"/>
              <w:left w:val="nil"/>
              <w:bottom w:val="nil"/>
              <w:right w:val="nil"/>
            </w:tcBorders>
          </w:tcPr>
          <w:p w14:paraId="3165A65F" w14:textId="28CA7B7A" w:rsidR="00986F2C" w:rsidRPr="00D74F14" w:rsidRDefault="005116A1">
            <w:pPr>
              <w:widowControl/>
              <w:ind w:right="-18"/>
              <w:rPr>
                <w:b/>
                <w:bCs/>
                <w:highlight w:val="yellow"/>
              </w:rPr>
            </w:pPr>
            <w:r w:rsidRPr="00D74F14">
              <w:rPr>
                <w:b/>
              </w:rPr>
              <w:t>Open API Tag name</w:t>
            </w:r>
          </w:p>
        </w:tc>
        <w:tc>
          <w:tcPr>
            <w:tcW w:w="10064" w:type="dxa"/>
            <w:gridSpan w:val="2"/>
            <w:tcBorders>
              <w:top w:val="nil"/>
              <w:left w:val="nil"/>
              <w:bottom w:val="nil"/>
              <w:right w:val="nil"/>
            </w:tcBorders>
          </w:tcPr>
          <w:p w14:paraId="23AC60AE" w14:textId="2486B949" w:rsidR="00986F2C" w:rsidRPr="00D74F14" w:rsidRDefault="005A2B38">
            <w:pPr>
              <w:widowControl/>
              <w:ind w:right="-18"/>
              <w:rPr>
                <w:rFonts w:eastAsia="Times New Roman" w:cs="Times New Roman"/>
              </w:rPr>
            </w:pPr>
            <w:proofErr w:type="spellStart"/>
            <w:r w:rsidRPr="00D74F14">
              <w:rPr>
                <w:rFonts w:eastAsia="Times New Roman" w:cs="Times New Roman"/>
              </w:rPr>
              <w:t>SummaryOfChanges</w:t>
            </w:r>
            <w:proofErr w:type="spellEnd"/>
          </w:p>
        </w:tc>
      </w:tr>
      <w:tr w:rsidR="0075274B" w:rsidRPr="00D74F14" w14:paraId="35E5C481" w14:textId="77777777" w:rsidTr="00C444ED">
        <w:trPr>
          <w:gridAfter w:val="1"/>
          <w:wAfter w:w="3260" w:type="dxa"/>
        </w:trPr>
        <w:tc>
          <w:tcPr>
            <w:tcW w:w="2144" w:type="dxa"/>
            <w:tcBorders>
              <w:top w:val="nil"/>
              <w:left w:val="nil"/>
              <w:bottom w:val="nil"/>
              <w:right w:val="nil"/>
            </w:tcBorders>
          </w:tcPr>
          <w:p w14:paraId="45E2076B" w14:textId="77777777" w:rsidR="007E28F2" w:rsidRPr="00D74F14" w:rsidRDefault="007E28F2">
            <w:pPr>
              <w:widowControl/>
              <w:ind w:right="-18"/>
              <w:rPr>
                <w:b/>
                <w:bCs/>
              </w:rPr>
            </w:pPr>
            <w:r w:rsidRPr="00D74F14">
              <w:rPr>
                <w:b/>
                <w:bCs/>
              </w:rPr>
              <w:t>Definition</w:t>
            </w:r>
          </w:p>
        </w:tc>
        <w:tc>
          <w:tcPr>
            <w:tcW w:w="6804" w:type="dxa"/>
            <w:tcBorders>
              <w:top w:val="nil"/>
              <w:left w:val="nil"/>
              <w:bottom w:val="nil"/>
              <w:right w:val="nil"/>
            </w:tcBorders>
          </w:tcPr>
          <w:p w14:paraId="0B4374D5" w14:textId="4F815556" w:rsidR="007E28F2" w:rsidRPr="00D74F14" w:rsidRDefault="00140FB2">
            <w:pPr>
              <w:widowControl/>
              <w:ind w:right="-18"/>
              <w:rPr>
                <w:rFonts w:eastAsia="Times New Roman" w:cs="Times New Roman"/>
              </w:rPr>
            </w:pPr>
            <w:r w:rsidRPr="00D74F14">
              <w:rPr>
                <w:rFonts w:eastAsia="Times New Roman" w:cs="Times New Roman"/>
              </w:rPr>
              <w:t>Represents</w:t>
            </w:r>
            <w:r w:rsidR="00462511" w:rsidRPr="00D74F14">
              <w:rPr>
                <w:rFonts w:eastAsia="Times New Roman" w:cs="Times New Roman"/>
              </w:rPr>
              <w:t xml:space="preserve"> </w:t>
            </w:r>
            <w:r w:rsidR="007E28F2" w:rsidRPr="00D74F14">
              <w:rPr>
                <w:rFonts w:eastAsia="Times New Roman" w:cs="Times New Roman"/>
              </w:rPr>
              <w:t xml:space="preserve">the </w:t>
            </w:r>
            <w:r w:rsidRPr="00D74F14">
              <w:rPr>
                <w:rFonts w:eastAsia="Times New Roman" w:cs="Times New Roman"/>
              </w:rPr>
              <w:t xml:space="preserve">PBS schedule </w:t>
            </w:r>
            <w:r w:rsidR="007E28F2" w:rsidRPr="00D74F14">
              <w:rPr>
                <w:rFonts w:eastAsia="Times New Roman" w:cs="Times New Roman"/>
              </w:rPr>
              <w:t xml:space="preserve">differences between the </w:t>
            </w:r>
            <w:r w:rsidR="00281269" w:rsidRPr="00D74F14">
              <w:rPr>
                <w:rFonts w:eastAsia="Times New Roman" w:cs="Times New Roman"/>
              </w:rPr>
              <w:t>specific D</w:t>
            </w:r>
            <w:r w:rsidR="007E28F2" w:rsidRPr="00D74F14">
              <w:rPr>
                <w:rFonts w:eastAsia="Times New Roman" w:cs="Times New Roman"/>
              </w:rPr>
              <w:t xml:space="preserve">atamart schedules (see </w:t>
            </w:r>
            <w:r w:rsidR="00D3089A" w:rsidRPr="00B518E3">
              <w:rPr>
                <w:rFonts w:eastAsia="Times New Roman" w:cs="Times New Roman"/>
                <w:i/>
                <w:iCs/>
              </w:rPr>
              <w:t>/schedules</w:t>
            </w:r>
            <w:r w:rsidR="007E28F2" w:rsidRPr="00D74F14">
              <w:rPr>
                <w:rFonts w:eastAsia="Times New Roman" w:cs="Times New Roman"/>
              </w:rPr>
              <w:t xml:space="preserve">). </w:t>
            </w:r>
            <w:r w:rsidR="00B47F6D" w:rsidRPr="00D74F14">
              <w:rPr>
                <w:rFonts w:eastAsia="Times New Roman" w:cs="Times New Roman"/>
              </w:rPr>
              <w:t>Changes are reported</w:t>
            </w:r>
            <w:r w:rsidR="0038388D" w:rsidRPr="00D74F14">
              <w:rPr>
                <w:rFonts w:eastAsia="Times New Roman" w:cs="Times New Roman"/>
              </w:rPr>
              <w:t xml:space="preserve"> </w:t>
            </w:r>
            <w:r w:rsidR="00377FEC" w:rsidRPr="00D74F14">
              <w:rPr>
                <w:rFonts w:eastAsia="Times New Roman" w:cs="Times New Roman"/>
              </w:rPr>
              <w:t xml:space="preserve">as a new line </w:t>
            </w:r>
            <w:r w:rsidR="0038388D" w:rsidRPr="00D74F14">
              <w:rPr>
                <w:rFonts w:eastAsia="Times New Roman" w:cs="Times New Roman"/>
              </w:rPr>
              <w:t>for differences</w:t>
            </w:r>
            <w:r w:rsidR="00377FEC" w:rsidRPr="00D74F14">
              <w:rPr>
                <w:rFonts w:eastAsia="Times New Roman" w:cs="Times New Roman"/>
              </w:rPr>
              <w:t xml:space="preserve"> per</w:t>
            </w:r>
            <w:r w:rsidR="001208F1" w:rsidRPr="00D74F14">
              <w:rPr>
                <w:rFonts w:eastAsia="Times New Roman" w:cs="Times New Roman"/>
              </w:rPr>
              <w:t xml:space="preserve"> table/row/schedule. </w:t>
            </w:r>
            <w:r w:rsidR="0038388D" w:rsidRPr="00D74F14">
              <w:rPr>
                <w:rFonts w:eastAsia="Times New Roman" w:cs="Times New Roman"/>
              </w:rPr>
              <w:t xml:space="preserve"> </w:t>
            </w:r>
          </w:p>
        </w:tc>
      </w:tr>
    </w:tbl>
    <w:p w14:paraId="4AB05A63"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6A88536A"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8534" w:type="dxa"/>
        <w:tblInd w:w="508" w:type="dxa"/>
        <w:tblLayout w:type="fixed"/>
        <w:tblLook w:val="0000" w:firstRow="0" w:lastRow="0" w:firstColumn="0" w:lastColumn="0" w:noHBand="0" w:noVBand="0"/>
      </w:tblPr>
      <w:tblGrid>
        <w:gridCol w:w="2834"/>
        <w:gridCol w:w="5700"/>
      </w:tblGrid>
      <w:tr w:rsidR="0075274B" w:rsidRPr="00D74F14" w14:paraId="0B11D7DC" w14:textId="77777777" w:rsidTr="5BA01CCE">
        <w:trPr>
          <w:trHeight w:val="300"/>
        </w:trPr>
        <w:tc>
          <w:tcPr>
            <w:tcW w:w="2834"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0AF50658" w14:textId="77777777" w:rsidR="00EB5793" w:rsidRPr="00D74F14" w:rsidRDefault="00EB5793">
            <w:pPr>
              <w:widowControl/>
              <w:rPr>
                <w:b/>
                <w:bCs/>
              </w:rPr>
            </w:pPr>
            <w:r w:rsidRPr="00D74F14">
              <w:rPr>
                <w:b/>
                <w:bCs/>
              </w:rPr>
              <w:t>Column Name</w:t>
            </w:r>
          </w:p>
        </w:tc>
        <w:tc>
          <w:tcPr>
            <w:tcW w:w="5700" w:type="dxa"/>
            <w:tcBorders>
              <w:top w:val="nil"/>
              <w:left w:val="none" w:sz="12" w:space="0" w:color="000000" w:themeColor="text1"/>
              <w:bottom w:val="nil"/>
              <w:right w:val="nil"/>
            </w:tcBorders>
          </w:tcPr>
          <w:p w14:paraId="20C39AAE" w14:textId="77777777" w:rsidR="00EB5793" w:rsidRPr="00D74F14" w:rsidRDefault="00EB5793">
            <w:pPr>
              <w:widowControl/>
              <w:rPr>
                <w:b/>
                <w:bCs/>
              </w:rPr>
            </w:pPr>
            <w:r w:rsidRPr="00D74F14">
              <w:rPr>
                <w:b/>
                <w:bCs/>
              </w:rPr>
              <w:t>Definition</w:t>
            </w:r>
          </w:p>
        </w:tc>
      </w:tr>
      <w:tr w:rsidR="0075274B" w:rsidRPr="00D74F14" w14:paraId="163F49E9" w14:textId="77777777" w:rsidTr="5BA01CCE">
        <w:trPr>
          <w:trHeight w:val="300"/>
        </w:trPr>
        <w:tc>
          <w:tcPr>
            <w:tcW w:w="2834" w:type="dxa"/>
            <w:tcBorders>
              <w:top w:val="none" w:sz="12" w:space="0" w:color="000000" w:themeColor="text1"/>
              <w:left w:val="nil"/>
              <w:bottom w:val="nil"/>
              <w:right w:val="nil"/>
            </w:tcBorders>
          </w:tcPr>
          <w:p w14:paraId="4692D3CF" w14:textId="707E7AD6" w:rsidR="00EB5793" w:rsidRPr="00D74F14" w:rsidRDefault="00964668">
            <w:pPr>
              <w:widowControl/>
              <w:rPr>
                <w:rFonts w:eastAsia="Times New Roman" w:cs="Times New Roman"/>
              </w:rPr>
            </w:pPr>
            <w:proofErr w:type="spellStart"/>
            <w:r w:rsidRPr="00D74F14">
              <w:rPr>
                <w:rFonts w:eastAsia="Times New Roman" w:cs="Times New Roman"/>
              </w:rPr>
              <w:t>source_schedule_code</w:t>
            </w:r>
            <w:proofErr w:type="spellEnd"/>
          </w:p>
        </w:tc>
        <w:tc>
          <w:tcPr>
            <w:tcW w:w="5700" w:type="dxa"/>
            <w:tcBorders>
              <w:top w:val="nil"/>
              <w:left w:val="nil"/>
              <w:bottom w:val="nil"/>
              <w:right w:val="nil"/>
            </w:tcBorders>
          </w:tcPr>
          <w:p w14:paraId="7E31E905" w14:textId="658B01DE" w:rsidR="00EB5793" w:rsidRPr="00D74F14" w:rsidRDefault="51776DDD" w:rsidP="5BA01CCE">
            <w:pPr>
              <w:widowControl/>
              <w:rPr>
                <w:rFonts w:eastAsia="Times New Roman" w:cs="Times New Roman"/>
              </w:rPr>
            </w:pPr>
            <w:r w:rsidRPr="5BA01CCE">
              <w:rPr>
                <w:rFonts w:eastAsia="Times New Roman" w:cs="Times New Roman"/>
              </w:rPr>
              <w:t xml:space="preserve">The </w:t>
            </w:r>
            <w:proofErr w:type="spellStart"/>
            <w:r w:rsidR="38FC3F96" w:rsidRPr="00B518E3">
              <w:rPr>
                <w:rFonts w:eastAsia="Times New Roman" w:cs="Times New Roman"/>
                <w:i/>
                <w:iCs/>
              </w:rPr>
              <w:t>s</w:t>
            </w:r>
            <w:r w:rsidRPr="00B518E3">
              <w:rPr>
                <w:rFonts w:eastAsia="Times New Roman" w:cs="Times New Roman"/>
                <w:i/>
                <w:iCs/>
              </w:rPr>
              <w:t>chedule</w:t>
            </w:r>
            <w:r w:rsidR="38FC3F96" w:rsidRPr="00B518E3">
              <w:rPr>
                <w:rFonts w:eastAsia="Times New Roman" w:cs="Times New Roman"/>
                <w:i/>
                <w:iCs/>
              </w:rPr>
              <w:t>_</w:t>
            </w:r>
            <w:r w:rsidRPr="00B518E3">
              <w:rPr>
                <w:rFonts w:eastAsia="Times New Roman" w:cs="Times New Roman"/>
                <w:i/>
                <w:iCs/>
              </w:rPr>
              <w:t>code</w:t>
            </w:r>
            <w:proofErr w:type="spellEnd"/>
            <w:r w:rsidRPr="5BA01CCE">
              <w:rPr>
                <w:rFonts w:eastAsia="Times New Roman" w:cs="Times New Roman"/>
              </w:rPr>
              <w:t xml:space="preserve"> of the source record</w:t>
            </w:r>
            <w:r w:rsidR="6061CA51" w:rsidRPr="5BA01CCE">
              <w:rPr>
                <w:rFonts w:eastAsia="Times New Roman" w:cs="Times New Roman"/>
              </w:rPr>
              <w:t>.</w:t>
            </w:r>
            <w:r w:rsidR="4C163758" w:rsidRPr="5BA01CCE">
              <w:rPr>
                <w:rFonts w:eastAsia="Times New Roman" w:cs="Times New Roman"/>
              </w:rPr>
              <w:t xml:space="preserve">  i.e. the schedule that is </w:t>
            </w:r>
            <w:r w:rsidR="4B04EE7C" w:rsidRPr="5BA01CCE">
              <w:rPr>
                <w:rFonts w:eastAsia="Times New Roman" w:cs="Times New Roman"/>
              </w:rPr>
              <w:t>base for the comparison.</w:t>
            </w:r>
          </w:p>
        </w:tc>
      </w:tr>
      <w:tr w:rsidR="0075274B" w:rsidRPr="00D74F14" w14:paraId="1503300C" w14:textId="77777777" w:rsidTr="5BA01CCE">
        <w:trPr>
          <w:trHeight w:val="300"/>
        </w:trPr>
        <w:tc>
          <w:tcPr>
            <w:tcW w:w="2834" w:type="dxa"/>
            <w:tcBorders>
              <w:top w:val="nil"/>
              <w:left w:val="nil"/>
              <w:bottom w:val="nil"/>
              <w:right w:val="nil"/>
            </w:tcBorders>
          </w:tcPr>
          <w:p w14:paraId="3BE163AC" w14:textId="60263E52" w:rsidR="00EB5793" w:rsidRPr="00D74F14" w:rsidRDefault="00964668">
            <w:pPr>
              <w:widowControl/>
              <w:rPr>
                <w:rFonts w:eastAsia="Times New Roman" w:cs="Times New Roman"/>
              </w:rPr>
            </w:pPr>
            <w:proofErr w:type="spellStart"/>
            <w:r w:rsidRPr="00D74F14">
              <w:rPr>
                <w:rFonts w:eastAsia="Times New Roman" w:cs="Times New Roman"/>
              </w:rPr>
              <w:t>target_effective_date</w:t>
            </w:r>
            <w:proofErr w:type="spellEnd"/>
          </w:p>
        </w:tc>
        <w:tc>
          <w:tcPr>
            <w:tcW w:w="5700" w:type="dxa"/>
            <w:tcBorders>
              <w:top w:val="nil"/>
              <w:left w:val="nil"/>
              <w:right w:val="nil"/>
            </w:tcBorders>
          </w:tcPr>
          <w:p w14:paraId="580E15F4" w14:textId="4FB14C6B" w:rsidR="00EB5793" w:rsidRPr="00D74F14" w:rsidRDefault="00EB5793">
            <w:pPr>
              <w:widowControl/>
            </w:pPr>
            <w:r w:rsidRPr="00D74F14">
              <w:rPr>
                <w:rFonts w:eastAsia="Times New Roman" w:cs="Times New Roman"/>
              </w:rPr>
              <w:t>The specific date for which the target record is valid</w:t>
            </w:r>
            <w:r w:rsidR="00C34B47" w:rsidRPr="00D74F14">
              <w:rPr>
                <w:rFonts w:eastAsia="Times New Roman" w:cs="Times New Roman"/>
              </w:rPr>
              <w:t xml:space="preserve"> </w:t>
            </w:r>
            <w:r w:rsidR="00E53109">
              <w:rPr>
                <w:rFonts w:eastAsia="Times New Roman" w:cs="Times New Roman"/>
              </w:rPr>
              <w:t>-</w:t>
            </w:r>
            <w:r w:rsidR="00C34B47" w:rsidRPr="00D74F14">
              <w:rPr>
                <w:rFonts w:eastAsia="Times New Roman" w:cs="Times New Roman"/>
              </w:rPr>
              <w:t xml:space="preserve"> the effective date of the </w:t>
            </w:r>
            <w:proofErr w:type="spellStart"/>
            <w:r w:rsidR="00C34B47" w:rsidRPr="00B518E3">
              <w:rPr>
                <w:rFonts w:eastAsia="Times New Roman" w:cs="Times New Roman"/>
                <w:i/>
                <w:iCs/>
              </w:rPr>
              <w:t>schedule_code</w:t>
            </w:r>
            <w:proofErr w:type="spellEnd"/>
            <w:r w:rsidR="00C34B47" w:rsidRPr="00D74F14">
              <w:rPr>
                <w:rFonts w:eastAsia="Times New Roman" w:cs="Times New Roman"/>
              </w:rPr>
              <w:t xml:space="preserve"> </w:t>
            </w:r>
            <w:r w:rsidR="008119DC" w:rsidRPr="00D74F14">
              <w:rPr>
                <w:rFonts w:eastAsia="Times New Roman" w:cs="Times New Roman"/>
              </w:rPr>
              <w:t>requested for reporting the /summary-of-changes</w:t>
            </w:r>
            <w:r w:rsidR="00816C83" w:rsidRPr="00D74F14">
              <w:rPr>
                <w:rFonts w:eastAsia="Times New Roman" w:cs="Times New Roman"/>
              </w:rPr>
              <w:t xml:space="preserve"> </w:t>
            </w:r>
            <w:r w:rsidR="007A79A1" w:rsidRPr="00D74F14">
              <w:rPr>
                <w:rFonts w:eastAsia="Times New Roman" w:cs="Times New Roman"/>
              </w:rPr>
              <w:t xml:space="preserve">where the change will become effective in PBS data. </w:t>
            </w:r>
          </w:p>
        </w:tc>
      </w:tr>
      <w:tr w:rsidR="0075274B" w:rsidRPr="00D74F14" w14:paraId="365707A0" w14:textId="77777777" w:rsidTr="5BA01CCE">
        <w:trPr>
          <w:trHeight w:val="300"/>
        </w:trPr>
        <w:tc>
          <w:tcPr>
            <w:tcW w:w="2834" w:type="dxa"/>
            <w:tcBorders>
              <w:top w:val="nil"/>
              <w:left w:val="nil"/>
              <w:bottom w:val="nil"/>
              <w:right w:val="nil"/>
            </w:tcBorders>
          </w:tcPr>
          <w:p w14:paraId="0638B588" w14:textId="2CAF5B5B" w:rsidR="00EB5793" w:rsidRPr="00D74F14" w:rsidRDefault="00964668">
            <w:pPr>
              <w:widowControl/>
              <w:rPr>
                <w:rFonts w:eastAsia="Times New Roman" w:cs="Times New Roman"/>
              </w:rPr>
            </w:pPr>
            <w:proofErr w:type="spellStart"/>
            <w:r w:rsidRPr="00D74F14">
              <w:rPr>
                <w:rFonts w:eastAsia="Times New Roman" w:cs="Times New Roman"/>
              </w:rPr>
              <w:t>source_effective_date</w:t>
            </w:r>
            <w:proofErr w:type="spellEnd"/>
          </w:p>
        </w:tc>
        <w:tc>
          <w:tcPr>
            <w:tcW w:w="5700" w:type="dxa"/>
            <w:tcBorders>
              <w:top w:val="nil"/>
              <w:left w:val="nil"/>
              <w:bottom w:val="nil"/>
            </w:tcBorders>
          </w:tcPr>
          <w:p w14:paraId="60B3C6C3" w14:textId="153C6F96" w:rsidR="00EB5793" w:rsidRPr="00D74F14" w:rsidRDefault="00EB5793">
            <w:pPr>
              <w:widowControl/>
            </w:pPr>
            <w:r w:rsidRPr="00D74F14">
              <w:rPr>
                <w:rFonts w:eastAsia="Times New Roman" w:cs="Times New Roman"/>
              </w:rPr>
              <w:t>The specific date for which the source record is valid</w:t>
            </w:r>
            <w:r w:rsidR="007A79A1" w:rsidRPr="00D74F14">
              <w:rPr>
                <w:rFonts w:eastAsia="Times New Roman" w:cs="Times New Roman"/>
              </w:rPr>
              <w:t xml:space="preserve"> </w:t>
            </w:r>
            <w:r w:rsidR="00E53109">
              <w:rPr>
                <w:rFonts w:eastAsia="Times New Roman" w:cs="Times New Roman"/>
              </w:rPr>
              <w:t>-</w:t>
            </w:r>
            <w:r w:rsidR="007A79A1" w:rsidRPr="00D74F14">
              <w:rPr>
                <w:rFonts w:eastAsia="Times New Roman" w:cs="Times New Roman"/>
              </w:rPr>
              <w:t xml:space="preserve"> the effective date of the </w:t>
            </w:r>
            <w:proofErr w:type="spellStart"/>
            <w:r w:rsidR="00090628" w:rsidRPr="00B518E3">
              <w:rPr>
                <w:rFonts w:eastAsia="Times New Roman" w:cs="Times New Roman"/>
                <w:i/>
                <w:iCs/>
              </w:rPr>
              <w:t>source_</w:t>
            </w:r>
            <w:r w:rsidR="007A79A1" w:rsidRPr="00B518E3">
              <w:rPr>
                <w:rFonts w:eastAsia="Times New Roman" w:cs="Times New Roman"/>
                <w:i/>
                <w:iCs/>
              </w:rPr>
              <w:t>schedule_code</w:t>
            </w:r>
            <w:proofErr w:type="spellEnd"/>
            <w:r w:rsidR="0003003C" w:rsidRPr="00D74F14">
              <w:rPr>
                <w:rFonts w:eastAsia="Times New Roman" w:cs="Times New Roman"/>
              </w:rPr>
              <w:t xml:space="preserve"> </w:t>
            </w:r>
            <w:r w:rsidR="00C80988" w:rsidRPr="00D74F14">
              <w:t xml:space="preserve">which is used for the </w:t>
            </w:r>
            <w:r w:rsidR="00937BDB" w:rsidRPr="00D74F14">
              <w:t xml:space="preserve">comparison for the field. </w:t>
            </w:r>
          </w:p>
        </w:tc>
      </w:tr>
      <w:tr w:rsidR="0075274B" w:rsidRPr="00D74F14" w14:paraId="43CC5D5A" w14:textId="77777777" w:rsidTr="5BA01CCE">
        <w:trPr>
          <w:trHeight w:val="300"/>
        </w:trPr>
        <w:tc>
          <w:tcPr>
            <w:tcW w:w="2834" w:type="dxa"/>
            <w:tcBorders>
              <w:top w:val="nil"/>
              <w:left w:val="nil"/>
              <w:bottom w:val="nil"/>
              <w:right w:val="nil"/>
            </w:tcBorders>
          </w:tcPr>
          <w:p w14:paraId="1D9469A7" w14:textId="5275AF57" w:rsidR="00EB5793" w:rsidRPr="00D74F14" w:rsidRDefault="00964668">
            <w:pPr>
              <w:widowControl/>
              <w:rPr>
                <w:rFonts w:eastAsia="Times New Roman" w:cs="Times New Roman"/>
              </w:rPr>
            </w:pPr>
            <w:proofErr w:type="spellStart"/>
            <w:r w:rsidRPr="00D74F14">
              <w:rPr>
                <w:rFonts w:eastAsia="Times New Roman" w:cs="Times New Roman"/>
              </w:rPr>
              <w:t>target_publication_status</w:t>
            </w:r>
            <w:proofErr w:type="spellEnd"/>
          </w:p>
        </w:tc>
        <w:tc>
          <w:tcPr>
            <w:tcW w:w="5700" w:type="dxa"/>
            <w:tcBorders>
              <w:top w:val="nil"/>
              <w:left w:val="nil"/>
              <w:bottom w:val="nil"/>
              <w:right w:val="nil"/>
            </w:tcBorders>
          </w:tcPr>
          <w:p w14:paraId="30AD113E" w14:textId="77777777" w:rsidR="00EB5793" w:rsidRPr="00D74F14" w:rsidRDefault="00EB5793">
            <w:pPr>
              <w:widowControl/>
            </w:pPr>
            <w:r w:rsidRPr="00E124E6">
              <w:rPr>
                <w:rFonts w:eastAsia="Times New Roman" w:cs="Times New Roman"/>
              </w:rPr>
              <w:t>The publication status of the target record.</w:t>
            </w:r>
          </w:p>
        </w:tc>
      </w:tr>
      <w:tr w:rsidR="0075274B" w:rsidRPr="00D74F14" w14:paraId="12262E26" w14:textId="77777777" w:rsidTr="5BA01CCE">
        <w:trPr>
          <w:trHeight w:val="300"/>
        </w:trPr>
        <w:tc>
          <w:tcPr>
            <w:tcW w:w="2834" w:type="dxa"/>
            <w:tcBorders>
              <w:top w:val="nil"/>
              <w:left w:val="nil"/>
              <w:bottom w:val="nil"/>
              <w:right w:val="nil"/>
            </w:tcBorders>
          </w:tcPr>
          <w:p w14:paraId="65524C75" w14:textId="7C386BF0" w:rsidR="00EB5793" w:rsidRPr="00D74F14" w:rsidRDefault="00964668">
            <w:pPr>
              <w:widowControl/>
              <w:rPr>
                <w:rFonts w:eastAsia="Times New Roman" w:cs="Times New Roman"/>
              </w:rPr>
            </w:pPr>
            <w:proofErr w:type="spellStart"/>
            <w:r w:rsidRPr="00D74F14">
              <w:rPr>
                <w:rFonts w:eastAsia="Times New Roman" w:cs="Times New Roman"/>
              </w:rPr>
              <w:t>source_publication_status</w:t>
            </w:r>
            <w:proofErr w:type="spellEnd"/>
          </w:p>
        </w:tc>
        <w:tc>
          <w:tcPr>
            <w:tcW w:w="5700" w:type="dxa"/>
            <w:tcBorders>
              <w:top w:val="nil"/>
              <w:left w:val="nil"/>
              <w:bottom w:val="nil"/>
              <w:right w:val="nil"/>
            </w:tcBorders>
          </w:tcPr>
          <w:p w14:paraId="25689237" w14:textId="77777777" w:rsidR="00EB5793" w:rsidRPr="00D74F14" w:rsidRDefault="00EB5793">
            <w:pPr>
              <w:widowControl/>
            </w:pPr>
            <w:r w:rsidRPr="00D74F14">
              <w:rPr>
                <w:rFonts w:eastAsia="Times New Roman" w:cs="Times New Roman"/>
              </w:rPr>
              <w:t>The publication status of the source record.</w:t>
            </w:r>
          </w:p>
        </w:tc>
      </w:tr>
      <w:tr w:rsidR="00B710EF" w:rsidRPr="00D74F14" w14:paraId="33AF9EDF" w14:textId="77777777" w:rsidTr="5BA01CCE">
        <w:trPr>
          <w:trHeight w:val="300"/>
        </w:trPr>
        <w:tc>
          <w:tcPr>
            <w:tcW w:w="2834" w:type="dxa"/>
            <w:tcBorders>
              <w:top w:val="nil"/>
              <w:left w:val="nil"/>
              <w:bottom w:val="nil"/>
              <w:right w:val="nil"/>
            </w:tcBorders>
          </w:tcPr>
          <w:p w14:paraId="7089C150" w14:textId="74177766" w:rsidR="00B710EF" w:rsidRPr="00CD7275" w:rsidRDefault="00B710EF" w:rsidP="00B710EF">
            <w:pPr>
              <w:widowControl/>
              <w:rPr>
                <w:rFonts w:eastAsia="Times New Roman" w:cs="Times New Roman"/>
              </w:rPr>
            </w:pPr>
            <w:proofErr w:type="spellStart"/>
            <w:r w:rsidRPr="00CD7275">
              <w:t>target_revision_number</w:t>
            </w:r>
            <w:proofErr w:type="spellEnd"/>
          </w:p>
        </w:tc>
        <w:tc>
          <w:tcPr>
            <w:tcW w:w="5700" w:type="dxa"/>
            <w:tcBorders>
              <w:top w:val="nil"/>
              <w:left w:val="nil"/>
              <w:bottom w:val="nil"/>
              <w:right w:val="nil"/>
            </w:tcBorders>
          </w:tcPr>
          <w:p w14:paraId="6FCA01B0" w14:textId="434C68C2" w:rsidR="00B710EF" w:rsidRPr="00CD7275" w:rsidRDefault="00B710EF" w:rsidP="00B710EF">
            <w:pPr>
              <w:widowControl/>
              <w:rPr>
                <w:rFonts w:eastAsia="Times New Roman" w:cs="Times New Roman"/>
              </w:rPr>
            </w:pPr>
            <w:r w:rsidRPr="00CD7275">
              <w:t>Target revision number for the compared schedule information</w:t>
            </w:r>
          </w:p>
        </w:tc>
      </w:tr>
      <w:tr w:rsidR="00B710EF" w:rsidRPr="00D74F14" w14:paraId="394FB1BA" w14:textId="77777777" w:rsidTr="5BA01CCE">
        <w:trPr>
          <w:trHeight w:val="300"/>
        </w:trPr>
        <w:tc>
          <w:tcPr>
            <w:tcW w:w="2834" w:type="dxa"/>
            <w:tcBorders>
              <w:top w:val="nil"/>
              <w:left w:val="nil"/>
              <w:bottom w:val="nil"/>
              <w:right w:val="nil"/>
            </w:tcBorders>
          </w:tcPr>
          <w:p w14:paraId="7343398F" w14:textId="02BC2086" w:rsidR="00B710EF" w:rsidRPr="00CD7275" w:rsidRDefault="00B710EF" w:rsidP="00B710EF">
            <w:pPr>
              <w:widowControl/>
              <w:rPr>
                <w:rFonts w:eastAsia="Times New Roman" w:cs="Times New Roman"/>
              </w:rPr>
            </w:pPr>
            <w:proofErr w:type="spellStart"/>
            <w:r w:rsidRPr="00CD7275">
              <w:rPr>
                <w:rFonts w:eastAsia="Times New Roman" w:cs="Times New Roman"/>
              </w:rPr>
              <w:t>source_revision_number</w:t>
            </w:r>
            <w:proofErr w:type="spellEnd"/>
          </w:p>
        </w:tc>
        <w:tc>
          <w:tcPr>
            <w:tcW w:w="5700" w:type="dxa"/>
            <w:tcBorders>
              <w:top w:val="nil"/>
              <w:left w:val="nil"/>
              <w:bottom w:val="nil"/>
              <w:right w:val="nil"/>
            </w:tcBorders>
          </w:tcPr>
          <w:p w14:paraId="75041968" w14:textId="0638756C" w:rsidR="00B710EF" w:rsidRPr="00CD7275" w:rsidRDefault="00B710EF" w:rsidP="00B710EF">
            <w:pPr>
              <w:widowControl/>
              <w:rPr>
                <w:rFonts w:eastAsia="Times New Roman" w:cs="Times New Roman"/>
              </w:rPr>
            </w:pPr>
            <w:r w:rsidRPr="00CD7275">
              <w:rPr>
                <w:rFonts w:eastAsia="Times New Roman" w:cs="Times New Roman"/>
              </w:rPr>
              <w:t>Source revision number for the compared schedule information</w:t>
            </w:r>
          </w:p>
        </w:tc>
      </w:tr>
      <w:tr w:rsidR="00B710EF" w:rsidRPr="00D74F14" w14:paraId="5DC52339" w14:textId="77777777" w:rsidTr="5BA01CCE">
        <w:trPr>
          <w:trHeight w:val="300"/>
        </w:trPr>
        <w:tc>
          <w:tcPr>
            <w:tcW w:w="2834" w:type="dxa"/>
            <w:tcBorders>
              <w:top w:val="nil"/>
              <w:left w:val="nil"/>
              <w:bottom w:val="nil"/>
              <w:right w:val="nil"/>
            </w:tcBorders>
          </w:tcPr>
          <w:p w14:paraId="13FA98D7" w14:textId="43060115" w:rsidR="00B710EF" w:rsidRPr="00D74F14" w:rsidRDefault="00B710EF" w:rsidP="00B710EF">
            <w:pPr>
              <w:widowControl/>
              <w:rPr>
                <w:rFonts w:eastAsia="Times New Roman" w:cs="Times New Roman"/>
              </w:rPr>
            </w:pPr>
            <w:proofErr w:type="spellStart"/>
            <w:r w:rsidRPr="00D74F14">
              <w:rPr>
                <w:rFonts w:eastAsia="Times New Roman" w:cs="Times New Roman"/>
              </w:rPr>
              <w:t>changed_table</w:t>
            </w:r>
            <w:proofErr w:type="spellEnd"/>
          </w:p>
        </w:tc>
        <w:tc>
          <w:tcPr>
            <w:tcW w:w="5700" w:type="dxa"/>
            <w:tcBorders>
              <w:top w:val="nil"/>
              <w:left w:val="nil"/>
              <w:bottom w:val="nil"/>
              <w:right w:val="nil"/>
            </w:tcBorders>
          </w:tcPr>
          <w:p w14:paraId="0C828A2D" w14:textId="77777777" w:rsidR="00B710EF" w:rsidRPr="00D74F14" w:rsidRDefault="00B710EF" w:rsidP="00B710EF">
            <w:pPr>
              <w:widowControl/>
            </w:pPr>
            <w:r w:rsidRPr="00D74F14">
              <w:rPr>
                <w:rFonts w:eastAsia="Times New Roman" w:cs="Times New Roman"/>
              </w:rPr>
              <w:t>Indicates which table the change relates to.</w:t>
            </w:r>
          </w:p>
        </w:tc>
      </w:tr>
      <w:tr w:rsidR="00B710EF" w:rsidRPr="00D74F14" w14:paraId="08EBE997" w14:textId="77777777" w:rsidTr="5BA01CCE">
        <w:trPr>
          <w:trHeight w:val="300"/>
        </w:trPr>
        <w:tc>
          <w:tcPr>
            <w:tcW w:w="2834" w:type="dxa"/>
            <w:tcBorders>
              <w:top w:val="nil"/>
              <w:left w:val="nil"/>
              <w:bottom w:val="nil"/>
              <w:right w:val="nil"/>
            </w:tcBorders>
          </w:tcPr>
          <w:p w14:paraId="76B84B14" w14:textId="7C09643E" w:rsidR="00B710EF" w:rsidRPr="003A2260" w:rsidRDefault="00B710EF" w:rsidP="00B710EF">
            <w:pPr>
              <w:widowControl/>
              <w:rPr>
                <w:rFonts w:eastAsia="Times New Roman" w:cs="Times New Roman"/>
              </w:rPr>
            </w:pPr>
            <w:proofErr w:type="spellStart"/>
            <w:r w:rsidRPr="003A2260">
              <w:rPr>
                <w:rFonts w:eastAsia="Times New Roman" w:cs="Times New Roman"/>
              </w:rPr>
              <w:t>changed_endpoint</w:t>
            </w:r>
            <w:proofErr w:type="spellEnd"/>
          </w:p>
        </w:tc>
        <w:tc>
          <w:tcPr>
            <w:tcW w:w="5700" w:type="dxa"/>
            <w:tcBorders>
              <w:top w:val="nil"/>
              <w:left w:val="nil"/>
              <w:bottom w:val="nil"/>
              <w:right w:val="nil"/>
            </w:tcBorders>
          </w:tcPr>
          <w:p w14:paraId="17253195" w14:textId="3111A963" w:rsidR="00B710EF" w:rsidRPr="003A2260" w:rsidRDefault="00B710EF" w:rsidP="00B710EF">
            <w:pPr>
              <w:widowControl/>
              <w:rPr>
                <w:rFonts w:eastAsia="Times New Roman" w:cs="Times New Roman"/>
              </w:rPr>
            </w:pPr>
            <w:r w:rsidRPr="003A2260">
              <w:rPr>
                <w:rFonts w:eastAsia="Times New Roman" w:cs="Times New Roman"/>
              </w:rPr>
              <w:t>Indicates which endpoint the change relates to.</w:t>
            </w:r>
          </w:p>
        </w:tc>
      </w:tr>
      <w:tr w:rsidR="00B710EF" w:rsidRPr="00D74F14" w14:paraId="6EE51D1E" w14:textId="77777777" w:rsidTr="5BA01CCE">
        <w:trPr>
          <w:trHeight w:val="300"/>
        </w:trPr>
        <w:tc>
          <w:tcPr>
            <w:tcW w:w="2834" w:type="dxa"/>
            <w:tcBorders>
              <w:top w:val="nil"/>
              <w:left w:val="nil"/>
              <w:bottom w:val="nil"/>
              <w:right w:val="nil"/>
            </w:tcBorders>
          </w:tcPr>
          <w:p w14:paraId="7F6254CA" w14:textId="1A597A81" w:rsidR="00B710EF" w:rsidRPr="00D74F14" w:rsidRDefault="00B710EF" w:rsidP="00B710EF">
            <w:pPr>
              <w:widowControl/>
              <w:rPr>
                <w:rFonts w:eastAsia="Times New Roman" w:cs="Times New Roman"/>
              </w:rPr>
            </w:pPr>
            <w:proofErr w:type="spellStart"/>
            <w:r w:rsidRPr="00D74F14">
              <w:rPr>
                <w:rFonts w:eastAsia="Times New Roman" w:cs="Times New Roman"/>
              </w:rPr>
              <w:t>change_type</w:t>
            </w:r>
            <w:proofErr w:type="spellEnd"/>
          </w:p>
        </w:tc>
        <w:tc>
          <w:tcPr>
            <w:tcW w:w="5700" w:type="dxa"/>
            <w:tcBorders>
              <w:top w:val="nil"/>
              <w:left w:val="nil"/>
              <w:bottom w:val="nil"/>
              <w:right w:val="nil"/>
            </w:tcBorders>
          </w:tcPr>
          <w:p w14:paraId="23E76B3D" w14:textId="02FE907A" w:rsidR="00B710EF" w:rsidRPr="00D74F14" w:rsidRDefault="00B710EF" w:rsidP="00B710EF">
            <w:pPr>
              <w:widowControl/>
            </w:pPr>
            <w:r w:rsidRPr="00D74F14">
              <w:rPr>
                <w:rFonts w:eastAsia="Times New Roman" w:cs="Times New Roman"/>
              </w:rPr>
              <w:t xml:space="preserve">Determines whether the change to the row between the Schedule and the previous Schedule was an </w:t>
            </w:r>
            <w:r w:rsidRPr="00521A5A">
              <w:rPr>
                <w:rFonts w:eastAsia="Times New Roman" w:cs="Times New Roman"/>
                <w:i/>
                <w:iCs/>
              </w:rPr>
              <w:t>UPDATE</w:t>
            </w:r>
            <w:r w:rsidRPr="00D74F14">
              <w:rPr>
                <w:rFonts w:eastAsia="Times New Roman" w:cs="Times New Roman"/>
              </w:rPr>
              <w:t xml:space="preserve">, </w:t>
            </w:r>
            <w:r w:rsidRPr="00521A5A">
              <w:rPr>
                <w:rFonts w:eastAsia="Times New Roman" w:cs="Times New Roman"/>
                <w:i/>
                <w:iCs/>
              </w:rPr>
              <w:t>INSERT</w:t>
            </w:r>
            <w:r w:rsidRPr="00D74F14">
              <w:rPr>
                <w:rFonts w:eastAsia="Times New Roman" w:cs="Times New Roman"/>
              </w:rPr>
              <w:t xml:space="preserve"> or </w:t>
            </w:r>
            <w:r w:rsidRPr="00521A5A">
              <w:rPr>
                <w:rFonts w:eastAsia="Times New Roman" w:cs="Times New Roman"/>
                <w:i/>
                <w:iCs/>
              </w:rPr>
              <w:t>DELETE</w:t>
            </w:r>
            <w:r w:rsidRPr="00D74F14">
              <w:rPr>
                <w:rFonts w:eastAsia="Times New Roman" w:cs="Times New Roman"/>
              </w:rPr>
              <w:t>.</w:t>
            </w:r>
          </w:p>
        </w:tc>
      </w:tr>
      <w:tr w:rsidR="00B710EF" w:rsidRPr="00D74F14" w14:paraId="669AF8D0" w14:textId="77777777" w:rsidTr="5BA01CCE">
        <w:trPr>
          <w:trHeight w:val="300"/>
        </w:trPr>
        <w:tc>
          <w:tcPr>
            <w:tcW w:w="2834" w:type="dxa"/>
            <w:tcBorders>
              <w:top w:val="nil"/>
              <w:left w:val="nil"/>
              <w:bottom w:val="nil"/>
              <w:right w:val="nil"/>
            </w:tcBorders>
          </w:tcPr>
          <w:p w14:paraId="10571564" w14:textId="7FAC45D4" w:rsidR="00B710EF" w:rsidRPr="00D74F14" w:rsidRDefault="00B710EF" w:rsidP="00B710EF">
            <w:pPr>
              <w:widowControl/>
            </w:pPr>
            <w:proofErr w:type="spellStart"/>
            <w:r w:rsidRPr="00D74F14">
              <w:rPr>
                <w:rFonts w:eastAsia="Times New Roman" w:cs="Times New Roman"/>
              </w:rPr>
              <w:t>sql_statement</w:t>
            </w:r>
            <w:proofErr w:type="spellEnd"/>
          </w:p>
        </w:tc>
        <w:tc>
          <w:tcPr>
            <w:tcW w:w="5700" w:type="dxa"/>
            <w:tcBorders>
              <w:top w:val="nil"/>
              <w:left w:val="nil"/>
              <w:bottom w:val="nil"/>
              <w:right w:val="nil"/>
            </w:tcBorders>
          </w:tcPr>
          <w:p w14:paraId="7711F0F4" w14:textId="610A53B9" w:rsidR="00B710EF" w:rsidRPr="00D74F14" w:rsidRDefault="00B710EF" w:rsidP="00B710EF">
            <w:pPr>
              <w:widowControl/>
            </w:pPr>
            <w:r w:rsidRPr="00D74F14">
              <w:rPr>
                <w:rFonts w:eastAsia="Times New Roman" w:cs="Times New Roman"/>
              </w:rPr>
              <w:t>The SQL Statement is code that could be run against a copy of last month's schedule to update it to this month. Note this assumes a one-for-one copy of last month's Schedule was made into the underlying tables against the new Schedule Code.</w:t>
            </w:r>
          </w:p>
        </w:tc>
      </w:tr>
      <w:tr w:rsidR="00B710EF" w:rsidRPr="00D74F14" w14:paraId="62483993" w14:textId="77777777" w:rsidTr="5BA01CCE">
        <w:trPr>
          <w:trHeight w:val="300"/>
        </w:trPr>
        <w:tc>
          <w:tcPr>
            <w:tcW w:w="2834" w:type="dxa"/>
            <w:tcBorders>
              <w:top w:val="nil"/>
              <w:left w:val="nil"/>
              <w:bottom w:val="nil"/>
              <w:right w:val="nil"/>
            </w:tcBorders>
          </w:tcPr>
          <w:p w14:paraId="22A03E16" w14:textId="09176518" w:rsidR="00B710EF" w:rsidRPr="00D74F14" w:rsidRDefault="00B710EF" w:rsidP="00B710EF">
            <w:pPr>
              <w:widowControl/>
              <w:rPr>
                <w:rFonts w:eastAsia="Times New Roman" w:cs="Times New Roman"/>
              </w:rPr>
            </w:pPr>
            <w:proofErr w:type="spellStart"/>
            <w:r w:rsidRPr="00D74F14">
              <w:rPr>
                <w:rFonts w:eastAsia="Times New Roman" w:cs="Times New Roman"/>
              </w:rPr>
              <w:t>table_keys</w:t>
            </w:r>
            <w:proofErr w:type="spellEnd"/>
          </w:p>
        </w:tc>
        <w:tc>
          <w:tcPr>
            <w:tcW w:w="5700" w:type="dxa"/>
            <w:tcBorders>
              <w:top w:val="nil"/>
              <w:left w:val="nil"/>
              <w:bottom w:val="nil"/>
              <w:right w:val="nil"/>
            </w:tcBorders>
          </w:tcPr>
          <w:p w14:paraId="0B62AEBA" w14:textId="77777777" w:rsidR="00B710EF" w:rsidRPr="00D74F14" w:rsidRDefault="00B710EF" w:rsidP="00B710EF">
            <w:pPr>
              <w:widowControl/>
            </w:pPr>
            <w:r w:rsidRPr="00D74F14">
              <w:rPr>
                <w:rFonts w:eastAsia="Times New Roman" w:cs="Times New Roman"/>
              </w:rPr>
              <w:t>The internal keys associated with the data change.</w:t>
            </w:r>
          </w:p>
        </w:tc>
      </w:tr>
      <w:tr w:rsidR="00B710EF" w:rsidRPr="00D74F14" w14:paraId="07D59978" w14:textId="77777777" w:rsidTr="5BA01CCE">
        <w:trPr>
          <w:trHeight w:val="300"/>
        </w:trPr>
        <w:tc>
          <w:tcPr>
            <w:tcW w:w="2834" w:type="dxa"/>
            <w:tcBorders>
              <w:top w:val="nil"/>
              <w:left w:val="nil"/>
              <w:bottom w:val="nil"/>
              <w:right w:val="nil"/>
            </w:tcBorders>
          </w:tcPr>
          <w:p w14:paraId="1B3E26A8" w14:textId="1D8AEC1C" w:rsidR="00B710EF" w:rsidRPr="00D74F14" w:rsidRDefault="00B710EF" w:rsidP="00B710EF">
            <w:pPr>
              <w:widowControl/>
              <w:rPr>
                <w:rFonts w:eastAsia="Times New Roman" w:cs="Times New Roman"/>
              </w:rPr>
            </w:pPr>
            <w:proofErr w:type="spellStart"/>
            <w:r w:rsidRPr="00D74F14">
              <w:rPr>
                <w:rFonts w:eastAsia="Times New Roman" w:cs="Times New Roman"/>
              </w:rPr>
              <w:t>change_detail</w:t>
            </w:r>
            <w:proofErr w:type="spellEnd"/>
          </w:p>
        </w:tc>
        <w:tc>
          <w:tcPr>
            <w:tcW w:w="5700" w:type="dxa"/>
            <w:tcBorders>
              <w:top w:val="nil"/>
              <w:left w:val="nil"/>
              <w:bottom w:val="nil"/>
              <w:right w:val="nil"/>
            </w:tcBorders>
          </w:tcPr>
          <w:p w14:paraId="10E493BD" w14:textId="7FCB06FE" w:rsidR="00B710EF" w:rsidRPr="00D74F14" w:rsidRDefault="00B710EF" w:rsidP="00B710EF">
            <w:pPr>
              <w:widowControl/>
            </w:pPr>
            <w:r w:rsidRPr="00D74F14">
              <w:rPr>
                <w:rFonts w:eastAsia="Times New Roman" w:cs="Times New Roman"/>
              </w:rPr>
              <w:t xml:space="preserve">Holds the full data set for a table record with updates applied as part of the Schedule release </w:t>
            </w:r>
            <w:r>
              <w:rPr>
                <w:rFonts w:eastAsia="Times New Roman" w:cs="Times New Roman"/>
              </w:rPr>
              <w:t>-</w:t>
            </w:r>
            <w:r w:rsidRPr="00D74F14">
              <w:rPr>
                <w:rFonts w:eastAsia="Times New Roman" w:cs="Times New Roman"/>
              </w:rPr>
              <w:t xml:space="preserve"> Data for the target </w:t>
            </w:r>
            <w:proofErr w:type="spellStart"/>
            <w:r w:rsidRPr="00B518E3">
              <w:rPr>
                <w:rFonts w:eastAsia="Times New Roman" w:cs="Times New Roman"/>
                <w:i/>
                <w:iCs/>
              </w:rPr>
              <w:t>schedule_code</w:t>
            </w:r>
            <w:proofErr w:type="spellEnd"/>
            <w:r w:rsidRPr="00D74F14">
              <w:rPr>
                <w:rFonts w:eastAsia="Times New Roman" w:cs="Times New Roman"/>
              </w:rPr>
              <w:t>.</w:t>
            </w:r>
          </w:p>
        </w:tc>
      </w:tr>
      <w:tr w:rsidR="00B710EF" w:rsidRPr="00D74F14" w14:paraId="286D34A3" w14:textId="77777777" w:rsidTr="5BA01CCE">
        <w:trPr>
          <w:trHeight w:val="300"/>
        </w:trPr>
        <w:tc>
          <w:tcPr>
            <w:tcW w:w="2834" w:type="dxa"/>
            <w:tcBorders>
              <w:top w:val="nil"/>
              <w:left w:val="nil"/>
              <w:bottom w:val="nil"/>
              <w:right w:val="nil"/>
            </w:tcBorders>
          </w:tcPr>
          <w:p w14:paraId="3FCD758B" w14:textId="488D8F5D" w:rsidR="00B710EF" w:rsidRPr="00D74F14" w:rsidRDefault="00B710EF" w:rsidP="00B710EF">
            <w:pPr>
              <w:widowControl/>
              <w:rPr>
                <w:rFonts w:eastAsia="Times New Roman" w:cs="Times New Roman"/>
              </w:rPr>
            </w:pPr>
            <w:proofErr w:type="spellStart"/>
            <w:r w:rsidRPr="00D74F14">
              <w:rPr>
                <w:rFonts w:eastAsia="Times New Roman" w:cs="Times New Roman"/>
              </w:rPr>
              <w:t>previous_detail</w:t>
            </w:r>
            <w:proofErr w:type="spellEnd"/>
          </w:p>
        </w:tc>
        <w:tc>
          <w:tcPr>
            <w:tcW w:w="5700" w:type="dxa"/>
            <w:tcBorders>
              <w:top w:val="nil"/>
              <w:left w:val="nil"/>
              <w:bottom w:val="nil"/>
              <w:right w:val="nil"/>
            </w:tcBorders>
          </w:tcPr>
          <w:p w14:paraId="58D82133" w14:textId="7EA5E6CE" w:rsidR="00B710EF" w:rsidRPr="00D74F14" w:rsidRDefault="00B710EF" w:rsidP="00B710EF">
            <w:pPr>
              <w:widowControl/>
            </w:pPr>
            <w:r w:rsidRPr="00D74F14">
              <w:rPr>
                <w:rFonts w:eastAsia="Times New Roman" w:cs="Times New Roman"/>
              </w:rPr>
              <w:t xml:space="preserve">Holds the original data for a table record prior to any updates applied as part of the Schedule release - Data for the </w:t>
            </w:r>
            <w:proofErr w:type="spellStart"/>
            <w:r w:rsidRPr="00B518E3">
              <w:rPr>
                <w:rFonts w:eastAsia="Times New Roman" w:cs="Times New Roman"/>
                <w:i/>
                <w:iCs/>
              </w:rPr>
              <w:t>source_schedule_code</w:t>
            </w:r>
            <w:proofErr w:type="spellEnd"/>
          </w:p>
        </w:tc>
      </w:tr>
      <w:tr w:rsidR="00B710EF" w:rsidRPr="00D74F14" w14:paraId="008912DB" w14:textId="77777777" w:rsidTr="5BA01CCE">
        <w:trPr>
          <w:trHeight w:val="300"/>
        </w:trPr>
        <w:tc>
          <w:tcPr>
            <w:tcW w:w="2834" w:type="dxa"/>
            <w:tcBorders>
              <w:top w:val="nil"/>
              <w:left w:val="nil"/>
              <w:bottom w:val="nil"/>
              <w:right w:val="nil"/>
            </w:tcBorders>
          </w:tcPr>
          <w:p w14:paraId="70B96F81" w14:textId="1A3A031B" w:rsidR="00B710EF" w:rsidRPr="00D74F14" w:rsidRDefault="00B710EF" w:rsidP="00B710EF">
            <w:pPr>
              <w:widowControl/>
              <w:rPr>
                <w:rFonts w:eastAsia="Times New Roman" w:cs="Times New Roman"/>
              </w:rPr>
            </w:pPr>
            <w:proofErr w:type="spellStart"/>
            <w:r w:rsidRPr="00D74F14">
              <w:rPr>
                <w:rFonts w:eastAsia="Times New Roman" w:cs="Times New Roman"/>
              </w:rPr>
              <w:t>deleted_ind</w:t>
            </w:r>
            <w:proofErr w:type="spellEnd"/>
          </w:p>
        </w:tc>
        <w:tc>
          <w:tcPr>
            <w:tcW w:w="5700" w:type="dxa"/>
            <w:tcBorders>
              <w:top w:val="nil"/>
              <w:left w:val="nil"/>
              <w:bottom w:val="nil"/>
              <w:right w:val="nil"/>
            </w:tcBorders>
          </w:tcPr>
          <w:p w14:paraId="193FB109" w14:textId="1A6B7063" w:rsidR="00B710EF" w:rsidRPr="00D74F14" w:rsidRDefault="00B710EF" w:rsidP="00B710EF">
            <w:pPr>
              <w:widowControl/>
            </w:pPr>
            <w:r w:rsidRPr="00D74F14">
              <w:rPr>
                <w:rFonts w:eastAsia="Times New Roman" w:cs="Times New Roman"/>
              </w:rPr>
              <w:t xml:space="preserve">If </w:t>
            </w:r>
            <w:proofErr w:type="gramStart"/>
            <w:r w:rsidRPr="00DB1220">
              <w:rPr>
                <w:rFonts w:eastAsia="Times New Roman" w:cs="Times New Roman"/>
                <w:i/>
                <w:iCs/>
              </w:rPr>
              <w:t>Y</w:t>
            </w:r>
            <w:proofErr w:type="gramEnd"/>
            <w:r w:rsidRPr="00D74F14">
              <w:rPr>
                <w:rFonts w:eastAsia="Times New Roman" w:cs="Times New Roman"/>
              </w:rPr>
              <w:t xml:space="preserve"> then this indicates that this particular change was a row that existed last schedule but as of this </w:t>
            </w:r>
            <w:proofErr w:type="spellStart"/>
            <w:r w:rsidRPr="00B518E3">
              <w:rPr>
                <w:rFonts w:eastAsia="Times New Roman" w:cs="Times New Roman"/>
                <w:i/>
                <w:iCs/>
              </w:rPr>
              <w:t>schedule_code</w:t>
            </w:r>
            <w:proofErr w:type="spellEnd"/>
            <w:r w:rsidRPr="00D74F14">
              <w:rPr>
                <w:rFonts w:eastAsia="Times New Roman" w:cs="Times New Roman"/>
              </w:rPr>
              <w:t xml:space="preserve"> and </w:t>
            </w:r>
            <w:proofErr w:type="spellStart"/>
            <w:r w:rsidRPr="00B518E3">
              <w:rPr>
                <w:rFonts w:eastAsia="Times New Roman" w:cs="Times New Roman"/>
                <w:i/>
                <w:iCs/>
              </w:rPr>
              <w:t>effective_date</w:t>
            </w:r>
            <w:proofErr w:type="spellEnd"/>
            <w:r w:rsidRPr="00D74F14">
              <w:rPr>
                <w:rFonts w:eastAsia="Times New Roman" w:cs="Times New Roman"/>
              </w:rPr>
              <w:t xml:space="preserve"> no longer exists.</w:t>
            </w:r>
          </w:p>
        </w:tc>
      </w:tr>
      <w:tr w:rsidR="00B710EF" w:rsidRPr="00D74F14" w14:paraId="25A51388" w14:textId="77777777" w:rsidTr="5BA01CCE">
        <w:trPr>
          <w:trHeight w:val="568"/>
        </w:trPr>
        <w:tc>
          <w:tcPr>
            <w:tcW w:w="2834" w:type="dxa"/>
            <w:tcBorders>
              <w:top w:val="nil"/>
              <w:left w:val="nil"/>
              <w:bottom w:val="nil"/>
              <w:right w:val="nil"/>
            </w:tcBorders>
          </w:tcPr>
          <w:p w14:paraId="6DF9D7B3" w14:textId="19EACAE9" w:rsidR="00B710EF" w:rsidRPr="00D74F14" w:rsidRDefault="00B710EF" w:rsidP="00B710EF">
            <w:pPr>
              <w:widowControl/>
              <w:rPr>
                <w:rFonts w:eastAsia="Times New Roman" w:cs="Times New Roman"/>
              </w:rPr>
            </w:pPr>
            <w:proofErr w:type="spellStart"/>
            <w:r w:rsidRPr="00D74F14">
              <w:rPr>
                <w:rFonts w:eastAsia="Times New Roman" w:cs="Times New Roman"/>
              </w:rPr>
              <w:t>new_ind</w:t>
            </w:r>
            <w:proofErr w:type="spellEnd"/>
          </w:p>
        </w:tc>
        <w:tc>
          <w:tcPr>
            <w:tcW w:w="5700" w:type="dxa"/>
            <w:tcBorders>
              <w:top w:val="nil"/>
              <w:left w:val="nil"/>
              <w:bottom w:val="nil"/>
              <w:right w:val="nil"/>
            </w:tcBorders>
          </w:tcPr>
          <w:p w14:paraId="73EB5171" w14:textId="5A051D1D" w:rsidR="00B710EF" w:rsidRPr="00D74F14" w:rsidRDefault="00B710EF" w:rsidP="00B710EF">
            <w:pPr>
              <w:widowControl/>
            </w:pPr>
            <w:r w:rsidRPr="00D74F14">
              <w:rPr>
                <w:rFonts w:eastAsia="Times New Roman" w:cs="Times New Roman"/>
              </w:rPr>
              <w:t xml:space="preserve">If </w:t>
            </w:r>
            <w:proofErr w:type="gramStart"/>
            <w:r w:rsidRPr="00DB1220">
              <w:rPr>
                <w:rFonts w:eastAsia="Times New Roman" w:cs="Times New Roman"/>
                <w:i/>
                <w:iCs/>
              </w:rPr>
              <w:t>Y</w:t>
            </w:r>
            <w:proofErr w:type="gramEnd"/>
            <w:r w:rsidRPr="00D74F14">
              <w:rPr>
                <w:rFonts w:eastAsia="Times New Roman" w:cs="Times New Roman"/>
              </w:rPr>
              <w:t xml:space="preserve"> then this indicates that this particular change was a row that exists in this </w:t>
            </w:r>
            <w:proofErr w:type="spellStart"/>
            <w:r w:rsidRPr="00B518E3">
              <w:rPr>
                <w:rFonts w:eastAsia="Times New Roman" w:cs="Times New Roman"/>
                <w:i/>
                <w:iCs/>
              </w:rPr>
              <w:t>schedule_code</w:t>
            </w:r>
            <w:proofErr w:type="spellEnd"/>
            <w:r w:rsidRPr="00B518E3">
              <w:rPr>
                <w:rFonts w:eastAsia="Times New Roman" w:cs="Times New Roman"/>
                <w:i/>
                <w:iCs/>
              </w:rPr>
              <w:t xml:space="preserve"> and </w:t>
            </w:r>
            <w:proofErr w:type="spellStart"/>
            <w:r w:rsidRPr="00B518E3">
              <w:rPr>
                <w:rFonts w:eastAsia="Times New Roman" w:cs="Times New Roman"/>
                <w:i/>
                <w:iCs/>
              </w:rPr>
              <w:t>effective_date</w:t>
            </w:r>
            <w:proofErr w:type="spellEnd"/>
            <w:r w:rsidRPr="00D74F14">
              <w:rPr>
                <w:rFonts w:eastAsia="Times New Roman" w:cs="Times New Roman"/>
              </w:rPr>
              <w:t xml:space="preserve"> couldn't be found in the previous schedule.</w:t>
            </w:r>
          </w:p>
        </w:tc>
      </w:tr>
      <w:tr w:rsidR="00B710EF" w:rsidRPr="00D74F14" w14:paraId="48EB162F" w14:textId="77777777" w:rsidTr="5BA01CCE">
        <w:trPr>
          <w:trHeight w:val="300"/>
        </w:trPr>
        <w:tc>
          <w:tcPr>
            <w:tcW w:w="2834" w:type="dxa"/>
            <w:tcBorders>
              <w:top w:val="nil"/>
              <w:left w:val="nil"/>
              <w:bottom w:val="nil"/>
              <w:right w:val="nil"/>
            </w:tcBorders>
          </w:tcPr>
          <w:p w14:paraId="11B8758B" w14:textId="777F8690" w:rsidR="00B710EF" w:rsidRPr="00D74F14" w:rsidRDefault="00B710EF" w:rsidP="00B710EF">
            <w:pPr>
              <w:widowControl/>
              <w:rPr>
                <w:rFonts w:eastAsia="Times New Roman" w:cs="Times New Roman"/>
              </w:rPr>
            </w:pPr>
            <w:proofErr w:type="spellStart"/>
            <w:r w:rsidRPr="00D74F14">
              <w:rPr>
                <w:rFonts w:eastAsia="Times New Roman" w:cs="Times New Roman"/>
              </w:rPr>
              <w:t>modified_ind</w:t>
            </w:r>
            <w:proofErr w:type="spellEnd"/>
          </w:p>
        </w:tc>
        <w:tc>
          <w:tcPr>
            <w:tcW w:w="5700" w:type="dxa"/>
            <w:tcBorders>
              <w:top w:val="nil"/>
              <w:left w:val="nil"/>
              <w:bottom w:val="nil"/>
              <w:right w:val="nil"/>
            </w:tcBorders>
          </w:tcPr>
          <w:p w14:paraId="42AAEB0B" w14:textId="1536036C" w:rsidR="00B710EF" w:rsidRPr="00D74F14" w:rsidRDefault="00B710EF" w:rsidP="00B710EF">
            <w:pPr>
              <w:widowControl/>
            </w:pPr>
            <w:r w:rsidRPr="00D74F14">
              <w:rPr>
                <w:rFonts w:eastAsia="Times New Roman" w:cs="Times New Roman"/>
              </w:rPr>
              <w:t xml:space="preserve">If </w:t>
            </w:r>
            <w:proofErr w:type="gramStart"/>
            <w:r w:rsidRPr="00DB1220">
              <w:rPr>
                <w:rFonts w:eastAsia="Times New Roman" w:cs="Times New Roman"/>
                <w:i/>
                <w:iCs/>
              </w:rPr>
              <w:t>Y</w:t>
            </w:r>
            <w:proofErr w:type="gramEnd"/>
            <w:r w:rsidRPr="00D74F14">
              <w:rPr>
                <w:rFonts w:eastAsia="Times New Roman" w:cs="Times New Roman"/>
              </w:rPr>
              <w:t xml:space="preserve"> then this indicates that this particular change was a row that existed in both last schedule and this </w:t>
            </w:r>
            <w:proofErr w:type="spellStart"/>
            <w:r w:rsidRPr="00B518E3">
              <w:rPr>
                <w:rFonts w:eastAsia="Times New Roman" w:cs="Times New Roman"/>
                <w:i/>
                <w:iCs/>
              </w:rPr>
              <w:t>schedule_code</w:t>
            </w:r>
            <w:proofErr w:type="spellEnd"/>
            <w:r w:rsidRPr="00D74F14">
              <w:rPr>
                <w:rFonts w:eastAsia="Times New Roman" w:cs="Times New Roman"/>
              </w:rPr>
              <w:t xml:space="preserve"> and </w:t>
            </w:r>
            <w:proofErr w:type="spellStart"/>
            <w:r w:rsidRPr="00B518E3">
              <w:rPr>
                <w:rFonts w:eastAsia="Times New Roman" w:cs="Times New Roman"/>
                <w:i/>
                <w:iCs/>
              </w:rPr>
              <w:lastRenderedPageBreak/>
              <w:t>effective_date</w:t>
            </w:r>
            <w:proofErr w:type="spellEnd"/>
            <w:r w:rsidRPr="00D74F14">
              <w:rPr>
                <w:rFonts w:eastAsia="Times New Roman" w:cs="Times New Roman"/>
              </w:rPr>
              <w:t xml:space="preserve"> however one or more of the column values have changed.</w:t>
            </w:r>
          </w:p>
        </w:tc>
      </w:tr>
      <w:tr w:rsidR="00B710EF" w:rsidRPr="00D74F14" w14:paraId="7DBEDCE1" w14:textId="77777777" w:rsidTr="5BA01CCE">
        <w:trPr>
          <w:trHeight w:val="300"/>
        </w:trPr>
        <w:tc>
          <w:tcPr>
            <w:tcW w:w="2834" w:type="dxa"/>
            <w:tcBorders>
              <w:top w:val="nil"/>
              <w:left w:val="nil"/>
              <w:bottom w:val="nil"/>
              <w:right w:val="nil"/>
            </w:tcBorders>
          </w:tcPr>
          <w:p w14:paraId="73EDFE8C" w14:textId="0AA2A01E" w:rsidR="00B710EF" w:rsidRPr="00D74F14" w:rsidRDefault="00B710EF" w:rsidP="00B710EF">
            <w:pPr>
              <w:widowControl/>
              <w:rPr>
                <w:rFonts w:eastAsia="Times New Roman" w:cs="Times New Roman"/>
              </w:rPr>
            </w:pPr>
            <w:proofErr w:type="spellStart"/>
            <w:r w:rsidRPr="00D74F14">
              <w:rPr>
                <w:rFonts w:eastAsia="Times New Roman" w:cs="Times New Roman"/>
              </w:rPr>
              <w:lastRenderedPageBreak/>
              <w:t>schedule_code</w:t>
            </w:r>
            <w:proofErr w:type="spellEnd"/>
          </w:p>
        </w:tc>
        <w:tc>
          <w:tcPr>
            <w:tcW w:w="5700" w:type="dxa"/>
            <w:tcBorders>
              <w:top w:val="nil"/>
              <w:left w:val="nil"/>
              <w:bottom w:val="nil"/>
              <w:right w:val="nil"/>
            </w:tcBorders>
          </w:tcPr>
          <w:p w14:paraId="7192C727" w14:textId="367FC68D" w:rsidR="00B710EF" w:rsidRPr="00D74F14" w:rsidRDefault="00B710EF" w:rsidP="00B710EF">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Pr>
                <w:rFonts w:eastAsia="Times New Roman" w:cs="Times New Roman"/>
              </w:rPr>
              <w:t xml:space="preserve"> </w:t>
            </w:r>
            <w:r w:rsidRPr="001518C4">
              <w:rPr>
                <w:rFonts w:eastAsia="Times New Roman" w:cs="Times New Roman"/>
              </w:rPr>
              <w:t xml:space="preserve">Please note that there is no requirement for the </w:t>
            </w:r>
            <w:proofErr w:type="spellStart"/>
            <w:r w:rsidRPr="001518C4">
              <w:rPr>
                <w:rFonts w:eastAsia="Times New Roman" w:cs="Times New Roman"/>
              </w:rPr>
              <w:t>schedule_code</w:t>
            </w:r>
            <w:proofErr w:type="spellEnd"/>
            <w:r w:rsidRPr="001518C4">
              <w:rPr>
                <w:rFonts w:eastAsia="Times New Roman" w:cs="Times New Roman"/>
              </w:rPr>
              <w:t xml:space="preserve"> to be sequential or increase.</w:t>
            </w:r>
          </w:p>
        </w:tc>
      </w:tr>
    </w:tbl>
    <w:p w14:paraId="3B1F1405" w14:textId="77777777" w:rsidR="007E28F2" w:rsidRPr="00D74F14" w:rsidRDefault="007E28F2" w:rsidP="00A17A52">
      <w:pPr>
        <w:pStyle w:val="Heading1"/>
      </w:pPr>
    </w:p>
    <w:sectPr w:rsidR="007E28F2" w:rsidRPr="00D74F14" w:rsidSect="00EB5793">
      <w:headerReference w:type="default" r:id="rId142"/>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ECC9C" w14:textId="77777777" w:rsidR="00C43ADB" w:rsidRDefault="00C43ADB">
      <w:r>
        <w:separator/>
      </w:r>
    </w:p>
  </w:endnote>
  <w:endnote w:type="continuationSeparator" w:id="0">
    <w:p w14:paraId="65CF70F2" w14:textId="77777777" w:rsidR="00C43ADB" w:rsidRDefault="00C43ADB">
      <w:r>
        <w:continuationSeparator/>
      </w:r>
    </w:p>
  </w:endnote>
  <w:endnote w:type="continuationNotice" w:id="1">
    <w:p w14:paraId="6DA1827A" w14:textId="77777777" w:rsidR="00C43ADB" w:rsidRDefault="00C43A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7D390" w14:textId="77777777" w:rsidR="007E28F2" w:rsidRDefault="007E28F2">
    <w:pPr>
      <w:widowControl/>
      <w:jc w:val="center"/>
      <w:rPr>
        <w:rFonts w:eastAsia="Times New Roman" w:cs="Times New Roman"/>
        <w:sz w:val="24"/>
        <w:szCs w:val="24"/>
      </w:rPr>
    </w:pPr>
    <w:r>
      <w:rPr>
        <w:rFonts w:eastAsia="Times New Roman" w:cs="Times New Roman"/>
        <w:sz w:val="24"/>
        <w:szCs w:val="24"/>
      </w:rPr>
      <w:fldChar w:fldCharType="begin"/>
    </w:r>
    <w:r>
      <w:rPr>
        <w:rFonts w:eastAsia="Times New Roman" w:cs="Times New Roman"/>
        <w:sz w:val="24"/>
        <w:szCs w:val="24"/>
      </w:rPr>
      <w:instrText>PAGE</w:instrText>
    </w:r>
    <w:r>
      <w:rPr>
        <w:rFonts w:eastAsia="Times New Roman" w:cs="Times New Roman"/>
        <w:sz w:val="24"/>
        <w:szCs w:val="24"/>
      </w:rPr>
      <w:fldChar w:fldCharType="separate"/>
    </w:r>
    <w:r>
      <w:rPr>
        <w:rFonts w:eastAsia="Times New Roman" w:cs="Times New Roman"/>
        <w:sz w:val="24"/>
        <w:szCs w:val="24"/>
      </w:rPr>
      <w:t>1</w:t>
    </w:r>
    <w:r>
      <w:rPr>
        <w:rFonts w:eastAsia="Times New Roman" w:cs="Times New Roman"/>
        <w:sz w:val="24"/>
        <w:szCs w:val="24"/>
      </w:rPr>
      <w:fldChar w:fldCharType="end"/>
    </w:r>
    <w:r>
      <w:rPr>
        <w:rFonts w:eastAsia="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E2344" w14:textId="77777777" w:rsidR="00C43ADB" w:rsidRDefault="00C43ADB">
      <w:r>
        <w:separator/>
      </w:r>
    </w:p>
  </w:footnote>
  <w:footnote w:type="continuationSeparator" w:id="0">
    <w:p w14:paraId="1F156F16" w14:textId="77777777" w:rsidR="00C43ADB" w:rsidRDefault="00C43ADB">
      <w:r>
        <w:continuationSeparator/>
      </w:r>
    </w:p>
  </w:footnote>
  <w:footnote w:type="continuationNotice" w:id="1">
    <w:p w14:paraId="5BD1B44A" w14:textId="77777777" w:rsidR="00C43ADB" w:rsidRDefault="00C43A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08FF5EB7" w14:paraId="44C1C0A8" w14:textId="77777777" w:rsidTr="08FF5EB7">
      <w:trPr>
        <w:trHeight w:val="300"/>
      </w:trPr>
      <w:tc>
        <w:tcPr>
          <w:tcW w:w="2880" w:type="dxa"/>
        </w:tcPr>
        <w:p w14:paraId="6C7D87F1" w14:textId="01659254" w:rsidR="08FF5EB7" w:rsidRDefault="08FF5EB7" w:rsidP="08FF5EB7">
          <w:pPr>
            <w:pStyle w:val="Header"/>
            <w:ind w:left="-115"/>
          </w:pPr>
        </w:p>
      </w:tc>
      <w:tc>
        <w:tcPr>
          <w:tcW w:w="2880" w:type="dxa"/>
        </w:tcPr>
        <w:p w14:paraId="6BE3C14B" w14:textId="55795EE4" w:rsidR="08FF5EB7" w:rsidRDefault="08FF5EB7" w:rsidP="08FF5EB7">
          <w:pPr>
            <w:pStyle w:val="Header"/>
            <w:jc w:val="center"/>
          </w:pPr>
        </w:p>
      </w:tc>
      <w:tc>
        <w:tcPr>
          <w:tcW w:w="2880" w:type="dxa"/>
        </w:tcPr>
        <w:p w14:paraId="00C69E0A" w14:textId="3E280DDF" w:rsidR="08FF5EB7" w:rsidRDefault="08FF5EB7" w:rsidP="08FF5EB7">
          <w:pPr>
            <w:pStyle w:val="Header"/>
            <w:ind w:right="-115"/>
            <w:jc w:val="right"/>
          </w:pPr>
        </w:p>
      </w:tc>
    </w:tr>
  </w:tbl>
  <w:p w14:paraId="46DFFDF5" w14:textId="7E3E4975" w:rsidR="00B2473E" w:rsidRDefault="00B2473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04D0A17" w14:paraId="4779E6BF" w14:textId="77777777" w:rsidTr="08FF5EB7">
      <w:trPr>
        <w:trHeight w:val="300"/>
      </w:trPr>
      <w:tc>
        <w:tcPr>
          <w:tcW w:w="4320" w:type="dxa"/>
        </w:tcPr>
        <w:p w14:paraId="7A32757E" w14:textId="77777777" w:rsidR="004D0A17" w:rsidRDefault="004D0A17" w:rsidP="08FF5EB7">
          <w:pPr>
            <w:pStyle w:val="Header"/>
            <w:ind w:left="-115"/>
          </w:pPr>
        </w:p>
      </w:tc>
      <w:tc>
        <w:tcPr>
          <w:tcW w:w="4320" w:type="dxa"/>
        </w:tcPr>
        <w:p w14:paraId="7CD252DD" w14:textId="77777777" w:rsidR="004D0A17" w:rsidRDefault="004D0A17" w:rsidP="08FF5EB7">
          <w:pPr>
            <w:pStyle w:val="Header"/>
            <w:jc w:val="center"/>
          </w:pPr>
        </w:p>
      </w:tc>
      <w:tc>
        <w:tcPr>
          <w:tcW w:w="4320" w:type="dxa"/>
        </w:tcPr>
        <w:p w14:paraId="2BC1DE4C" w14:textId="77777777" w:rsidR="004D0A17" w:rsidRDefault="004D0A17" w:rsidP="08FF5EB7">
          <w:pPr>
            <w:pStyle w:val="Header"/>
            <w:ind w:right="-115"/>
            <w:jc w:val="right"/>
          </w:pPr>
        </w:p>
      </w:tc>
    </w:tr>
  </w:tbl>
  <w:p w14:paraId="2A95FEC3" w14:textId="77777777" w:rsidR="004D0A17" w:rsidRDefault="004D0A1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0B379A6" w14:paraId="22D8086B" w14:textId="77777777" w:rsidTr="08FF5EB7">
      <w:trPr>
        <w:trHeight w:val="300"/>
      </w:trPr>
      <w:tc>
        <w:tcPr>
          <w:tcW w:w="4320" w:type="dxa"/>
        </w:tcPr>
        <w:p w14:paraId="279AF4A1" w14:textId="77777777" w:rsidR="00B379A6" w:rsidRDefault="00B379A6" w:rsidP="08FF5EB7">
          <w:pPr>
            <w:pStyle w:val="Header"/>
            <w:ind w:left="-115"/>
          </w:pPr>
        </w:p>
      </w:tc>
      <w:tc>
        <w:tcPr>
          <w:tcW w:w="4320" w:type="dxa"/>
        </w:tcPr>
        <w:p w14:paraId="7EA79662" w14:textId="77777777" w:rsidR="00B379A6" w:rsidRDefault="00B379A6" w:rsidP="08FF5EB7">
          <w:pPr>
            <w:pStyle w:val="Header"/>
            <w:jc w:val="center"/>
          </w:pPr>
        </w:p>
      </w:tc>
      <w:tc>
        <w:tcPr>
          <w:tcW w:w="4320" w:type="dxa"/>
        </w:tcPr>
        <w:p w14:paraId="7E411BE4" w14:textId="77777777" w:rsidR="00B379A6" w:rsidRDefault="00B379A6" w:rsidP="08FF5EB7">
          <w:pPr>
            <w:pStyle w:val="Header"/>
            <w:ind w:right="-115"/>
            <w:jc w:val="right"/>
          </w:pPr>
        </w:p>
      </w:tc>
    </w:tr>
  </w:tbl>
  <w:p w14:paraId="54C7BDD2" w14:textId="77777777" w:rsidR="00B379A6" w:rsidRDefault="00B379A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5561CE6C" w14:textId="77777777" w:rsidTr="08FF5EB7">
      <w:trPr>
        <w:trHeight w:val="300"/>
      </w:trPr>
      <w:tc>
        <w:tcPr>
          <w:tcW w:w="4320" w:type="dxa"/>
        </w:tcPr>
        <w:p w14:paraId="35DE12C6" w14:textId="1C667BFA" w:rsidR="08FF5EB7" w:rsidRDefault="08FF5EB7" w:rsidP="08FF5EB7">
          <w:pPr>
            <w:pStyle w:val="Header"/>
            <w:ind w:left="-115"/>
          </w:pPr>
        </w:p>
      </w:tc>
      <w:tc>
        <w:tcPr>
          <w:tcW w:w="4320" w:type="dxa"/>
        </w:tcPr>
        <w:p w14:paraId="3F6B2626" w14:textId="036FC519" w:rsidR="08FF5EB7" w:rsidRDefault="08FF5EB7" w:rsidP="08FF5EB7">
          <w:pPr>
            <w:pStyle w:val="Header"/>
            <w:jc w:val="center"/>
          </w:pPr>
        </w:p>
      </w:tc>
      <w:tc>
        <w:tcPr>
          <w:tcW w:w="4320" w:type="dxa"/>
        </w:tcPr>
        <w:p w14:paraId="2E2E8BF4" w14:textId="51695950" w:rsidR="08FF5EB7" w:rsidRDefault="08FF5EB7" w:rsidP="08FF5EB7">
          <w:pPr>
            <w:pStyle w:val="Header"/>
            <w:ind w:right="-115"/>
            <w:jc w:val="right"/>
          </w:pPr>
        </w:p>
      </w:tc>
    </w:tr>
  </w:tbl>
  <w:p w14:paraId="4F5A6FE6" w14:textId="258CFC0D" w:rsidR="00B2473E" w:rsidRDefault="00B2473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572D3D89" w14:textId="77777777" w:rsidTr="08FF5EB7">
      <w:trPr>
        <w:trHeight w:val="300"/>
      </w:trPr>
      <w:tc>
        <w:tcPr>
          <w:tcW w:w="4320" w:type="dxa"/>
        </w:tcPr>
        <w:p w14:paraId="498B1C51" w14:textId="32A41258" w:rsidR="08FF5EB7" w:rsidRDefault="08FF5EB7" w:rsidP="08FF5EB7">
          <w:pPr>
            <w:pStyle w:val="Header"/>
            <w:ind w:left="-115"/>
          </w:pPr>
        </w:p>
      </w:tc>
      <w:tc>
        <w:tcPr>
          <w:tcW w:w="4320" w:type="dxa"/>
        </w:tcPr>
        <w:p w14:paraId="1F4DDFCA" w14:textId="0D518FB7" w:rsidR="08FF5EB7" w:rsidRDefault="08FF5EB7" w:rsidP="08FF5EB7">
          <w:pPr>
            <w:pStyle w:val="Header"/>
            <w:jc w:val="center"/>
          </w:pPr>
        </w:p>
      </w:tc>
      <w:tc>
        <w:tcPr>
          <w:tcW w:w="4320" w:type="dxa"/>
        </w:tcPr>
        <w:p w14:paraId="59B4C3A2" w14:textId="618CBF7B" w:rsidR="08FF5EB7" w:rsidRDefault="08FF5EB7" w:rsidP="08FF5EB7">
          <w:pPr>
            <w:pStyle w:val="Header"/>
            <w:ind w:right="-115"/>
            <w:jc w:val="right"/>
          </w:pPr>
        </w:p>
      </w:tc>
    </w:tr>
  </w:tbl>
  <w:p w14:paraId="24FC421B" w14:textId="0283C4DD" w:rsidR="00B2473E" w:rsidRDefault="00B2473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79C8ECAA" w14:textId="77777777" w:rsidTr="08FF5EB7">
      <w:trPr>
        <w:trHeight w:val="300"/>
      </w:trPr>
      <w:tc>
        <w:tcPr>
          <w:tcW w:w="4320" w:type="dxa"/>
        </w:tcPr>
        <w:p w14:paraId="34921E6E" w14:textId="389D3BEC" w:rsidR="08FF5EB7" w:rsidRDefault="08FF5EB7" w:rsidP="08FF5EB7">
          <w:pPr>
            <w:pStyle w:val="Header"/>
            <w:ind w:left="-115"/>
          </w:pPr>
        </w:p>
      </w:tc>
      <w:tc>
        <w:tcPr>
          <w:tcW w:w="4320" w:type="dxa"/>
        </w:tcPr>
        <w:p w14:paraId="6A3AC9CA" w14:textId="4B518E8E" w:rsidR="08FF5EB7" w:rsidRDefault="08FF5EB7" w:rsidP="08FF5EB7">
          <w:pPr>
            <w:pStyle w:val="Header"/>
            <w:jc w:val="center"/>
          </w:pPr>
        </w:p>
      </w:tc>
      <w:tc>
        <w:tcPr>
          <w:tcW w:w="4320" w:type="dxa"/>
        </w:tcPr>
        <w:p w14:paraId="0595FBD1" w14:textId="6C52B09E" w:rsidR="08FF5EB7" w:rsidRDefault="08FF5EB7" w:rsidP="08FF5EB7">
          <w:pPr>
            <w:pStyle w:val="Header"/>
            <w:ind w:right="-115"/>
            <w:jc w:val="right"/>
          </w:pPr>
        </w:p>
      </w:tc>
    </w:tr>
  </w:tbl>
  <w:p w14:paraId="7BD1B689" w14:textId="372B923E" w:rsidR="00B2473E" w:rsidRDefault="00B2473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56FA723F" w14:textId="77777777" w:rsidTr="08FF5EB7">
      <w:trPr>
        <w:trHeight w:val="300"/>
      </w:trPr>
      <w:tc>
        <w:tcPr>
          <w:tcW w:w="4320" w:type="dxa"/>
        </w:tcPr>
        <w:p w14:paraId="1B4DFC66" w14:textId="2D3B88C1" w:rsidR="08FF5EB7" w:rsidRDefault="08FF5EB7" w:rsidP="08FF5EB7">
          <w:pPr>
            <w:pStyle w:val="Header"/>
            <w:ind w:left="-115"/>
          </w:pPr>
        </w:p>
      </w:tc>
      <w:tc>
        <w:tcPr>
          <w:tcW w:w="4320" w:type="dxa"/>
        </w:tcPr>
        <w:p w14:paraId="02BFFC30" w14:textId="2CB7FE2C" w:rsidR="08FF5EB7" w:rsidRDefault="08FF5EB7" w:rsidP="08FF5EB7">
          <w:pPr>
            <w:pStyle w:val="Header"/>
            <w:jc w:val="center"/>
          </w:pPr>
        </w:p>
      </w:tc>
      <w:tc>
        <w:tcPr>
          <w:tcW w:w="4320" w:type="dxa"/>
        </w:tcPr>
        <w:p w14:paraId="50478F42" w14:textId="49F89689" w:rsidR="08FF5EB7" w:rsidRDefault="08FF5EB7" w:rsidP="08FF5EB7">
          <w:pPr>
            <w:pStyle w:val="Header"/>
            <w:ind w:right="-115"/>
            <w:jc w:val="right"/>
          </w:pPr>
        </w:p>
      </w:tc>
    </w:tr>
  </w:tbl>
  <w:p w14:paraId="26084340" w14:textId="397293DF" w:rsidR="00B2473E" w:rsidRDefault="00B2473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5F01C2EA" w14:textId="77777777" w:rsidTr="08FF5EB7">
      <w:trPr>
        <w:trHeight w:val="300"/>
      </w:trPr>
      <w:tc>
        <w:tcPr>
          <w:tcW w:w="4320" w:type="dxa"/>
        </w:tcPr>
        <w:p w14:paraId="6744E655" w14:textId="2A412324" w:rsidR="08FF5EB7" w:rsidRDefault="08FF5EB7" w:rsidP="08FF5EB7">
          <w:pPr>
            <w:pStyle w:val="Header"/>
            <w:ind w:left="-115"/>
          </w:pPr>
        </w:p>
      </w:tc>
      <w:tc>
        <w:tcPr>
          <w:tcW w:w="4320" w:type="dxa"/>
        </w:tcPr>
        <w:p w14:paraId="5BE92D4F" w14:textId="717770F9" w:rsidR="08FF5EB7" w:rsidRDefault="08FF5EB7" w:rsidP="08FF5EB7">
          <w:pPr>
            <w:pStyle w:val="Header"/>
            <w:jc w:val="center"/>
          </w:pPr>
        </w:p>
      </w:tc>
      <w:tc>
        <w:tcPr>
          <w:tcW w:w="4320" w:type="dxa"/>
        </w:tcPr>
        <w:p w14:paraId="2E9A2C60" w14:textId="48092D2D" w:rsidR="08FF5EB7" w:rsidRDefault="08FF5EB7" w:rsidP="08FF5EB7">
          <w:pPr>
            <w:pStyle w:val="Header"/>
            <w:ind w:right="-115"/>
            <w:jc w:val="right"/>
          </w:pPr>
        </w:p>
      </w:tc>
    </w:tr>
  </w:tbl>
  <w:p w14:paraId="187DD48E" w14:textId="512A47C0" w:rsidR="00B2473E" w:rsidRDefault="00B2473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62BAFD51" w14:textId="77777777" w:rsidTr="08FF5EB7">
      <w:trPr>
        <w:trHeight w:val="300"/>
      </w:trPr>
      <w:tc>
        <w:tcPr>
          <w:tcW w:w="4320" w:type="dxa"/>
        </w:tcPr>
        <w:p w14:paraId="1D3706C9" w14:textId="5D2CEA45" w:rsidR="08FF5EB7" w:rsidRDefault="08FF5EB7" w:rsidP="08FF5EB7">
          <w:pPr>
            <w:pStyle w:val="Header"/>
            <w:ind w:left="-115"/>
          </w:pPr>
        </w:p>
      </w:tc>
      <w:tc>
        <w:tcPr>
          <w:tcW w:w="4320" w:type="dxa"/>
        </w:tcPr>
        <w:p w14:paraId="4B32CE2B" w14:textId="00B35292" w:rsidR="08FF5EB7" w:rsidRDefault="08FF5EB7" w:rsidP="08FF5EB7">
          <w:pPr>
            <w:pStyle w:val="Header"/>
            <w:jc w:val="center"/>
          </w:pPr>
        </w:p>
      </w:tc>
      <w:tc>
        <w:tcPr>
          <w:tcW w:w="4320" w:type="dxa"/>
        </w:tcPr>
        <w:p w14:paraId="5948A337" w14:textId="22FD6374" w:rsidR="08FF5EB7" w:rsidRDefault="08FF5EB7" w:rsidP="08FF5EB7">
          <w:pPr>
            <w:pStyle w:val="Header"/>
            <w:ind w:right="-115"/>
            <w:jc w:val="right"/>
          </w:pPr>
        </w:p>
      </w:tc>
    </w:tr>
  </w:tbl>
  <w:p w14:paraId="057FD7EF" w14:textId="45DEA621" w:rsidR="00B2473E" w:rsidRDefault="00B2473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03F87728" w14:textId="77777777" w:rsidTr="08FF5EB7">
      <w:trPr>
        <w:trHeight w:val="300"/>
      </w:trPr>
      <w:tc>
        <w:tcPr>
          <w:tcW w:w="4320" w:type="dxa"/>
        </w:tcPr>
        <w:p w14:paraId="331A8ACA" w14:textId="25C0BF2A" w:rsidR="08FF5EB7" w:rsidRDefault="08FF5EB7" w:rsidP="08FF5EB7">
          <w:pPr>
            <w:pStyle w:val="Header"/>
            <w:ind w:left="-115"/>
          </w:pPr>
        </w:p>
      </w:tc>
      <w:tc>
        <w:tcPr>
          <w:tcW w:w="4320" w:type="dxa"/>
        </w:tcPr>
        <w:p w14:paraId="44A385F4" w14:textId="158B1095" w:rsidR="08FF5EB7" w:rsidRDefault="08FF5EB7" w:rsidP="08FF5EB7">
          <w:pPr>
            <w:pStyle w:val="Header"/>
            <w:jc w:val="center"/>
          </w:pPr>
        </w:p>
      </w:tc>
      <w:tc>
        <w:tcPr>
          <w:tcW w:w="4320" w:type="dxa"/>
        </w:tcPr>
        <w:p w14:paraId="5DDFB1A3" w14:textId="5AE7E33D" w:rsidR="08FF5EB7" w:rsidRDefault="08FF5EB7" w:rsidP="08FF5EB7">
          <w:pPr>
            <w:pStyle w:val="Header"/>
            <w:ind w:right="-115"/>
            <w:jc w:val="right"/>
          </w:pPr>
        </w:p>
      </w:tc>
    </w:tr>
  </w:tbl>
  <w:p w14:paraId="60E78689" w14:textId="404355BC" w:rsidR="00B2473E" w:rsidRDefault="00B2473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71BE16AA" w14:textId="77777777" w:rsidTr="08FF5EB7">
      <w:trPr>
        <w:trHeight w:val="300"/>
      </w:trPr>
      <w:tc>
        <w:tcPr>
          <w:tcW w:w="4320" w:type="dxa"/>
        </w:tcPr>
        <w:p w14:paraId="0A5D7E3F" w14:textId="68EB51FF" w:rsidR="08FF5EB7" w:rsidRDefault="08FF5EB7" w:rsidP="08FF5EB7">
          <w:pPr>
            <w:pStyle w:val="Header"/>
            <w:ind w:left="-115"/>
          </w:pPr>
        </w:p>
      </w:tc>
      <w:tc>
        <w:tcPr>
          <w:tcW w:w="4320" w:type="dxa"/>
        </w:tcPr>
        <w:p w14:paraId="6B8774B7" w14:textId="0C1A057F" w:rsidR="08FF5EB7" w:rsidRDefault="08FF5EB7" w:rsidP="08FF5EB7">
          <w:pPr>
            <w:pStyle w:val="Header"/>
            <w:jc w:val="center"/>
          </w:pPr>
        </w:p>
      </w:tc>
      <w:tc>
        <w:tcPr>
          <w:tcW w:w="4320" w:type="dxa"/>
        </w:tcPr>
        <w:p w14:paraId="62D43493" w14:textId="7C998D73" w:rsidR="08FF5EB7" w:rsidRDefault="08FF5EB7" w:rsidP="08FF5EB7">
          <w:pPr>
            <w:pStyle w:val="Header"/>
            <w:ind w:right="-115"/>
            <w:jc w:val="right"/>
          </w:pPr>
        </w:p>
      </w:tc>
    </w:tr>
  </w:tbl>
  <w:p w14:paraId="53EECC51" w14:textId="273A9AE8" w:rsidR="00B2473E" w:rsidRDefault="00B247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08FF5EB7" w14:paraId="5B006DE7" w14:textId="77777777" w:rsidTr="08FF5EB7">
      <w:trPr>
        <w:trHeight w:val="300"/>
      </w:trPr>
      <w:tc>
        <w:tcPr>
          <w:tcW w:w="2880" w:type="dxa"/>
        </w:tcPr>
        <w:p w14:paraId="13CBE63D" w14:textId="4570401B" w:rsidR="08FF5EB7" w:rsidRDefault="08FF5EB7" w:rsidP="08FF5EB7">
          <w:pPr>
            <w:pStyle w:val="Header"/>
            <w:ind w:left="-115"/>
          </w:pPr>
        </w:p>
      </w:tc>
      <w:tc>
        <w:tcPr>
          <w:tcW w:w="2880" w:type="dxa"/>
        </w:tcPr>
        <w:p w14:paraId="2ABA22B4" w14:textId="48BCB1B0" w:rsidR="08FF5EB7" w:rsidRDefault="08FF5EB7" w:rsidP="08FF5EB7">
          <w:pPr>
            <w:pStyle w:val="Header"/>
            <w:jc w:val="center"/>
          </w:pPr>
        </w:p>
      </w:tc>
      <w:tc>
        <w:tcPr>
          <w:tcW w:w="2880" w:type="dxa"/>
        </w:tcPr>
        <w:p w14:paraId="29550768" w14:textId="65F4E912" w:rsidR="08FF5EB7" w:rsidRDefault="08FF5EB7" w:rsidP="08FF5EB7">
          <w:pPr>
            <w:pStyle w:val="Header"/>
            <w:ind w:right="-115"/>
            <w:jc w:val="right"/>
          </w:pPr>
        </w:p>
      </w:tc>
    </w:tr>
  </w:tbl>
  <w:p w14:paraId="00C91044" w14:textId="7E495974" w:rsidR="00B2473E" w:rsidRDefault="00B2473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12C80620" w14:textId="77777777" w:rsidTr="08FF5EB7">
      <w:trPr>
        <w:trHeight w:val="300"/>
      </w:trPr>
      <w:tc>
        <w:tcPr>
          <w:tcW w:w="4320" w:type="dxa"/>
        </w:tcPr>
        <w:p w14:paraId="07ABF55F" w14:textId="3BD5CE5D" w:rsidR="08FF5EB7" w:rsidRDefault="08FF5EB7" w:rsidP="08FF5EB7">
          <w:pPr>
            <w:pStyle w:val="Header"/>
            <w:ind w:left="-115"/>
          </w:pPr>
        </w:p>
      </w:tc>
      <w:tc>
        <w:tcPr>
          <w:tcW w:w="4320" w:type="dxa"/>
        </w:tcPr>
        <w:p w14:paraId="59F0B9C6" w14:textId="2AC4D5E4" w:rsidR="08FF5EB7" w:rsidRDefault="08FF5EB7" w:rsidP="08FF5EB7">
          <w:pPr>
            <w:pStyle w:val="Header"/>
            <w:jc w:val="center"/>
          </w:pPr>
        </w:p>
      </w:tc>
      <w:tc>
        <w:tcPr>
          <w:tcW w:w="4320" w:type="dxa"/>
        </w:tcPr>
        <w:p w14:paraId="5028CD0E" w14:textId="64675593" w:rsidR="08FF5EB7" w:rsidRDefault="08FF5EB7" w:rsidP="08FF5EB7">
          <w:pPr>
            <w:pStyle w:val="Header"/>
            <w:ind w:right="-115"/>
            <w:jc w:val="right"/>
          </w:pPr>
        </w:p>
      </w:tc>
    </w:tr>
  </w:tbl>
  <w:p w14:paraId="4E12FDC0" w14:textId="23E16350" w:rsidR="00B2473E" w:rsidRDefault="00B2473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145973CD" w14:textId="77777777" w:rsidTr="08FF5EB7">
      <w:trPr>
        <w:trHeight w:val="300"/>
      </w:trPr>
      <w:tc>
        <w:tcPr>
          <w:tcW w:w="4320" w:type="dxa"/>
        </w:tcPr>
        <w:p w14:paraId="3BDF7EFD" w14:textId="31332C3E" w:rsidR="08FF5EB7" w:rsidRDefault="08FF5EB7" w:rsidP="08FF5EB7">
          <w:pPr>
            <w:pStyle w:val="Header"/>
            <w:ind w:left="-115"/>
          </w:pPr>
        </w:p>
      </w:tc>
      <w:tc>
        <w:tcPr>
          <w:tcW w:w="4320" w:type="dxa"/>
        </w:tcPr>
        <w:p w14:paraId="6AD3193F" w14:textId="4DE0F3C6" w:rsidR="08FF5EB7" w:rsidRDefault="08FF5EB7" w:rsidP="08FF5EB7">
          <w:pPr>
            <w:pStyle w:val="Header"/>
            <w:jc w:val="center"/>
          </w:pPr>
        </w:p>
      </w:tc>
      <w:tc>
        <w:tcPr>
          <w:tcW w:w="4320" w:type="dxa"/>
        </w:tcPr>
        <w:p w14:paraId="010ABE15" w14:textId="74BF5766" w:rsidR="08FF5EB7" w:rsidRDefault="08FF5EB7" w:rsidP="08FF5EB7">
          <w:pPr>
            <w:pStyle w:val="Header"/>
            <w:ind w:right="-115"/>
            <w:jc w:val="right"/>
          </w:pPr>
        </w:p>
      </w:tc>
    </w:tr>
  </w:tbl>
  <w:p w14:paraId="1DF434FA" w14:textId="15ED3B39" w:rsidR="00B2473E" w:rsidRDefault="00B2473E">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77CE5957" w14:textId="77777777" w:rsidTr="08FF5EB7">
      <w:trPr>
        <w:trHeight w:val="300"/>
      </w:trPr>
      <w:tc>
        <w:tcPr>
          <w:tcW w:w="4320" w:type="dxa"/>
        </w:tcPr>
        <w:p w14:paraId="60B51ABD" w14:textId="31D4E84D" w:rsidR="08FF5EB7" w:rsidRDefault="08FF5EB7" w:rsidP="08FF5EB7">
          <w:pPr>
            <w:pStyle w:val="Header"/>
            <w:ind w:left="-115"/>
          </w:pPr>
        </w:p>
      </w:tc>
      <w:tc>
        <w:tcPr>
          <w:tcW w:w="4320" w:type="dxa"/>
        </w:tcPr>
        <w:p w14:paraId="06E6AAD5" w14:textId="54BB1C1F" w:rsidR="08FF5EB7" w:rsidRDefault="08FF5EB7" w:rsidP="08FF5EB7">
          <w:pPr>
            <w:pStyle w:val="Header"/>
            <w:jc w:val="center"/>
          </w:pPr>
        </w:p>
      </w:tc>
      <w:tc>
        <w:tcPr>
          <w:tcW w:w="4320" w:type="dxa"/>
        </w:tcPr>
        <w:p w14:paraId="5CDD8255" w14:textId="057057F7" w:rsidR="08FF5EB7" w:rsidRDefault="08FF5EB7" w:rsidP="08FF5EB7">
          <w:pPr>
            <w:pStyle w:val="Header"/>
            <w:ind w:right="-115"/>
            <w:jc w:val="right"/>
          </w:pPr>
        </w:p>
      </w:tc>
    </w:tr>
  </w:tbl>
  <w:p w14:paraId="7D474100" w14:textId="5E7DA8B7" w:rsidR="00B2473E" w:rsidRDefault="00B2473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44A0133D" w14:textId="77777777" w:rsidTr="08FF5EB7">
      <w:trPr>
        <w:trHeight w:val="300"/>
      </w:trPr>
      <w:tc>
        <w:tcPr>
          <w:tcW w:w="4320" w:type="dxa"/>
        </w:tcPr>
        <w:p w14:paraId="7FE1FB7E" w14:textId="2EDCEB2B" w:rsidR="08FF5EB7" w:rsidRDefault="08FF5EB7" w:rsidP="08FF5EB7">
          <w:pPr>
            <w:pStyle w:val="Header"/>
            <w:ind w:left="-115"/>
          </w:pPr>
        </w:p>
      </w:tc>
      <w:tc>
        <w:tcPr>
          <w:tcW w:w="4320" w:type="dxa"/>
        </w:tcPr>
        <w:p w14:paraId="03C32EE3" w14:textId="55D52014" w:rsidR="08FF5EB7" w:rsidRDefault="08FF5EB7" w:rsidP="08FF5EB7">
          <w:pPr>
            <w:pStyle w:val="Header"/>
            <w:jc w:val="center"/>
          </w:pPr>
        </w:p>
      </w:tc>
      <w:tc>
        <w:tcPr>
          <w:tcW w:w="4320" w:type="dxa"/>
        </w:tcPr>
        <w:p w14:paraId="03FBEA51" w14:textId="4828236B" w:rsidR="08FF5EB7" w:rsidRDefault="08FF5EB7" w:rsidP="08FF5EB7">
          <w:pPr>
            <w:pStyle w:val="Header"/>
            <w:ind w:right="-115"/>
            <w:jc w:val="right"/>
          </w:pPr>
        </w:p>
      </w:tc>
    </w:tr>
  </w:tbl>
  <w:p w14:paraId="2D9B9C88" w14:textId="346C5880" w:rsidR="00B2473E" w:rsidRDefault="00B2473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68B394D9" w14:textId="77777777" w:rsidTr="08FF5EB7">
      <w:trPr>
        <w:trHeight w:val="300"/>
      </w:trPr>
      <w:tc>
        <w:tcPr>
          <w:tcW w:w="4320" w:type="dxa"/>
        </w:tcPr>
        <w:p w14:paraId="4FA0394B" w14:textId="23A3FB53" w:rsidR="08FF5EB7" w:rsidRDefault="08FF5EB7" w:rsidP="08FF5EB7">
          <w:pPr>
            <w:pStyle w:val="Header"/>
            <w:ind w:left="-115"/>
          </w:pPr>
        </w:p>
      </w:tc>
      <w:tc>
        <w:tcPr>
          <w:tcW w:w="4320" w:type="dxa"/>
        </w:tcPr>
        <w:p w14:paraId="45FB9393" w14:textId="0753E9DB" w:rsidR="08FF5EB7" w:rsidRDefault="08FF5EB7" w:rsidP="08FF5EB7">
          <w:pPr>
            <w:pStyle w:val="Header"/>
            <w:jc w:val="center"/>
          </w:pPr>
        </w:p>
      </w:tc>
      <w:tc>
        <w:tcPr>
          <w:tcW w:w="4320" w:type="dxa"/>
        </w:tcPr>
        <w:p w14:paraId="27E9465B" w14:textId="32F68330" w:rsidR="08FF5EB7" w:rsidRDefault="08FF5EB7" w:rsidP="08FF5EB7">
          <w:pPr>
            <w:pStyle w:val="Header"/>
            <w:ind w:right="-115"/>
            <w:jc w:val="right"/>
          </w:pPr>
        </w:p>
      </w:tc>
    </w:tr>
  </w:tbl>
  <w:p w14:paraId="2E913625" w14:textId="3B16B337" w:rsidR="00B2473E" w:rsidRDefault="00B2473E">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0827D979" w14:textId="77777777" w:rsidTr="08FF5EB7">
      <w:trPr>
        <w:trHeight w:val="300"/>
      </w:trPr>
      <w:tc>
        <w:tcPr>
          <w:tcW w:w="4320" w:type="dxa"/>
        </w:tcPr>
        <w:p w14:paraId="0EB5F414" w14:textId="36E1C661" w:rsidR="08FF5EB7" w:rsidRDefault="08FF5EB7" w:rsidP="08FF5EB7">
          <w:pPr>
            <w:pStyle w:val="Header"/>
            <w:ind w:left="-115"/>
          </w:pPr>
        </w:p>
      </w:tc>
      <w:tc>
        <w:tcPr>
          <w:tcW w:w="4320" w:type="dxa"/>
        </w:tcPr>
        <w:p w14:paraId="627E8BD4" w14:textId="45272C34" w:rsidR="08FF5EB7" w:rsidRDefault="08FF5EB7" w:rsidP="08FF5EB7">
          <w:pPr>
            <w:pStyle w:val="Header"/>
            <w:jc w:val="center"/>
          </w:pPr>
        </w:p>
      </w:tc>
      <w:tc>
        <w:tcPr>
          <w:tcW w:w="4320" w:type="dxa"/>
        </w:tcPr>
        <w:p w14:paraId="22A129D2" w14:textId="754053B1" w:rsidR="08FF5EB7" w:rsidRDefault="08FF5EB7" w:rsidP="08FF5EB7">
          <w:pPr>
            <w:pStyle w:val="Header"/>
            <w:ind w:right="-115"/>
            <w:jc w:val="right"/>
          </w:pPr>
        </w:p>
      </w:tc>
    </w:tr>
  </w:tbl>
  <w:p w14:paraId="139A8C9F" w14:textId="6E1BA2A8" w:rsidR="00B2473E" w:rsidRDefault="00B2473E">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0D63E092" w14:textId="77777777" w:rsidTr="08FF5EB7">
      <w:trPr>
        <w:trHeight w:val="300"/>
      </w:trPr>
      <w:tc>
        <w:tcPr>
          <w:tcW w:w="4320" w:type="dxa"/>
        </w:tcPr>
        <w:p w14:paraId="3E277D31" w14:textId="46C6A6EB" w:rsidR="08FF5EB7" w:rsidRDefault="08FF5EB7" w:rsidP="08FF5EB7">
          <w:pPr>
            <w:pStyle w:val="Header"/>
            <w:ind w:left="-115"/>
          </w:pPr>
        </w:p>
      </w:tc>
      <w:tc>
        <w:tcPr>
          <w:tcW w:w="4320" w:type="dxa"/>
        </w:tcPr>
        <w:p w14:paraId="03FEA877" w14:textId="4BEF376D" w:rsidR="08FF5EB7" w:rsidRDefault="08FF5EB7" w:rsidP="08FF5EB7">
          <w:pPr>
            <w:pStyle w:val="Header"/>
            <w:jc w:val="center"/>
          </w:pPr>
        </w:p>
      </w:tc>
      <w:tc>
        <w:tcPr>
          <w:tcW w:w="4320" w:type="dxa"/>
        </w:tcPr>
        <w:p w14:paraId="253E9DBA" w14:textId="2A09117B" w:rsidR="08FF5EB7" w:rsidRDefault="08FF5EB7" w:rsidP="08FF5EB7">
          <w:pPr>
            <w:pStyle w:val="Header"/>
            <w:ind w:right="-115"/>
            <w:jc w:val="right"/>
          </w:pPr>
        </w:p>
      </w:tc>
    </w:tr>
  </w:tbl>
  <w:p w14:paraId="05208EE5" w14:textId="19210883" w:rsidR="00B2473E" w:rsidRDefault="00B2473E">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38AED047" w14:textId="77777777" w:rsidTr="08FF5EB7">
      <w:trPr>
        <w:trHeight w:val="300"/>
      </w:trPr>
      <w:tc>
        <w:tcPr>
          <w:tcW w:w="4320" w:type="dxa"/>
        </w:tcPr>
        <w:p w14:paraId="38B22206" w14:textId="48BB1C91" w:rsidR="08FF5EB7" w:rsidRDefault="08FF5EB7" w:rsidP="08FF5EB7">
          <w:pPr>
            <w:pStyle w:val="Header"/>
            <w:ind w:left="-115"/>
          </w:pPr>
        </w:p>
      </w:tc>
      <w:tc>
        <w:tcPr>
          <w:tcW w:w="4320" w:type="dxa"/>
        </w:tcPr>
        <w:p w14:paraId="3C675E1B" w14:textId="11C2A8A8" w:rsidR="08FF5EB7" w:rsidRDefault="08FF5EB7" w:rsidP="08FF5EB7">
          <w:pPr>
            <w:pStyle w:val="Header"/>
            <w:jc w:val="center"/>
          </w:pPr>
        </w:p>
      </w:tc>
      <w:tc>
        <w:tcPr>
          <w:tcW w:w="4320" w:type="dxa"/>
        </w:tcPr>
        <w:p w14:paraId="18FECC63" w14:textId="763FB7AD" w:rsidR="08FF5EB7" w:rsidRDefault="08FF5EB7" w:rsidP="08FF5EB7">
          <w:pPr>
            <w:pStyle w:val="Header"/>
            <w:ind w:right="-115"/>
            <w:jc w:val="right"/>
          </w:pPr>
        </w:p>
      </w:tc>
    </w:tr>
  </w:tbl>
  <w:p w14:paraId="00460B52" w14:textId="3B76BDCB" w:rsidR="00B2473E" w:rsidRDefault="00B2473E">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3219179A" w14:textId="77777777" w:rsidTr="08FF5EB7">
      <w:trPr>
        <w:trHeight w:val="300"/>
      </w:trPr>
      <w:tc>
        <w:tcPr>
          <w:tcW w:w="4320" w:type="dxa"/>
        </w:tcPr>
        <w:p w14:paraId="61194F2E" w14:textId="0465C5AF" w:rsidR="08FF5EB7" w:rsidRDefault="08FF5EB7" w:rsidP="08FF5EB7">
          <w:pPr>
            <w:pStyle w:val="Header"/>
            <w:ind w:left="-115"/>
          </w:pPr>
        </w:p>
      </w:tc>
      <w:tc>
        <w:tcPr>
          <w:tcW w:w="4320" w:type="dxa"/>
        </w:tcPr>
        <w:p w14:paraId="681322B3" w14:textId="1B11248E" w:rsidR="08FF5EB7" w:rsidRDefault="08FF5EB7" w:rsidP="08FF5EB7">
          <w:pPr>
            <w:pStyle w:val="Header"/>
            <w:jc w:val="center"/>
          </w:pPr>
        </w:p>
      </w:tc>
      <w:tc>
        <w:tcPr>
          <w:tcW w:w="4320" w:type="dxa"/>
        </w:tcPr>
        <w:p w14:paraId="45627032" w14:textId="69D3F6D4" w:rsidR="08FF5EB7" w:rsidRDefault="08FF5EB7" w:rsidP="08FF5EB7">
          <w:pPr>
            <w:pStyle w:val="Header"/>
            <w:ind w:right="-115"/>
            <w:jc w:val="right"/>
          </w:pPr>
        </w:p>
      </w:tc>
    </w:tr>
  </w:tbl>
  <w:p w14:paraId="17172A78" w14:textId="187D0B95" w:rsidR="00B2473E" w:rsidRDefault="00B2473E">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003FD5EF" w14:textId="77777777" w:rsidTr="08FF5EB7">
      <w:trPr>
        <w:trHeight w:val="300"/>
      </w:trPr>
      <w:tc>
        <w:tcPr>
          <w:tcW w:w="4320" w:type="dxa"/>
        </w:tcPr>
        <w:p w14:paraId="7B3FF80A" w14:textId="1D10E6CC" w:rsidR="08FF5EB7" w:rsidRDefault="08FF5EB7" w:rsidP="08FF5EB7">
          <w:pPr>
            <w:pStyle w:val="Header"/>
            <w:ind w:left="-115"/>
          </w:pPr>
        </w:p>
      </w:tc>
      <w:tc>
        <w:tcPr>
          <w:tcW w:w="4320" w:type="dxa"/>
        </w:tcPr>
        <w:p w14:paraId="308B4DE8" w14:textId="05E5A8DA" w:rsidR="08FF5EB7" w:rsidRDefault="08FF5EB7" w:rsidP="08FF5EB7">
          <w:pPr>
            <w:pStyle w:val="Header"/>
            <w:jc w:val="center"/>
          </w:pPr>
        </w:p>
      </w:tc>
      <w:tc>
        <w:tcPr>
          <w:tcW w:w="4320" w:type="dxa"/>
        </w:tcPr>
        <w:p w14:paraId="3083B5A6" w14:textId="492B0F3C" w:rsidR="08FF5EB7" w:rsidRDefault="08FF5EB7" w:rsidP="08FF5EB7">
          <w:pPr>
            <w:pStyle w:val="Header"/>
            <w:ind w:right="-115"/>
            <w:jc w:val="right"/>
          </w:pPr>
        </w:p>
      </w:tc>
    </w:tr>
  </w:tbl>
  <w:p w14:paraId="6BB7B3A8" w14:textId="1A602A0F" w:rsidR="00B2473E" w:rsidRDefault="00B247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08FF5EB7" w14:paraId="0B679B7A" w14:textId="77777777" w:rsidTr="08FF5EB7">
      <w:trPr>
        <w:trHeight w:val="300"/>
      </w:trPr>
      <w:tc>
        <w:tcPr>
          <w:tcW w:w="2880" w:type="dxa"/>
        </w:tcPr>
        <w:p w14:paraId="7A1CCF0D" w14:textId="4290EF68" w:rsidR="08FF5EB7" w:rsidRDefault="08FF5EB7" w:rsidP="08FF5EB7">
          <w:pPr>
            <w:pStyle w:val="Header"/>
            <w:ind w:left="-115"/>
          </w:pPr>
        </w:p>
      </w:tc>
      <w:tc>
        <w:tcPr>
          <w:tcW w:w="2880" w:type="dxa"/>
        </w:tcPr>
        <w:p w14:paraId="6CCDE880" w14:textId="790E51F7" w:rsidR="08FF5EB7" w:rsidRDefault="08FF5EB7" w:rsidP="08FF5EB7">
          <w:pPr>
            <w:pStyle w:val="Header"/>
            <w:jc w:val="center"/>
          </w:pPr>
        </w:p>
      </w:tc>
      <w:tc>
        <w:tcPr>
          <w:tcW w:w="2880" w:type="dxa"/>
        </w:tcPr>
        <w:p w14:paraId="76B83D16" w14:textId="0DF524FC" w:rsidR="08FF5EB7" w:rsidRDefault="08FF5EB7" w:rsidP="08FF5EB7">
          <w:pPr>
            <w:pStyle w:val="Header"/>
            <w:ind w:right="-115"/>
            <w:jc w:val="right"/>
          </w:pPr>
        </w:p>
      </w:tc>
    </w:tr>
  </w:tbl>
  <w:p w14:paraId="16220BD9" w14:textId="392BE4B2" w:rsidR="00B2473E" w:rsidRDefault="00B2473E">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0503927" w14:paraId="044BAB8A" w14:textId="77777777" w:rsidTr="08FF5EB7">
      <w:trPr>
        <w:trHeight w:val="300"/>
      </w:trPr>
      <w:tc>
        <w:tcPr>
          <w:tcW w:w="4320" w:type="dxa"/>
        </w:tcPr>
        <w:p w14:paraId="23F00170" w14:textId="77777777" w:rsidR="00503927" w:rsidRDefault="00503927" w:rsidP="08FF5EB7">
          <w:pPr>
            <w:pStyle w:val="Header"/>
            <w:ind w:left="-115"/>
          </w:pPr>
        </w:p>
      </w:tc>
      <w:tc>
        <w:tcPr>
          <w:tcW w:w="4320" w:type="dxa"/>
        </w:tcPr>
        <w:p w14:paraId="4973F15D" w14:textId="77777777" w:rsidR="00503927" w:rsidRDefault="00503927" w:rsidP="08FF5EB7">
          <w:pPr>
            <w:pStyle w:val="Header"/>
            <w:jc w:val="center"/>
          </w:pPr>
        </w:p>
      </w:tc>
      <w:tc>
        <w:tcPr>
          <w:tcW w:w="4320" w:type="dxa"/>
        </w:tcPr>
        <w:p w14:paraId="7FFF6827" w14:textId="77777777" w:rsidR="00503927" w:rsidRDefault="00503927" w:rsidP="08FF5EB7">
          <w:pPr>
            <w:pStyle w:val="Header"/>
            <w:ind w:right="-115"/>
            <w:jc w:val="right"/>
          </w:pPr>
        </w:p>
      </w:tc>
    </w:tr>
  </w:tbl>
  <w:p w14:paraId="66007AE9" w14:textId="77777777" w:rsidR="00503927" w:rsidRDefault="00503927">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495E0579" w14:textId="77777777" w:rsidTr="08FF5EB7">
      <w:trPr>
        <w:trHeight w:val="300"/>
      </w:trPr>
      <w:tc>
        <w:tcPr>
          <w:tcW w:w="4320" w:type="dxa"/>
        </w:tcPr>
        <w:p w14:paraId="718BC0AD" w14:textId="3EE98B0C" w:rsidR="08FF5EB7" w:rsidRDefault="08FF5EB7" w:rsidP="08FF5EB7">
          <w:pPr>
            <w:pStyle w:val="Header"/>
            <w:ind w:left="-115"/>
          </w:pPr>
        </w:p>
      </w:tc>
      <w:tc>
        <w:tcPr>
          <w:tcW w:w="4320" w:type="dxa"/>
        </w:tcPr>
        <w:p w14:paraId="57B8426F" w14:textId="15C6283A" w:rsidR="08FF5EB7" w:rsidRDefault="08FF5EB7" w:rsidP="08FF5EB7">
          <w:pPr>
            <w:pStyle w:val="Header"/>
            <w:jc w:val="center"/>
          </w:pPr>
        </w:p>
      </w:tc>
      <w:tc>
        <w:tcPr>
          <w:tcW w:w="4320" w:type="dxa"/>
        </w:tcPr>
        <w:p w14:paraId="2ACD520C" w14:textId="7C9F92DE" w:rsidR="08FF5EB7" w:rsidRDefault="08FF5EB7" w:rsidP="08FF5EB7">
          <w:pPr>
            <w:pStyle w:val="Header"/>
            <w:ind w:right="-115"/>
            <w:jc w:val="right"/>
          </w:pPr>
        </w:p>
      </w:tc>
    </w:tr>
  </w:tbl>
  <w:p w14:paraId="6E758768" w14:textId="5BFC1127" w:rsidR="00B2473E" w:rsidRDefault="00B2473E">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68473E14" w14:textId="77777777" w:rsidTr="08FF5EB7">
      <w:trPr>
        <w:trHeight w:val="300"/>
      </w:trPr>
      <w:tc>
        <w:tcPr>
          <w:tcW w:w="4320" w:type="dxa"/>
        </w:tcPr>
        <w:p w14:paraId="6EB8537E" w14:textId="2CE9FC54" w:rsidR="08FF5EB7" w:rsidRDefault="08FF5EB7" w:rsidP="08FF5EB7">
          <w:pPr>
            <w:pStyle w:val="Header"/>
            <w:ind w:left="-115"/>
          </w:pPr>
        </w:p>
      </w:tc>
      <w:tc>
        <w:tcPr>
          <w:tcW w:w="4320" w:type="dxa"/>
        </w:tcPr>
        <w:p w14:paraId="5C98A77E" w14:textId="3993A657" w:rsidR="08FF5EB7" w:rsidRDefault="08FF5EB7" w:rsidP="08FF5EB7">
          <w:pPr>
            <w:pStyle w:val="Header"/>
            <w:jc w:val="center"/>
          </w:pPr>
        </w:p>
      </w:tc>
      <w:tc>
        <w:tcPr>
          <w:tcW w:w="4320" w:type="dxa"/>
        </w:tcPr>
        <w:p w14:paraId="18B6B89F" w14:textId="1C18C2D6" w:rsidR="08FF5EB7" w:rsidRDefault="08FF5EB7" w:rsidP="08FF5EB7">
          <w:pPr>
            <w:pStyle w:val="Header"/>
            <w:ind w:right="-115"/>
            <w:jc w:val="right"/>
          </w:pPr>
        </w:p>
      </w:tc>
    </w:tr>
  </w:tbl>
  <w:p w14:paraId="2F6BAEE9" w14:textId="4572905A" w:rsidR="00B2473E" w:rsidRDefault="00B2473E">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6304B72E" w14:textId="77777777" w:rsidTr="08FF5EB7">
      <w:trPr>
        <w:trHeight w:val="300"/>
      </w:trPr>
      <w:tc>
        <w:tcPr>
          <w:tcW w:w="4320" w:type="dxa"/>
        </w:tcPr>
        <w:p w14:paraId="741E4F9F" w14:textId="05BE4926" w:rsidR="08FF5EB7" w:rsidRDefault="08FF5EB7" w:rsidP="08FF5EB7">
          <w:pPr>
            <w:pStyle w:val="Header"/>
            <w:ind w:left="-115"/>
          </w:pPr>
        </w:p>
      </w:tc>
      <w:tc>
        <w:tcPr>
          <w:tcW w:w="4320" w:type="dxa"/>
        </w:tcPr>
        <w:p w14:paraId="42104DE3" w14:textId="2B1AEDBF" w:rsidR="08FF5EB7" w:rsidRDefault="08FF5EB7" w:rsidP="08FF5EB7">
          <w:pPr>
            <w:pStyle w:val="Header"/>
            <w:jc w:val="center"/>
          </w:pPr>
        </w:p>
      </w:tc>
      <w:tc>
        <w:tcPr>
          <w:tcW w:w="4320" w:type="dxa"/>
        </w:tcPr>
        <w:p w14:paraId="2E52385E" w14:textId="02544C10" w:rsidR="08FF5EB7" w:rsidRDefault="08FF5EB7" w:rsidP="08FF5EB7">
          <w:pPr>
            <w:pStyle w:val="Header"/>
            <w:ind w:right="-115"/>
            <w:jc w:val="right"/>
          </w:pPr>
        </w:p>
      </w:tc>
    </w:tr>
  </w:tbl>
  <w:p w14:paraId="7AD94323" w14:textId="139EFA01" w:rsidR="00B2473E" w:rsidRDefault="00B247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00523089" w14:paraId="63BA55EC" w14:textId="77777777" w:rsidTr="08FF5EB7">
      <w:trPr>
        <w:trHeight w:val="300"/>
      </w:trPr>
      <w:tc>
        <w:tcPr>
          <w:tcW w:w="2880" w:type="dxa"/>
        </w:tcPr>
        <w:p w14:paraId="3221E8E9" w14:textId="77777777" w:rsidR="00523089" w:rsidRDefault="00523089" w:rsidP="08FF5EB7">
          <w:pPr>
            <w:pStyle w:val="Header"/>
            <w:ind w:left="-115"/>
          </w:pPr>
        </w:p>
      </w:tc>
      <w:tc>
        <w:tcPr>
          <w:tcW w:w="2880" w:type="dxa"/>
        </w:tcPr>
        <w:p w14:paraId="59F1122D" w14:textId="77777777" w:rsidR="00523089" w:rsidRDefault="00523089" w:rsidP="08FF5EB7">
          <w:pPr>
            <w:pStyle w:val="Header"/>
            <w:jc w:val="center"/>
          </w:pPr>
        </w:p>
      </w:tc>
      <w:tc>
        <w:tcPr>
          <w:tcW w:w="2880" w:type="dxa"/>
        </w:tcPr>
        <w:p w14:paraId="105338E5" w14:textId="77777777" w:rsidR="00523089" w:rsidRDefault="00523089" w:rsidP="08FF5EB7">
          <w:pPr>
            <w:pStyle w:val="Header"/>
            <w:ind w:right="-115"/>
            <w:jc w:val="right"/>
          </w:pPr>
        </w:p>
      </w:tc>
    </w:tr>
  </w:tbl>
  <w:p w14:paraId="7E7F296E" w14:textId="77777777" w:rsidR="00523089" w:rsidRDefault="005230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1A1D5A72" w14:textId="77777777" w:rsidTr="08FF5EB7">
      <w:trPr>
        <w:trHeight w:val="300"/>
      </w:trPr>
      <w:tc>
        <w:tcPr>
          <w:tcW w:w="4320" w:type="dxa"/>
        </w:tcPr>
        <w:p w14:paraId="09D8F6DD" w14:textId="778BB7C8" w:rsidR="08FF5EB7" w:rsidRDefault="08FF5EB7" w:rsidP="08FF5EB7">
          <w:pPr>
            <w:pStyle w:val="Header"/>
            <w:ind w:left="-115"/>
          </w:pPr>
        </w:p>
      </w:tc>
      <w:tc>
        <w:tcPr>
          <w:tcW w:w="4320" w:type="dxa"/>
        </w:tcPr>
        <w:p w14:paraId="3EF14657" w14:textId="225879FD" w:rsidR="08FF5EB7" w:rsidRDefault="08FF5EB7" w:rsidP="08FF5EB7">
          <w:pPr>
            <w:pStyle w:val="Header"/>
            <w:jc w:val="center"/>
          </w:pPr>
        </w:p>
      </w:tc>
      <w:tc>
        <w:tcPr>
          <w:tcW w:w="4320" w:type="dxa"/>
        </w:tcPr>
        <w:p w14:paraId="2701418E" w14:textId="0D44AAD1" w:rsidR="08FF5EB7" w:rsidRDefault="08FF5EB7" w:rsidP="08FF5EB7">
          <w:pPr>
            <w:pStyle w:val="Header"/>
            <w:ind w:right="-115"/>
            <w:jc w:val="right"/>
          </w:pPr>
        </w:p>
      </w:tc>
    </w:tr>
  </w:tbl>
  <w:p w14:paraId="18BDD128" w14:textId="7385AEDA" w:rsidR="00B2473E" w:rsidRDefault="00B2473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3C2FC950" w14:textId="77777777" w:rsidTr="08FF5EB7">
      <w:trPr>
        <w:trHeight w:val="300"/>
      </w:trPr>
      <w:tc>
        <w:tcPr>
          <w:tcW w:w="4320" w:type="dxa"/>
        </w:tcPr>
        <w:p w14:paraId="557DA902" w14:textId="3D163DA9" w:rsidR="08FF5EB7" w:rsidRDefault="08FF5EB7" w:rsidP="08FF5EB7">
          <w:pPr>
            <w:pStyle w:val="Header"/>
            <w:ind w:left="-115"/>
          </w:pPr>
        </w:p>
      </w:tc>
      <w:tc>
        <w:tcPr>
          <w:tcW w:w="4320" w:type="dxa"/>
        </w:tcPr>
        <w:p w14:paraId="263B4FE7" w14:textId="5B375DAE" w:rsidR="08FF5EB7" w:rsidRDefault="08FF5EB7" w:rsidP="08FF5EB7">
          <w:pPr>
            <w:pStyle w:val="Header"/>
            <w:jc w:val="center"/>
          </w:pPr>
        </w:p>
      </w:tc>
      <w:tc>
        <w:tcPr>
          <w:tcW w:w="4320" w:type="dxa"/>
        </w:tcPr>
        <w:p w14:paraId="4A1673FE" w14:textId="0E1D4658" w:rsidR="08FF5EB7" w:rsidRDefault="08FF5EB7" w:rsidP="08FF5EB7">
          <w:pPr>
            <w:pStyle w:val="Header"/>
            <w:ind w:right="-115"/>
            <w:jc w:val="right"/>
          </w:pPr>
        </w:p>
      </w:tc>
    </w:tr>
  </w:tbl>
  <w:p w14:paraId="57CF892B" w14:textId="4D6971AE" w:rsidR="00B2473E" w:rsidRDefault="00B2473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3BC4328D" w14:textId="77777777" w:rsidTr="08FF5EB7">
      <w:trPr>
        <w:trHeight w:val="300"/>
      </w:trPr>
      <w:tc>
        <w:tcPr>
          <w:tcW w:w="4320" w:type="dxa"/>
        </w:tcPr>
        <w:p w14:paraId="12B3F934" w14:textId="41B073D2" w:rsidR="08FF5EB7" w:rsidRDefault="08FF5EB7" w:rsidP="08FF5EB7">
          <w:pPr>
            <w:pStyle w:val="Header"/>
            <w:ind w:left="-115"/>
          </w:pPr>
        </w:p>
      </w:tc>
      <w:tc>
        <w:tcPr>
          <w:tcW w:w="4320" w:type="dxa"/>
        </w:tcPr>
        <w:p w14:paraId="511D74EF" w14:textId="41BF7EF0" w:rsidR="08FF5EB7" w:rsidRDefault="08FF5EB7" w:rsidP="08FF5EB7">
          <w:pPr>
            <w:pStyle w:val="Header"/>
            <w:jc w:val="center"/>
          </w:pPr>
        </w:p>
      </w:tc>
      <w:tc>
        <w:tcPr>
          <w:tcW w:w="4320" w:type="dxa"/>
        </w:tcPr>
        <w:p w14:paraId="35D4E36C" w14:textId="101F46D0" w:rsidR="08FF5EB7" w:rsidRDefault="08FF5EB7" w:rsidP="08FF5EB7">
          <w:pPr>
            <w:pStyle w:val="Header"/>
            <w:ind w:right="-115"/>
            <w:jc w:val="right"/>
          </w:pPr>
        </w:p>
      </w:tc>
    </w:tr>
  </w:tbl>
  <w:p w14:paraId="1FC3D461" w14:textId="52979EE5" w:rsidR="00B2473E" w:rsidRDefault="00B2473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08F6A79" w14:paraId="4A31FD4B" w14:textId="77777777" w:rsidTr="08FF5EB7">
      <w:trPr>
        <w:trHeight w:val="300"/>
      </w:trPr>
      <w:tc>
        <w:tcPr>
          <w:tcW w:w="4320" w:type="dxa"/>
        </w:tcPr>
        <w:p w14:paraId="203AF5BC" w14:textId="77777777" w:rsidR="008F6A79" w:rsidRDefault="008F6A79" w:rsidP="08FF5EB7">
          <w:pPr>
            <w:pStyle w:val="Header"/>
            <w:ind w:left="-115"/>
          </w:pPr>
        </w:p>
      </w:tc>
      <w:tc>
        <w:tcPr>
          <w:tcW w:w="4320" w:type="dxa"/>
        </w:tcPr>
        <w:p w14:paraId="10F1E858" w14:textId="77777777" w:rsidR="008F6A79" w:rsidRDefault="008F6A79" w:rsidP="08FF5EB7">
          <w:pPr>
            <w:pStyle w:val="Header"/>
            <w:jc w:val="center"/>
          </w:pPr>
        </w:p>
      </w:tc>
      <w:tc>
        <w:tcPr>
          <w:tcW w:w="4320" w:type="dxa"/>
        </w:tcPr>
        <w:p w14:paraId="2B6B308B" w14:textId="77777777" w:rsidR="008F6A79" w:rsidRDefault="008F6A79" w:rsidP="08FF5EB7">
          <w:pPr>
            <w:pStyle w:val="Header"/>
            <w:ind w:right="-115"/>
            <w:jc w:val="right"/>
          </w:pPr>
        </w:p>
      </w:tc>
    </w:tr>
  </w:tbl>
  <w:p w14:paraId="7ACEF3F2" w14:textId="77777777" w:rsidR="008F6A79" w:rsidRDefault="008F6A7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217E9967" w14:textId="77777777" w:rsidTr="08FF5EB7">
      <w:trPr>
        <w:trHeight w:val="300"/>
      </w:trPr>
      <w:tc>
        <w:tcPr>
          <w:tcW w:w="4320" w:type="dxa"/>
        </w:tcPr>
        <w:p w14:paraId="6355354E" w14:textId="2D4B9EDF" w:rsidR="08FF5EB7" w:rsidRDefault="08FF5EB7" w:rsidP="08FF5EB7">
          <w:pPr>
            <w:pStyle w:val="Header"/>
            <w:ind w:left="-115"/>
          </w:pPr>
        </w:p>
      </w:tc>
      <w:tc>
        <w:tcPr>
          <w:tcW w:w="4320" w:type="dxa"/>
        </w:tcPr>
        <w:p w14:paraId="342E2C5F" w14:textId="721843E2" w:rsidR="08FF5EB7" w:rsidRDefault="08FF5EB7" w:rsidP="08FF5EB7">
          <w:pPr>
            <w:pStyle w:val="Header"/>
            <w:jc w:val="center"/>
          </w:pPr>
        </w:p>
      </w:tc>
      <w:tc>
        <w:tcPr>
          <w:tcW w:w="4320" w:type="dxa"/>
        </w:tcPr>
        <w:p w14:paraId="1D4DD85C" w14:textId="46715A34" w:rsidR="08FF5EB7" w:rsidRDefault="08FF5EB7" w:rsidP="08FF5EB7">
          <w:pPr>
            <w:pStyle w:val="Header"/>
            <w:ind w:right="-115"/>
            <w:jc w:val="right"/>
          </w:pPr>
        </w:p>
      </w:tc>
    </w:tr>
  </w:tbl>
  <w:p w14:paraId="7AA2EEC7" w14:textId="35D8E721" w:rsidR="00B2473E" w:rsidRDefault="00B247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5996"/>
    <w:multiLevelType w:val="hybridMultilevel"/>
    <w:tmpl w:val="4BF2D90E"/>
    <w:lvl w:ilvl="0" w:tplc="68C81E1C">
      <w:start w:val="1"/>
      <w:numFmt w:val="bullet"/>
      <w:lvlText w:val=""/>
      <w:lvlJc w:val="left"/>
      <w:pPr>
        <w:ind w:left="1740" w:hanging="360"/>
      </w:pPr>
      <w:rPr>
        <w:rFonts w:ascii="Symbol" w:hAnsi="Symbol"/>
      </w:rPr>
    </w:lvl>
    <w:lvl w:ilvl="1" w:tplc="908823A6">
      <w:start w:val="1"/>
      <w:numFmt w:val="bullet"/>
      <w:lvlText w:val=""/>
      <w:lvlJc w:val="left"/>
      <w:pPr>
        <w:ind w:left="1740" w:hanging="360"/>
      </w:pPr>
      <w:rPr>
        <w:rFonts w:ascii="Symbol" w:hAnsi="Symbol"/>
      </w:rPr>
    </w:lvl>
    <w:lvl w:ilvl="2" w:tplc="DE2CFC26">
      <w:start w:val="1"/>
      <w:numFmt w:val="bullet"/>
      <w:lvlText w:val=""/>
      <w:lvlJc w:val="left"/>
      <w:pPr>
        <w:ind w:left="1740" w:hanging="360"/>
      </w:pPr>
      <w:rPr>
        <w:rFonts w:ascii="Symbol" w:hAnsi="Symbol"/>
      </w:rPr>
    </w:lvl>
    <w:lvl w:ilvl="3" w:tplc="E2740DAE">
      <w:start w:val="1"/>
      <w:numFmt w:val="bullet"/>
      <w:lvlText w:val=""/>
      <w:lvlJc w:val="left"/>
      <w:pPr>
        <w:ind w:left="1740" w:hanging="360"/>
      </w:pPr>
      <w:rPr>
        <w:rFonts w:ascii="Symbol" w:hAnsi="Symbol"/>
      </w:rPr>
    </w:lvl>
    <w:lvl w:ilvl="4" w:tplc="1362DA80">
      <w:start w:val="1"/>
      <w:numFmt w:val="bullet"/>
      <w:lvlText w:val=""/>
      <w:lvlJc w:val="left"/>
      <w:pPr>
        <w:ind w:left="1740" w:hanging="360"/>
      </w:pPr>
      <w:rPr>
        <w:rFonts w:ascii="Symbol" w:hAnsi="Symbol"/>
      </w:rPr>
    </w:lvl>
    <w:lvl w:ilvl="5" w:tplc="09E05C06">
      <w:start w:val="1"/>
      <w:numFmt w:val="bullet"/>
      <w:lvlText w:val=""/>
      <w:lvlJc w:val="left"/>
      <w:pPr>
        <w:ind w:left="1740" w:hanging="360"/>
      </w:pPr>
      <w:rPr>
        <w:rFonts w:ascii="Symbol" w:hAnsi="Symbol"/>
      </w:rPr>
    </w:lvl>
    <w:lvl w:ilvl="6" w:tplc="D5F836A2">
      <w:start w:val="1"/>
      <w:numFmt w:val="bullet"/>
      <w:lvlText w:val=""/>
      <w:lvlJc w:val="left"/>
      <w:pPr>
        <w:ind w:left="1740" w:hanging="360"/>
      </w:pPr>
      <w:rPr>
        <w:rFonts w:ascii="Symbol" w:hAnsi="Symbol"/>
      </w:rPr>
    </w:lvl>
    <w:lvl w:ilvl="7" w:tplc="6B64690A">
      <w:start w:val="1"/>
      <w:numFmt w:val="bullet"/>
      <w:lvlText w:val=""/>
      <w:lvlJc w:val="left"/>
      <w:pPr>
        <w:ind w:left="1740" w:hanging="360"/>
      </w:pPr>
      <w:rPr>
        <w:rFonts w:ascii="Symbol" w:hAnsi="Symbol"/>
      </w:rPr>
    </w:lvl>
    <w:lvl w:ilvl="8" w:tplc="17AA357E">
      <w:start w:val="1"/>
      <w:numFmt w:val="bullet"/>
      <w:lvlText w:val=""/>
      <w:lvlJc w:val="left"/>
      <w:pPr>
        <w:ind w:left="1740" w:hanging="360"/>
      </w:pPr>
      <w:rPr>
        <w:rFonts w:ascii="Symbol" w:hAnsi="Symbol"/>
      </w:rPr>
    </w:lvl>
  </w:abstractNum>
  <w:abstractNum w:abstractNumId="1" w15:restartNumberingAfterBreak="0">
    <w:nsid w:val="01333AFA"/>
    <w:multiLevelType w:val="hybridMultilevel"/>
    <w:tmpl w:val="85045D12"/>
    <w:lvl w:ilvl="0" w:tplc="0CEE7FA6">
      <w:start w:val="1"/>
      <w:numFmt w:val="bullet"/>
      <w:lvlText w:val=""/>
      <w:lvlJc w:val="left"/>
      <w:pPr>
        <w:ind w:left="720" w:hanging="360"/>
      </w:pPr>
      <w:rPr>
        <w:rFonts w:ascii="Symbol" w:hAnsi="Symbol"/>
      </w:rPr>
    </w:lvl>
    <w:lvl w:ilvl="1" w:tplc="7A7E9BE2">
      <w:start w:val="1"/>
      <w:numFmt w:val="bullet"/>
      <w:lvlText w:val=""/>
      <w:lvlJc w:val="left"/>
      <w:pPr>
        <w:ind w:left="720" w:hanging="360"/>
      </w:pPr>
      <w:rPr>
        <w:rFonts w:ascii="Symbol" w:hAnsi="Symbol"/>
      </w:rPr>
    </w:lvl>
    <w:lvl w:ilvl="2" w:tplc="ADAE7FA0">
      <w:start w:val="1"/>
      <w:numFmt w:val="bullet"/>
      <w:lvlText w:val=""/>
      <w:lvlJc w:val="left"/>
      <w:pPr>
        <w:ind w:left="720" w:hanging="360"/>
      </w:pPr>
      <w:rPr>
        <w:rFonts w:ascii="Symbol" w:hAnsi="Symbol"/>
      </w:rPr>
    </w:lvl>
    <w:lvl w:ilvl="3" w:tplc="A7A29EEE">
      <w:start w:val="1"/>
      <w:numFmt w:val="bullet"/>
      <w:lvlText w:val=""/>
      <w:lvlJc w:val="left"/>
      <w:pPr>
        <w:ind w:left="720" w:hanging="360"/>
      </w:pPr>
      <w:rPr>
        <w:rFonts w:ascii="Symbol" w:hAnsi="Symbol"/>
      </w:rPr>
    </w:lvl>
    <w:lvl w:ilvl="4" w:tplc="BC28FFF6">
      <w:start w:val="1"/>
      <w:numFmt w:val="bullet"/>
      <w:lvlText w:val=""/>
      <w:lvlJc w:val="left"/>
      <w:pPr>
        <w:ind w:left="720" w:hanging="360"/>
      </w:pPr>
      <w:rPr>
        <w:rFonts w:ascii="Symbol" w:hAnsi="Symbol"/>
      </w:rPr>
    </w:lvl>
    <w:lvl w:ilvl="5" w:tplc="0854BE2E">
      <w:start w:val="1"/>
      <w:numFmt w:val="bullet"/>
      <w:lvlText w:val=""/>
      <w:lvlJc w:val="left"/>
      <w:pPr>
        <w:ind w:left="720" w:hanging="360"/>
      </w:pPr>
      <w:rPr>
        <w:rFonts w:ascii="Symbol" w:hAnsi="Symbol"/>
      </w:rPr>
    </w:lvl>
    <w:lvl w:ilvl="6" w:tplc="7A7EC802">
      <w:start w:val="1"/>
      <w:numFmt w:val="bullet"/>
      <w:lvlText w:val=""/>
      <w:lvlJc w:val="left"/>
      <w:pPr>
        <w:ind w:left="720" w:hanging="360"/>
      </w:pPr>
      <w:rPr>
        <w:rFonts w:ascii="Symbol" w:hAnsi="Symbol"/>
      </w:rPr>
    </w:lvl>
    <w:lvl w:ilvl="7" w:tplc="AAF04C5E">
      <w:start w:val="1"/>
      <w:numFmt w:val="bullet"/>
      <w:lvlText w:val=""/>
      <w:lvlJc w:val="left"/>
      <w:pPr>
        <w:ind w:left="720" w:hanging="360"/>
      </w:pPr>
      <w:rPr>
        <w:rFonts w:ascii="Symbol" w:hAnsi="Symbol"/>
      </w:rPr>
    </w:lvl>
    <w:lvl w:ilvl="8" w:tplc="49E4186C">
      <w:start w:val="1"/>
      <w:numFmt w:val="bullet"/>
      <w:lvlText w:val=""/>
      <w:lvlJc w:val="left"/>
      <w:pPr>
        <w:ind w:left="720" w:hanging="360"/>
      </w:pPr>
      <w:rPr>
        <w:rFonts w:ascii="Symbol" w:hAnsi="Symbol"/>
      </w:rPr>
    </w:lvl>
  </w:abstractNum>
  <w:abstractNum w:abstractNumId="2" w15:restartNumberingAfterBreak="0">
    <w:nsid w:val="06B32981"/>
    <w:multiLevelType w:val="hybridMultilevel"/>
    <w:tmpl w:val="F76A29A6"/>
    <w:lvl w:ilvl="0" w:tplc="43BCFA92">
      <w:start w:val="1"/>
      <w:numFmt w:val="bullet"/>
      <w:lvlText w:val=""/>
      <w:lvlJc w:val="left"/>
      <w:pPr>
        <w:ind w:left="720" w:hanging="360"/>
      </w:pPr>
      <w:rPr>
        <w:rFonts w:ascii="Symbol" w:hAnsi="Symbol"/>
      </w:rPr>
    </w:lvl>
    <w:lvl w:ilvl="1" w:tplc="6658BA84">
      <w:start w:val="1"/>
      <w:numFmt w:val="bullet"/>
      <w:lvlText w:val=""/>
      <w:lvlJc w:val="left"/>
      <w:pPr>
        <w:ind w:left="720" w:hanging="360"/>
      </w:pPr>
      <w:rPr>
        <w:rFonts w:ascii="Symbol" w:hAnsi="Symbol"/>
      </w:rPr>
    </w:lvl>
    <w:lvl w:ilvl="2" w:tplc="1494C152">
      <w:start w:val="1"/>
      <w:numFmt w:val="bullet"/>
      <w:lvlText w:val=""/>
      <w:lvlJc w:val="left"/>
      <w:pPr>
        <w:ind w:left="720" w:hanging="360"/>
      </w:pPr>
      <w:rPr>
        <w:rFonts w:ascii="Symbol" w:hAnsi="Symbol"/>
      </w:rPr>
    </w:lvl>
    <w:lvl w:ilvl="3" w:tplc="1826B6B6">
      <w:start w:val="1"/>
      <w:numFmt w:val="bullet"/>
      <w:lvlText w:val=""/>
      <w:lvlJc w:val="left"/>
      <w:pPr>
        <w:ind w:left="720" w:hanging="360"/>
      </w:pPr>
      <w:rPr>
        <w:rFonts w:ascii="Symbol" w:hAnsi="Symbol"/>
      </w:rPr>
    </w:lvl>
    <w:lvl w:ilvl="4" w:tplc="0934676E">
      <w:start w:val="1"/>
      <w:numFmt w:val="bullet"/>
      <w:lvlText w:val=""/>
      <w:lvlJc w:val="left"/>
      <w:pPr>
        <w:ind w:left="720" w:hanging="360"/>
      </w:pPr>
      <w:rPr>
        <w:rFonts w:ascii="Symbol" w:hAnsi="Symbol"/>
      </w:rPr>
    </w:lvl>
    <w:lvl w:ilvl="5" w:tplc="43209200">
      <w:start w:val="1"/>
      <w:numFmt w:val="bullet"/>
      <w:lvlText w:val=""/>
      <w:lvlJc w:val="left"/>
      <w:pPr>
        <w:ind w:left="720" w:hanging="360"/>
      </w:pPr>
      <w:rPr>
        <w:rFonts w:ascii="Symbol" w:hAnsi="Symbol"/>
      </w:rPr>
    </w:lvl>
    <w:lvl w:ilvl="6" w:tplc="9856B962">
      <w:start w:val="1"/>
      <w:numFmt w:val="bullet"/>
      <w:lvlText w:val=""/>
      <w:lvlJc w:val="left"/>
      <w:pPr>
        <w:ind w:left="720" w:hanging="360"/>
      </w:pPr>
      <w:rPr>
        <w:rFonts w:ascii="Symbol" w:hAnsi="Symbol"/>
      </w:rPr>
    </w:lvl>
    <w:lvl w:ilvl="7" w:tplc="8E42E486">
      <w:start w:val="1"/>
      <w:numFmt w:val="bullet"/>
      <w:lvlText w:val=""/>
      <w:lvlJc w:val="left"/>
      <w:pPr>
        <w:ind w:left="720" w:hanging="360"/>
      </w:pPr>
      <w:rPr>
        <w:rFonts w:ascii="Symbol" w:hAnsi="Symbol"/>
      </w:rPr>
    </w:lvl>
    <w:lvl w:ilvl="8" w:tplc="9A645C18">
      <w:start w:val="1"/>
      <w:numFmt w:val="bullet"/>
      <w:lvlText w:val=""/>
      <w:lvlJc w:val="left"/>
      <w:pPr>
        <w:ind w:left="720" w:hanging="360"/>
      </w:pPr>
      <w:rPr>
        <w:rFonts w:ascii="Symbol" w:hAnsi="Symbol"/>
      </w:rPr>
    </w:lvl>
  </w:abstractNum>
  <w:abstractNum w:abstractNumId="3" w15:restartNumberingAfterBreak="0">
    <w:nsid w:val="070E64E4"/>
    <w:multiLevelType w:val="hybridMultilevel"/>
    <w:tmpl w:val="A746BFEA"/>
    <w:lvl w:ilvl="0" w:tplc="1BAE2D84">
      <w:start w:val="1"/>
      <w:numFmt w:val="bullet"/>
      <w:lvlText w:val=""/>
      <w:lvlJc w:val="left"/>
      <w:pPr>
        <w:ind w:left="720" w:hanging="360"/>
      </w:pPr>
      <w:rPr>
        <w:rFonts w:ascii="Symbol" w:hAnsi="Symbol"/>
      </w:rPr>
    </w:lvl>
    <w:lvl w:ilvl="1" w:tplc="8E0C0D68">
      <w:start w:val="1"/>
      <w:numFmt w:val="bullet"/>
      <w:lvlText w:val=""/>
      <w:lvlJc w:val="left"/>
      <w:pPr>
        <w:ind w:left="720" w:hanging="360"/>
      </w:pPr>
      <w:rPr>
        <w:rFonts w:ascii="Symbol" w:hAnsi="Symbol"/>
      </w:rPr>
    </w:lvl>
    <w:lvl w:ilvl="2" w:tplc="C4404F18">
      <w:start w:val="1"/>
      <w:numFmt w:val="bullet"/>
      <w:lvlText w:val=""/>
      <w:lvlJc w:val="left"/>
      <w:pPr>
        <w:ind w:left="720" w:hanging="360"/>
      </w:pPr>
      <w:rPr>
        <w:rFonts w:ascii="Symbol" w:hAnsi="Symbol"/>
      </w:rPr>
    </w:lvl>
    <w:lvl w:ilvl="3" w:tplc="DD2EBE32">
      <w:start w:val="1"/>
      <w:numFmt w:val="bullet"/>
      <w:lvlText w:val=""/>
      <w:lvlJc w:val="left"/>
      <w:pPr>
        <w:ind w:left="720" w:hanging="360"/>
      </w:pPr>
      <w:rPr>
        <w:rFonts w:ascii="Symbol" w:hAnsi="Symbol"/>
      </w:rPr>
    </w:lvl>
    <w:lvl w:ilvl="4" w:tplc="26D8A622">
      <w:start w:val="1"/>
      <w:numFmt w:val="bullet"/>
      <w:lvlText w:val=""/>
      <w:lvlJc w:val="left"/>
      <w:pPr>
        <w:ind w:left="720" w:hanging="360"/>
      </w:pPr>
      <w:rPr>
        <w:rFonts w:ascii="Symbol" w:hAnsi="Symbol"/>
      </w:rPr>
    </w:lvl>
    <w:lvl w:ilvl="5" w:tplc="0C766BFA">
      <w:start w:val="1"/>
      <w:numFmt w:val="bullet"/>
      <w:lvlText w:val=""/>
      <w:lvlJc w:val="left"/>
      <w:pPr>
        <w:ind w:left="720" w:hanging="360"/>
      </w:pPr>
      <w:rPr>
        <w:rFonts w:ascii="Symbol" w:hAnsi="Symbol"/>
      </w:rPr>
    </w:lvl>
    <w:lvl w:ilvl="6" w:tplc="DC80DC4A">
      <w:start w:val="1"/>
      <w:numFmt w:val="bullet"/>
      <w:lvlText w:val=""/>
      <w:lvlJc w:val="left"/>
      <w:pPr>
        <w:ind w:left="720" w:hanging="360"/>
      </w:pPr>
      <w:rPr>
        <w:rFonts w:ascii="Symbol" w:hAnsi="Symbol"/>
      </w:rPr>
    </w:lvl>
    <w:lvl w:ilvl="7" w:tplc="9D148678">
      <w:start w:val="1"/>
      <w:numFmt w:val="bullet"/>
      <w:lvlText w:val=""/>
      <w:lvlJc w:val="left"/>
      <w:pPr>
        <w:ind w:left="720" w:hanging="360"/>
      </w:pPr>
      <w:rPr>
        <w:rFonts w:ascii="Symbol" w:hAnsi="Symbol"/>
      </w:rPr>
    </w:lvl>
    <w:lvl w:ilvl="8" w:tplc="2F6A5A4E">
      <w:start w:val="1"/>
      <w:numFmt w:val="bullet"/>
      <w:lvlText w:val=""/>
      <w:lvlJc w:val="left"/>
      <w:pPr>
        <w:ind w:left="720" w:hanging="360"/>
      </w:pPr>
      <w:rPr>
        <w:rFonts w:ascii="Symbol" w:hAnsi="Symbol"/>
      </w:rPr>
    </w:lvl>
  </w:abstractNum>
  <w:abstractNum w:abstractNumId="4" w15:restartNumberingAfterBreak="0">
    <w:nsid w:val="07E932DB"/>
    <w:multiLevelType w:val="hybridMultilevel"/>
    <w:tmpl w:val="74A421A0"/>
    <w:lvl w:ilvl="0" w:tplc="552021D2">
      <w:start w:val="1"/>
      <w:numFmt w:val="bullet"/>
      <w:lvlText w:val=""/>
      <w:lvlJc w:val="left"/>
      <w:pPr>
        <w:ind w:left="720" w:hanging="360"/>
      </w:pPr>
      <w:rPr>
        <w:rFonts w:ascii="Symbol" w:hAnsi="Symbol"/>
      </w:rPr>
    </w:lvl>
    <w:lvl w:ilvl="1" w:tplc="CADE6444">
      <w:start w:val="1"/>
      <w:numFmt w:val="bullet"/>
      <w:lvlText w:val=""/>
      <w:lvlJc w:val="left"/>
      <w:pPr>
        <w:ind w:left="720" w:hanging="360"/>
      </w:pPr>
      <w:rPr>
        <w:rFonts w:ascii="Symbol" w:hAnsi="Symbol"/>
      </w:rPr>
    </w:lvl>
    <w:lvl w:ilvl="2" w:tplc="135AAD72">
      <w:start w:val="1"/>
      <w:numFmt w:val="bullet"/>
      <w:lvlText w:val=""/>
      <w:lvlJc w:val="left"/>
      <w:pPr>
        <w:ind w:left="720" w:hanging="360"/>
      </w:pPr>
      <w:rPr>
        <w:rFonts w:ascii="Symbol" w:hAnsi="Symbol"/>
      </w:rPr>
    </w:lvl>
    <w:lvl w:ilvl="3" w:tplc="7A0A6C48">
      <w:start w:val="1"/>
      <w:numFmt w:val="bullet"/>
      <w:lvlText w:val=""/>
      <w:lvlJc w:val="left"/>
      <w:pPr>
        <w:ind w:left="720" w:hanging="360"/>
      </w:pPr>
      <w:rPr>
        <w:rFonts w:ascii="Symbol" w:hAnsi="Symbol"/>
      </w:rPr>
    </w:lvl>
    <w:lvl w:ilvl="4" w:tplc="89608992">
      <w:start w:val="1"/>
      <w:numFmt w:val="bullet"/>
      <w:lvlText w:val=""/>
      <w:lvlJc w:val="left"/>
      <w:pPr>
        <w:ind w:left="720" w:hanging="360"/>
      </w:pPr>
      <w:rPr>
        <w:rFonts w:ascii="Symbol" w:hAnsi="Symbol"/>
      </w:rPr>
    </w:lvl>
    <w:lvl w:ilvl="5" w:tplc="38C411C4">
      <w:start w:val="1"/>
      <w:numFmt w:val="bullet"/>
      <w:lvlText w:val=""/>
      <w:lvlJc w:val="left"/>
      <w:pPr>
        <w:ind w:left="720" w:hanging="360"/>
      </w:pPr>
      <w:rPr>
        <w:rFonts w:ascii="Symbol" w:hAnsi="Symbol"/>
      </w:rPr>
    </w:lvl>
    <w:lvl w:ilvl="6" w:tplc="10560710">
      <w:start w:val="1"/>
      <w:numFmt w:val="bullet"/>
      <w:lvlText w:val=""/>
      <w:lvlJc w:val="left"/>
      <w:pPr>
        <w:ind w:left="720" w:hanging="360"/>
      </w:pPr>
      <w:rPr>
        <w:rFonts w:ascii="Symbol" w:hAnsi="Symbol"/>
      </w:rPr>
    </w:lvl>
    <w:lvl w:ilvl="7" w:tplc="2CE80CC6">
      <w:start w:val="1"/>
      <w:numFmt w:val="bullet"/>
      <w:lvlText w:val=""/>
      <w:lvlJc w:val="left"/>
      <w:pPr>
        <w:ind w:left="720" w:hanging="360"/>
      </w:pPr>
      <w:rPr>
        <w:rFonts w:ascii="Symbol" w:hAnsi="Symbol"/>
      </w:rPr>
    </w:lvl>
    <w:lvl w:ilvl="8" w:tplc="5C64C30A">
      <w:start w:val="1"/>
      <w:numFmt w:val="bullet"/>
      <w:lvlText w:val=""/>
      <w:lvlJc w:val="left"/>
      <w:pPr>
        <w:ind w:left="720" w:hanging="360"/>
      </w:pPr>
      <w:rPr>
        <w:rFonts w:ascii="Symbol" w:hAnsi="Symbol"/>
      </w:rPr>
    </w:lvl>
  </w:abstractNum>
  <w:abstractNum w:abstractNumId="5" w15:restartNumberingAfterBreak="0">
    <w:nsid w:val="0B974417"/>
    <w:multiLevelType w:val="hybridMultilevel"/>
    <w:tmpl w:val="AD365DE2"/>
    <w:lvl w:ilvl="0" w:tplc="FB86DDB8">
      <w:start w:val="1"/>
      <w:numFmt w:val="bullet"/>
      <w:lvlText w:val=""/>
      <w:lvlJc w:val="left"/>
      <w:pPr>
        <w:ind w:left="720" w:hanging="360"/>
      </w:pPr>
      <w:rPr>
        <w:rFonts w:ascii="Symbol" w:hAnsi="Symbol"/>
      </w:rPr>
    </w:lvl>
    <w:lvl w:ilvl="1" w:tplc="871260A6">
      <w:start w:val="1"/>
      <w:numFmt w:val="bullet"/>
      <w:lvlText w:val=""/>
      <w:lvlJc w:val="left"/>
      <w:pPr>
        <w:ind w:left="720" w:hanging="360"/>
      </w:pPr>
      <w:rPr>
        <w:rFonts w:ascii="Symbol" w:hAnsi="Symbol"/>
      </w:rPr>
    </w:lvl>
    <w:lvl w:ilvl="2" w:tplc="1FC41B08">
      <w:start w:val="1"/>
      <w:numFmt w:val="bullet"/>
      <w:lvlText w:val=""/>
      <w:lvlJc w:val="left"/>
      <w:pPr>
        <w:ind w:left="720" w:hanging="360"/>
      </w:pPr>
      <w:rPr>
        <w:rFonts w:ascii="Symbol" w:hAnsi="Symbol"/>
      </w:rPr>
    </w:lvl>
    <w:lvl w:ilvl="3" w:tplc="505EAFC6">
      <w:start w:val="1"/>
      <w:numFmt w:val="bullet"/>
      <w:lvlText w:val=""/>
      <w:lvlJc w:val="left"/>
      <w:pPr>
        <w:ind w:left="720" w:hanging="360"/>
      </w:pPr>
      <w:rPr>
        <w:rFonts w:ascii="Symbol" w:hAnsi="Symbol"/>
      </w:rPr>
    </w:lvl>
    <w:lvl w:ilvl="4" w:tplc="E4B0B59C">
      <w:start w:val="1"/>
      <w:numFmt w:val="bullet"/>
      <w:lvlText w:val=""/>
      <w:lvlJc w:val="left"/>
      <w:pPr>
        <w:ind w:left="720" w:hanging="360"/>
      </w:pPr>
      <w:rPr>
        <w:rFonts w:ascii="Symbol" w:hAnsi="Symbol"/>
      </w:rPr>
    </w:lvl>
    <w:lvl w:ilvl="5" w:tplc="AD22921A">
      <w:start w:val="1"/>
      <w:numFmt w:val="bullet"/>
      <w:lvlText w:val=""/>
      <w:lvlJc w:val="left"/>
      <w:pPr>
        <w:ind w:left="720" w:hanging="360"/>
      </w:pPr>
      <w:rPr>
        <w:rFonts w:ascii="Symbol" w:hAnsi="Symbol"/>
      </w:rPr>
    </w:lvl>
    <w:lvl w:ilvl="6" w:tplc="5E3A6572">
      <w:start w:val="1"/>
      <w:numFmt w:val="bullet"/>
      <w:lvlText w:val=""/>
      <w:lvlJc w:val="left"/>
      <w:pPr>
        <w:ind w:left="720" w:hanging="360"/>
      </w:pPr>
      <w:rPr>
        <w:rFonts w:ascii="Symbol" w:hAnsi="Symbol"/>
      </w:rPr>
    </w:lvl>
    <w:lvl w:ilvl="7" w:tplc="4B9C1DB2">
      <w:start w:val="1"/>
      <w:numFmt w:val="bullet"/>
      <w:lvlText w:val=""/>
      <w:lvlJc w:val="left"/>
      <w:pPr>
        <w:ind w:left="720" w:hanging="360"/>
      </w:pPr>
      <w:rPr>
        <w:rFonts w:ascii="Symbol" w:hAnsi="Symbol"/>
      </w:rPr>
    </w:lvl>
    <w:lvl w:ilvl="8" w:tplc="805A5A10">
      <w:start w:val="1"/>
      <w:numFmt w:val="bullet"/>
      <w:lvlText w:val=""/>
      <w:lvlJc w:val="left"/>
      <w:pPr>
        <w:ind w:left="720" w:hanging="360"/>
      </w:pPr>
      <w:rPr>
        <w:rFonts w:ascii="Symbol" w:hAnsi="Symbol"/>
      </w:rPr>
    </w:lvl>
  </w:abstractNum>
  <w:abstractNum w:abstractNumId="6" w15:restartNumberingAfterBreak="0">
    <w:nsid w:val="0C420452"/>
    <w:multiLevelType w:val="hybridMultilevel"/>
    <w:tmpl w:val="DEB446EA"/>
    <w:lvl w:ilvl="0" w:tplc="E6FE505E">
      <w:start w:val="1"/>
      <w:numFmt w:val="bullet"/>
      <w:lvlText w:val=""/>
      <w:lvlJc w:val="left"/>
      <w:pPr>
        <w:ind w:left="720" w:hanging="360"/>
      </w:pPr>
      <w:rPr>
        <w:rFonts w:ascii="Symbol" w:hAnsi="Symbol"/>
      </w:rPr>
    </w:lvl>
    <w:lvl w:ilvl="1" w:tplc="769844BC">
      <w:start w:val="1"/>
      <w:numFmt w:val="bullet"/>
      <w:lvlText w:val=""/>
      <w:lvlJc w:val="left"/>
      <w:pPr>
        <w:ind w:left="720" w:hanging="360"/>
      </w:pPr>
      <w:rPr>
        <w:rFonts w:ascii="Symbol" w:hAnsi="Symbol"/>
      </w:rPr>
    </w:lvl>
    <w:lvl w:ilvl="2" w:tplc="4AF877EC">
      <w:start w:val="1"/>
      <w:numFmt w:val="bullet"/>
      <w:lvlText w:val=""/>
      <w:lvlJc w:val="left"/>
      <w:pPr>
        <w:ind w:left="720" w:hanging="360"/>
      </w:pPr>
      <w:rPr>
        <w:rFonts w:ascii="Symbol" w:hAnsi="Symbol"/>
      </w:rPr>
    </w:lvl>
    <w:lvl w:ilvl="3" w:tplc="3CACE338">
      <w:start w:val="1"/>
      <w:numFmt w:val="bullet"/>
      <w:lvlText w:val=""/>
      <w:lvlJc w:val="left"/>
      <w:pPr>
        <w:ind w:left="720" w:hanging="360"/>
      </w:pPr>
      <w:rPr>
        <w:rFonts w:ascii="Symbol" w:hAnsi="Symbol"/>
      </w:rPr>
    </w:lvl>
    <w:lvl w:ilvl="4" w:tplc="70FE502A">
      <w:start w:val="1"/>
      <w:numFmt w:val="bullet"/>
      <w:lvlText w:val=""/>
      <w:lvlJc w:val="left"/>
      <w:pPr>
        <w:ind w:left="720" w:hanging="360"/>
      </w:pPr>
      <w:rPr>
        <w:rFonts w:ascii="Symbol" w:hAnsi="Symbol"/>
      </w:rPr>
    </w:lvl>
    <w:lvl w:ilvl="5" w:tplc="B19E9228">
      <w:start w:val="1"/>
      <w:numFmt w:val="bullet"/>
      <w:lvlText w:val=""/>
      <w:lvlJc w:val="left"/>
      <w:pPr>
        <w:ind w:left="720" w:hanging="360"/>
      </w:pPr>
      <w:rPr>
        <w:rFonts w:ascii="Symbol" w:hAnsi="Symbol"/>
      </w:rPr>
    </w:lvl>
    <w:lvl w:ilvl="6" w:tplc="70FCD2F8">
      <w:start w:val="1"/>
      <w:numFmt w:val="bullet"/>
      <w:lvlText w:val=""/>
      <w:lvlJc w:val="left"/>
      <w:pPr>
        <w:ind w:left="720" w:hanging="360"/>
      </w:pPr>
      <w:rPr>
        <w:rFonts w:ascii="Symbol" w:hAnsi="Symbol"/>
      </w:rPr>
    </w:lvl>
    <w:lvl w:ilvl="7" w:tplc="0B82CDD2">
      <w:start w:val="1"/>
      <w:numFmt w:val="bullet"/>
      <w:lvlText w:val=""/>
      <w:lvlJc w:val="left"/>
      <w:pPr>
        <w:ind w:left="720" w:hanging="360"/>
      </w:pPr>
      <w:rPr>
        <w:rFonts w:ascii="Symbol" w:hAnsi="Symbol"/>
      </w:rPr>
    </w:lvl>
    <w:lvl w:ilvl="8" w:tplc="8D2A15BC">
      <w:start w:val="1"/>
      <w:numFmt w:val="bullet"/>
      <w:lvlText w:val=""/>
      <w:lvlJc w:val="left"/>
      <w:pPr>
        <w:ind w:left="720" w:hanging="360"/>
      </w:pPr>
      <w:rPr>
        <w:rFonts w:ascii="Symbol" w:hAnsi="Symbol"/>
      </w:rPr>
    </w:lvl>
  </w:abstractNum>
  <w:abstractNum w:abstractNumId="7" w15:restartNumberingAfterBreak="0">
    <w:nsid w:val="12EC2443"/>
    <w:multiLevelType w:val="hybridMultilevel"/>
    <w:tmpl w:val="91B68074"/>
    <w:lvl w:ilvl="0" w:tplc="698EF4C4">
      <w:start w:val="1"/>
      <w:numFmt w:val="bullet"/>
      <w:lvlText w:val=""/>
      <w:lvlJc w:val="left"/>
      <w:pPr>
        <w:ind w:left="720" w:hanging="360"/>
      </w:pPr>
      <w:rPr>
        <w:rFonts w:ascii="Symbol" w:hAnsi="Symbol"/>
      </w:rPr>
    </w:lvl>
    <w:lvl w:ilvl="1" w:tplc="84A65FA4">
      <w:start w:val="1"/>
      <w:numFmt w:val="bullet"/>
      <w:lvlText w:val=""/>
      <w:lvlJc w:val="left"/>
      <w:pPr>
        <w:ind w:left="720" w:hanging="360"/>
      </w:pPr>
      <w:rPr>
        <w:rFonts w:ascii="Symbol" w:hAnsi="Symbol"/>
      </w:rPr>
    </w:lvl>
    <w:lvl w:ilvl="2" w:tplc="B21C49AE">
      <w:start w:val="1"/>
      <w:numFmt w:val="bullet"/>
      <w:lvlText w:val=""/>
      <w:lvlJc w:val="left"/>
      <w:pPr>
        <w:ind w:left="720" w:hanging="360"/>
      </w:pPr>
      <w:rPr>
        <w:rFonts w:ascii="Symbol" w:hAnsi="Symbol"/>
      </w:rPr>
    </w:lvl>
    <w:lvl w:ilvl="3" w:tplc="EC8C808C">
      <w:start w:val="1"/>
      <w:numFmt w:val="bullet"/>
      <w:lvlText w:val=""/>
      <w:lvlJc w:val="left"/>
      <w:pPr>
        <w:ind w:left="720" w:hanging="360"/>
      </w:pPr>
      <w:rPr>
        <w:rFonts w:ascii="Symbol" w:hAnsi="Symbol"/>
      </w:rPr>
    </w:lvl>
    <w:lvl w:ilvl="4" w:tplc="02BC4274">
      <w:start w:val="1"/>
      <w:numFmt w:val="bullet"/>
      <w:lvlText w:val=""/>
      <w:lvlJc w:val="left"/>
      <w:pPr>
        <w:ind w:left="720" w:hanging="360"/>
      </w:pPr>
      <w:rPr>
        <w:rFonts w:ascii="Symbol" w:hAnsi="Symbol"/>
      </w:rPr>
    </w:lvl>
    <w:lvl w:ilvl="5" w:tplc="CCD4919A">
      <w:start w:val="1"/>
      <w:numFmt w:val="bullet"/>
      <w:lvlText w:val=""/>
      <w:lvlJc w:val="left"/>
      <w:pPr>
        <w:ind w:left="720" w:hanging="360"/>
      </w:pPr>
      <w:rPr>
        <w:rFonts w:ascii="Symbol" w:hAnsi="Symbol"/>
      </w:rPr>
    </w:lvl>
    <w:lvl w:ilvl="6" w:tplc="637CF852">
      <w:start w:val="1"/>
      <w:numFmt w:val="bullet"/>
      <w:lvlText w:val=""/>
      <w:lvlJc w:val="left"/>
      <w:pPr>
        <w:ind w:left="720" w:hanging="360"/>
      </w:pPr>
      <w:rPr>
        <w:rFonts w:ascii="Symbol" w:hAnsi="Symbol"/>
      </w:rPr>
    </w:lvl>
    <w:lvl w:ilvl="7" w:tplc="1AA0E4FE">
      <w:start w:val="1"/>
      <w:numFmt w:val="bullet"/>
      <w:lvlText w:val=""/>
      <w:lvlJc w:val="left"/>
      <w:pPr>
        <w:ind w:left="720" w:hanging="360"/>
      </w:pPr>
      <w:rPr>
        <w:rFonts w:ascii="Symbol" w:hAnsi="Symbol"/>
      </w:rPr>
    </w:lvl>
    <w:lvl w:ilvl="8" w:tplc="74EAC8B4">
      <w:start w:val="1"/>
      <w:numFmt w:val="bullet"/>
      <w:lvlText w:val=""/>
      <w:lvlJc w:val="left"/>
      <w:pPr>
        <w:ind w:left="720" w:hanging="360"/>
      </w:pPr>
      <w:rPr>
        <w:rFonts w:ascii="Symbol" w:hAnsi="Symbol"/>
      </w:rPr>
    </w:lvl>
  </w:abstractNum>
  <w:abstractNum w:abstractNumId="8" w15:restartNumberingAfterBreak="0">
    <w:nsid w:val="132C3FC1"/>
    <w:multiLevelType w:val="hybridMultilevel"/>
    <w:tmpl w:val="3CC4821C"/>
    <w:lvl w:ilvl="0" w:tplc="03AACDF6">
      <w:start w:val="1"/>
      <w:numFmt w:val="bullet"/>
      <w:lvlText w:val=""/>
      <w:lvlJc w:val="left"/>
      <w:pPr>
        <w:ind w:left="720" w:hanging="360"/>
      </w:pPr>
      <w:rPr>
        <w:rFonts w:ascii="Symbol" w:hAnsi="Symbol"/>
      </w:rPr>
    </w:lvl>
    <w:lvl w:ilvl="1" w:tplc="FB5A3366">
      <w:start w:val="1"/>
      <w:numFmt w:val="bullet"/>
      <w:lvlText w:val=""/>
      <w:lvlJc w:val="left"/>
      <w:pPr>
        <w:ind w:left="720" w:hanging="360"/>
      </w:pPr>
      <w:rPr>
        <w:rFonts w:ascii="Symbol" w:hAnsi="Symbol"/>
      </w:rPr>
    </w:lvl>
    <w:lvl w:ilvl="2" w:tplc="44B89E4A">
      <w:start w:val="1"/>
      <w:numFmt w:val="bullet"/>
      <w:lvlText w:val=""/>
      <w:lvlJc w:val="left"/>
      <w:pPr>
        <w:ind w:left="720" w:hanging="360"/>
      </w:pPr>
      <w:rPr>
        <w:rFonts w:ascii="Symbol" w:hAnsi="Symbol"/>
      </w:rPr>
    </w:lvl>
    <w:lvl w:ilvl="3" w:tplc="F3988FFC">
      <w:start w:val="1"/>
      <w:numFmt w:val="bullet"/>
      <w:lvlText w:val=""/>
      <w:lvlJc w:val="left"/>
      <w:pPr>
        <w:ind w:left="720" w:hanging="360"/>
      </w:pPr>
      <w:rPr>
        <w:rFonts w:ascii="Symbol" w:hAnsi="Symbol"/>
      </w:rPr>
    </w:lvl>
    <w:lvl w:ilvl="4" w:tplc="5A4EE5AE">
      <w:start w:val="1"/>
      <w:numFmt w:val="bullet"/>
      <w:lvlText w:val=""/>
      <w:lvlJc w:val="left"/>
      <w:pPr>
        <w:ind w:left="720" w:hanging="360"/>
      </w:pPr>
      <w:rPr>
        <w:rFonts w:ascii="Symbol" w:hAnsi="Symbol"/>
      </w:rPr>
    </w:lvl>
    <w:lvl w:ilvl="5" w:tplc="04C8B2A6">
      <w:start w:val="1"/>
      <w:numFmt w:val="bullet"/>
      <w:lvlText w:val=""/>
      <w:lvlJc w:val="left"/>
      <w:pPr>
        <w:ind w:left="720" w:hanging="360"/>
      </w:pPr>
      <w:rPr>
        <w:rFonts w:ascii="Symbol" w:hAnsi="Symbol"/>
      </w:rPr>
    </w:lvl>
    <w:lvl w:ilvl="6" w:tplc="30C437FE">
      <w:start w:val="1"/>
      <w:numFmt w:val="bullet"/>
      <w:lvlText w:val=""/>
      <w:lvlJc w:val="left"/>
      <w:pPr>
        <w:ind w:left="720" w:hanging="360"/>
      </w:pPr>
      <w:rPr>
        <w:rFonts w:ascii="Symbol" w:hAnsi="Symbol"/>
      </w:rPr>
    </w:lvl>
    <w:lvl w:ilvl="7" w:tplc="9B58FE6E">
      <w:start w:val="1"/>
      <w:numFmt w:val="bullet"/>
      <w:lvlText w:val=""/>
      <w:lvlJc w:val="left"/>
      <w:pPr>
        <w:ind w:left="720" w:hanging="360"/>
      </w:pPr>
      <w:rPr>
        <w:rFonts w:ascii="Symbol" w:hAnsi="Symbol"/>
      </w:rPr>
    </w:lvl>
    <w:lvl w:ilvl="8" w:tplc="5052D56C">
      <w:start w:val="1"/>
      <w:numFmt w:val="bullet"/>
      <w:lvlText w:val=""/>
      <w:lvlJc w:val="left"/>
      <w:pPr>
        <w:ind w:left="720" w:hanging="360"/>
      </w:pPr>
      <w:rPr>
        <w:rFonts w:ascii="Symbol" w:hAnsi="Symbol"/>
      </w:rPr>
    </w:lvl>
  </w:abstractNum>
  <w:abstractNum w:abstractNumId="9" w15:restartNumberingAfterBreak="0">
    <w:nsid w:val="1682268B"/>
    <w:multiLevelType w:val="hybridMultilevel"/>
    <w:tmpl w:val="AAC6E056"/>
    <w:lvl w:ilvl="0" w:tplc="D02A80BC">
      <w:start w:val="1"/>
      <w:numFmt w:val="bullet"/>
      <w:lvlText w:val=""/>
      <w:lvlJc w:val="left"/>
      <w:pPr>
        <w:ind w:left="720" w:hanging="360"/>
      </w:pPr>
      <w:rPr>
        <w:rFonts w:ascii="Symbol" w:hAnsi="Symbol"/>
      </w:rPr>
    </w:lvl>
    <w:lvl w:ilvl="1" w:tplc="5532CE1E">
      <w:start w:val="1"/>
      <w:numFmt w:val="bullet"/>
      <w:lvlText w:val=""/>
      <w:lvlJc w:val="left"/>
      <w:pPr>
        <w:ind w:left="720" w:hanging="360"/>
      </w:pPr>
      <w:rPr>
        <w:rFonts w:ascii="Symbol" w:hAnsi="Symbol"/>
      </w:rPr>
    </w:lvl>
    <w:lvl w:ilvl="2" w:tplc="0C2A2194">
      <w:start w:val="1"/>
      <w:numFmt w:val="bullet"/>
      <w:lvlText w:val=""/>
      <w:lvlJc w:val="left"/>
      <w:pPr>
        <w:ind w:left="720" w:hanging="360"/>
      </w:pPr>
      <w:rPr>
        <w:rFonts w:ascii="Symbol" w:hAnsi="Symbol"/>
      </w:rPr>
    </w:lvl>
    <w:lvl w:ilvl="3" w:tplc="B3265810">
      <w:start w:val="1"/>
      <w:numFmt w:val="bullet"/>
      <w:lvlText w:val=""/>
      <w:lvlJc w:val="left"/>
      <w:pPr>
        <w:ind w:left="720" w:hanging="360"/>
      </w:pPr>
      <w:rPr>
        <w:rFonts w:ascii="Symbol" w:hAnsi="Symbol"/>
      </w:rPr>
    </w:lvl>
    <w:lvl w:ilvl="4" w:tplc="C8D06B8A">
      <w:start w:val="1"/>
      <w:numFmt w:val="bullet"/>
      <w:lvlText w:val=""/>
      <w:lvlJc w:val="left"/>
      <w:pPr>
        <w:ind w:left="720" w:hanging="360"/>
      </w:pPr>
      <w:rPr>
        <w:rFonts w:ascii="Symbol" w:hAnsi="Symbol"/>
      </w:rPr>
    </w:lvl>
    <w:lvl w:ilvl="5" w:tplc="1574857E">
      <w:start w:val="1"/>
      <w:numFmt w:val="bullet"/>
      <w:lvlText w:val=""/>
      <w:lvlJc w:val="left"/>
      <w:pPr>
        <w:ind w:left="720" w:hanging="360"/>
      </w:pPr>
      <w:rPr>
        <w:rFonts w:ascii="Symbol" w:hAnsi="Symbol"/>
      </w:rPr>
    </w:lvl>
    <w:lvl w:ilvl="6" w:tplc="9A925834">
      <w:start w:val="1"/>
      <w:numFmt w:val="bullet"/>
      <w:lvlText w:val=""/>
      <w:lvlJc w:val="left"/>
      <w:pPr>
        <w:ind w:left="720" w:hanging="360"/>
      </w:pPr>
      <w:rPr>
        <w:rFonts w:ascii="Symbol" w:hAnsi="Symbol"/>
      </w:rPr>
    </w:lvl>
    <w:lvl w:ilvl="7" w:tplc="2B188D84">
      <w:start w:val="1"/>
      <w:numFmt w:val="bullet"/>
      <w:lvlText w:val=""/>
      <w:lvlJc w:val="left"/>
      <w:pPr>
        <w:ind w:left="720" w:hanging="360"/>
      </w:pPr>
      <w:rPr>
        <w:rFonts w:ascii="Symbol" w:hAnsi="Symbol"/>
      </w:rPr>
    </w:lvl>
    <w:lvl w:ilvl="8" w:tplc="6E0C32FA">
      <w:start w:val="1"/>
      <w:numFmt w:val="bullet"/>
      <w:lvlText w:val=""/>
      <w:lvlJc w:val="left"/>
      <w:pPr>
        <w:ind w:left="720" w:hanging="360"/>
      </w:pPr>
      <w:rPr>
        <w:rFonts w:ascii="Symbol" w:hAnsi="Symbol"/>
      </w:rPr>
    </w:lvl>
  </w:abstractNum>
  <w:abstractNum w:abstractNumId="10" w15:restartNumberingAfterBreak="0">
    <w:nsid w:val="18570209"/>
    <w:multiLevelType w:val="hybridMultilevel"/>
    <w:tmpl w:val="94AE8472"/>
    <w:lvl w:ilvl="0" w:tplc="9EE8A1EA">
      <w:start w:val="1"/>
      <w:numFmt w:val="bullet"/>
      <w:lvlText w:val=""/>
      <w:lvlJc w:val="left"/>
      <w:pPr>
        <w:ind w:left="1080" w:hanging="360"/>
      </w:pPr>
      <w:rPr>
        <w:rFonts w:ascii="Symbol" w:hAnsi="Symbol"/>
      </w:rPr>
    </w:lvl>
    <w:lvl w:ilvl="1" w:tplc="0FBE2CB0">
      <w:start w:val="1"/>
      <w:numFmt w:val="bullet"/>
      <w:lvlText w:val=""/>
      <w:lvlJc w:val="left"/>
      <w:pPr>
        <w:ind w:left="1080" w:hanging="360"/>
      </w:pPr>
      <w:rPr>
        <w:rFonts w:ascii="Symbol" w:hAnsi="Symbol"/>
      </w:rPr>
    </w:lvl>
    <w:lvl w:ilvl="2" w:tplc="DFDEC5F6">
      <w:start w:val="1"/>
      <w:numFmt w:val="bullet"/>
      <w:lvlText w:val=""/>
      <w:lvlJc w:val="left"/>
      <w:pPr>
        <w:ind w:left="1080" w:hanging="360"/>
      </w:pPr>
      <w:rPr>
        <w:rFonts w:ascii="Symbol" w:hAnsi="Symbol"/>
      </w:rPr>
    </w:lvl>
    <w:lvl w:ilvl="3" w:tplc="0DCEE09E">
      <w:start w:val="1"/>
      <w:numFmt w:val="bullet"/>
      <w:lvlText w:val=""/>
      <w:lvlJc w:val="left"/>
      <w:pPr>
        <w:ind w:left="1080" w:hanging="360"/>
      </w:pPr>
      <w:rPr>
        <w:rFonts w:ascii="Symbol" w:hAnsi="Symbol"/>
      </w:rPr>
    </w:lvl>
    <w:lvl w:ilvl="4" w:tplc="97B6A310">
      <w:start w:val="1"/>
      <w:numFmt w:val="bullet"/>
      <w:lvlText w:val=""/>
      <w:lvlJc w:val="left"/>
      <w:pPr>
        <w:ind w:left="1080" w:hanging="360"/>
      </w:pPr>
      <w:rPr>
        <w:rFonts w:ascii="Symbol" w:hAnsi="Symbol"/>
      </w:rPr>
    </w:lvl>
    <w:lvl w:ilvl="5" w:tplc="050CE85C">
      <w:start w:val="1"/>
      <w:numFmt w:val="bullet"/>
      <w:lvlText w:val=""/>
      <w:lvlJc w:val="left"/>
      <w:pPr>
        <w:ind w:left="1080" w:hanging="360"/>
      </w:pPr>
      <w:rPr>
        <w:rFonts w:ascii="Symbol" w:hAnsi="Symbol"/>
      </w:rPr>
    </w:lvl>
    <w:lvl w:ilvl="6" w:tplc="D20C960A">
      <w:start w:val="1"/>
      <w:numFmt w:val="bullet"/>
      <w:lvlText w:val=""/>
      <w:lvlJc w:val="left"/>
      <w:pPr>
        <w:ind w:left="1080" w:hanging="360"/>
      </w:pPr>
      <w:rPr>
        <w:rFonts w:ascii="Symbol" w:hAnsi="Symbol"/>
      </w:rPr>
    </w:lvl>
    <w:lvl w:ilvl="7" w:tplc="AAA0533A">
      <w:start w:val="1"/>
      <w:numFmt w:val="bullet"/>
      <w:lvlText w:val=""/>
      <w:lvlJc w:val="left"/>
      <w:pPr>
        <w:ind w:left="1080" w:hanging="360"/>
      </w:pPr>
      <w:rPr>
        <w:rFonts w:ascii="Symbol" w:hAnsi="Symbol"/>
      </w:rPr>
    </w:lvl>
    <w:lvl w:ilvl="8" w:tplc="3CE4819E">
      <w:start w:val="1"/>
      <w:numFmt w:val="bullet"/>
      <w:lvlText w:val=""/>
      <w:lvlJc w:val="left"/>
      <w:pPr>
        <w:ind w:left="1080" w:hanging="360"/>
      </w:pPr>
      <w:rPr>
        <w:rFonts w:ascii="Symbol" w:hAnsi="Symbol"/>
      </w:rPr>
    </w:lvl>
  </w:abstractNum>
  <w:abstractNum w:abstractNumId="11" w15:restartNumberingAfterBreak="0">
    <w:nsid w:val="1BD26F7E"/>
    <w:multiLevelType w:val="hybridMultilevel"/>
    <w:tmpl w:val="D2B03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D72D0C"/>
    <w:multiLevelType w:val="hybridMultilevel"/>
    <w:tmpl w:val="DE2A7636"/>
    <w:lvl w:ilvl="0" w:tplc="96E2E712">
      <w:start w:val="1"/>
      <w:numFmt w:val="bullet"/>
      <w:lvlText w:val=""/>
      <w:lvlJc w:val="left"/>
      <w:pPr>
        <w:ind w:left="720" w:hanging="360"/>
      </w:pPr>
      <w:rPr>
        <w:rFonts w:ascii="Symbol" w:hAnsi="Symbol"/>
      </w:rPr>
    </w:lvl>
    <w:lvl w:ilvl="1" w:tplc="580A0F58">
      <w:start w:val="1"/>
      <w:numFmt w:val="bullet"/>
      <w:lvlText w:val=""/>
      <w:lvlJc w:val="left"/>
      <w:pPr>
        <w:ind w:left="720" w:hanging="360"/>
      </w:pPr>
      <w:rPr>
        <w:rFonts w:ascii="Symbol" w:hAnsi="Symbol"/>
      </w:rPr>
    </w:lvl>
    <w:lvl w:ilvl="2" w:tplc="EA4E530A">
      <w:start w:val="1"/>
      <w:numFmt w:val="bullet"/>
      <w:lvlText w:val=""/>
      <w:lvlJc w:val="left"/>
      <w:pPr>
        <w:ind w:left="720" w:hanging="360"/>
      </w:pPr>
      <w:rPr>
        <w:rFonts w:ascii="Symbol" w:hAnsi="Symbol"/>
      </w:rPr>
    </w:lvl>
    <w:lvl w:ilvl="3" w:tplc="2CD44BE8">
      <w:start w:val="1"/>
      <w:numFmt w:val="bullet"/>
      <w:lvlText w:val=""/>
      <w:lvlJc w:val="left"/>
      <w:pPr>
        <w:ind w:left="720" w:hanging="360"/>
      </w:pPr>
      <w:rPr>
        <w:rFonts w:ascii="Symbol" w:hAnsi="Symbol"/>
      </w:rPr>
    </w:lvl>
    <w:lvl w:ilvl="4" w:tplc="76DE88E4">
      <w:start w:val="1"/>
      <w:numFmt w:val="bullet"/>
      <w:lvlText w:val=""/>
      <w:lvlJc w:val="left"/>
      <w:pPr>
        <w:ind w:left="720" w:hanging="360"/>
      </w:pPr>
      <w:rPr>
        <w:rFonts w:ascii="Symbol" w:hAnsi="Symbol"/>
      </w:rPr>
    </w:lvl>
    <w:lvl w:ilvl="5" w:tplc="FE603B38">
      <w:start w:val="1"/>
      <w:numFmt w:val="bullet"/>
      <w:lvlText w:val=""/>
      <w:lvlJc w:val="left"/>
      <w:pPr>
        <w:ind w:left="720" w:hanging="360"/>
      </w:pPr>
      <w:rPr>
        <w:rFonts w:ascii="Symbol" w:hAnsi="Symbol"/>
      </w:rPr>
    </w:lvl>
    <w:lvl w:ilvl="6" w:tplc="30188EC6">
      <w:start w:val="1"/>
      <w:numFmt w:val="bullet"/>
      <w:lvlText w:val=""/>
      <w:lvlJc w:val="left"/>
      <w:pPr>
        <w:ind w:left="720" w:hanging="360"/>
      </w:pPr>
      <w:rPr>
        <w:rFonts w:ascii="Symbol" w:hAnsi="Symbol"/>
      </w:rPr>
    </w:lvl>
    <w:lvl w:ilvl="7" w:tplc="DCF0701E">
      <w:start w:val="1"/>
      <w:numFmt w:val="bullet"/>
      <w:lvlText w:val=""/>
      <w:lvlJc w:val="left"/>
      <w:pPr>
        <w:ind w:left="720" w:hanging="360"/>
      </w:pPr>
      <w:rPr>
        <w:rFonts w:ascii="Symbol" w:hAnsi="Symbol"/>
      </w:rPr>
    </w:lvl>
    <w:lvl w:ilvl="8" w:tplc="87D4789A">
      <w:start w:val="1"/>
      <w:numFmt w:val="bullet"/>
      <w:lvlText w:val=""/>
      <w:lvlJc w:val="left"/>
      <w:pPr>
        <w:ind w:left="720" w:hanging="360"/>
      </w:pPr>
      <w:rPr>
        <w:rFonts w:ascii="Symbol" w:hAnsi="Symbol"/>
      </w:rPr>
    </w:lvl>
  </w:abstractNum>
  <w:abstractNum w:abstractNumId="13" w15:restartNumberingAfterBreak="0">
    <w:nsid w:val="1F7503DD"/>
    <w:multiLevelType w:val="hybridMultilevel"/>
    <w:tmpl w:val="E432EDFC"/>
    <w:lvl w:ilvl="0" w:tplc="62FA6B28">
      <w:start w:val="1"/>
      <w:numFmt w:val="lowerLetter"/>
      <w:lvlText w:val="%1)"/>
      <w:lvlJc w:val="left"/>
      <w:pPr>
        <w:ind w:left="720" w:hanging="360"/>
      </w:pPr>
    </w:lvl>
    <w:lvl w:ilvl="1" w:tplc="691A8F18">
      <w:start w:val="1"/>
      <w:numFmt w:val="lowerLetter"/>
      <w:lvlText w:val="%2)"/>
      <w:lvlJc w:val="left"/>
      <w:pPr>
        <w:ind w:left="720" w:hanging="360"/>
      </w:pPr>
    </w:lvl>
    <w:lvl w:ilvl="2" w:tplc="EE782A3A">
      <w:start w:val="1"/>
      <w:numFmt w:val="lowerLetter"/>
      <w:lvlText w:val="%3)"/>
      <w:lvlJc w:val="left"/>
      <w:pPr>
        <w:ind w:left="720" w:hanging="360"/>
      </w:pPr>
    </w:lvl>
    <w:lvl w:ilvl="3" w:tplc="4EA0C6BA">
      <w:start w:val="1"/>
      <w:numFmt w:val="lowerLetter"/>
      <w:lvlText w:val="%4)"/>
      <w:lvlJc w:val="left"/>
      <w:pPr>
        <w:ind w:left="720" w:hanging="360"/>
      </w:pPr>
    </w:lvl>
    <w:lvl w:ilvl="4" w:tplc="62D2843C">
      <w:start w:val="1"/>
      <w:numFmt w:val="lowerLetter"/>
      <w:lvlText w:val="%5)"/>
      <w:lvlJc w:val="left"/>
      <w:pPr>
        <w:ind w:left="720" w:hanging="360"/>
      </w:pPr>
    </w:lvl>
    <w:lvl w:ilvl="5" w:tplc="576EB05C">
      <w:start w:val="1"/>
      <w:numFmt w:val="lowerLetter"/>
      <w:lvlText w:val="%6)"/>
      <w:lvlJc w:val="left"/>
      <w:pPr>
        <w:ind w:left="720" w:hanging="360"/>
      </w:pPr>
    </w:lvl>
    <w:lvl w:ilvl="6" w:tplc="5CBCEB98">
      <w:start w:val="1"/>
      <w:numFmt w:val="lowerLetter"/>
      <w:lvlText w:val="%7)"/>
      <w:lvlJc w:val="left"/>
      <w:pPr>
        <w:ind w:left="720" w:hanging="360"/>
      </w:pPr>
    </w:lvl>
    <w:lvl w:ilvl="7" w:tplc="AA60B610">
      <w:start w:val="1"/>
      <w:numFmt w:val="lowerLetter"/>
      <w:lvlText w:val="%8)"/>
      <w:lvlJc w:val="left"/>
      <w:pPr>
        <w:ind w:left="720" w:hanging="360"/>
      </w:pPr>
    </w:lvl>
    <w:lvl w:ilvl="8" w:tplc="381A91D4">
      <w:start w:val="1"/>
      <w:numFmt w:val="lowerLetter"/>
      <w:lvlText w:val="%9)"/>
      <w:lvlJc w:val="left"/>
      <w:pPr>
        <w:ind w:left="720" w:hanging="360"/>
      </w:pPr>
    </w:lvl>
  </w:abstractNum>
  <w:abstractNum w:abstractNumId="14" w15:restartNumberingAfterBreak="0">
    <w:nsid w:val="2294355D"/>
    <w:multiLevelType w:val="hybridMultilevel"/>
    <w:tmpl w:val="D9C85822"/>
    <w:lvl w:ilvl="0" w:tplc="90AA484C">
      <w:start w:val="1"/>
      <w:numFmt w:val="bullet"/>
      <w:lvlText w:val=""/>
      <w:lvlJc w:val="left"/>
      <w:pPr>
        <w:ind w:left="720" w:hanging="360"/>
      </w:pPr>
      <w:rPr>
        <w:rFonts w:ascii="Symbol" w:hAnsi="Symbol"/>
      </w:rPr>
    </w:lvl>
    <w:lvl w:ilvl="1" w:tplc="0EB8F804">
      <w:start w:val="1"/>
      <w:numFmt w:val="bullet"/>
      <w:lvlText w:val=""/>
      <w:lvlJc w:val="left"/>
      <w:pPr>
        <w:ind w:left="720" w:hanging="360"/>
      </w:pPr>
      <w:rPr>
        <w:rFonts w:ascii="Symbol" w:hAnsi="Symbol"/>
      </w:rPr>
    </w:lvl>
    <w:lvl w:ilvl="2" w:tplc="7A4E95D8">
      <w:start w:val="1"/>
      <w:numFmt w:val="bullet"/>
      <w:lvlText w:val=""/>
      <w:lvlJc w:val="left"/>
      <w:pPr>
        <w:ind w:left="720" w:hanging="360"/>
      </w:pPr>
      <w:rPr>
        <w:rFonts w:ascii="Symbol" w:hAnsi="Symbol"/>
      </w:rPr>
    </w:lvl>
    <w:lvl w:ilvl="3" w:tplc="0F02371A">
      <w:start w:val="1"/>
      <w:numFmt w:val="bullet"/>
      <w:lvlText w:val=""/>
      <w:lvlJc w:val="left"/>
      <w:pPr>
        <w:ind w:left="720" w:hanging="360"/>
      </w:pPr>
      <w:rPr>
        <w:rFonts w:ascii="Symbol" w:hAnsi="Symbol"/>
      </w:rPr>
    </w:lvl>
    <w:lvl w:ilvl="4" w:tplc="55D89BC6">
      <w:start w:val="1"/>
      <w:numFmt w:val="bullet"/>
      <w:lvlText w:val=""/>
      <w:lvlJc w:val="left"/>
      <w:pPr>
        <w:ind w:left="720" w:hanging="360"/>
      </w:pPr>
      <w:rPr>
        <w:rFonts w:ascii="Symbol" w:hAnsi="Symbol"/>
      </w:rPr>
    </w:lvl>
    <w:lvl w:ilvl="5" w:tplc="99B2BC22">
      <w:start w:val="1"/>
      <w:numFmt w:val="bullet"/>
      <w:lvlText w:val=""/>
      <w:lvlJc w:val="left"/>
      <w:pPr>
        <w:ind w:left="720" w:hanging="360"/>
      </w:pPr>
      <w:rPr>
        <w:rFonts w:ascii="Symbol" w:hAnsi="Symbol"/>
      </w:rPr>
    </w:lvl>
    <w:lvl w:ilvl="6" w:tplc="FD7403B6">
      <w:start w:val="1"/>
      <w:numFmt w:val="bullet"/>
      <w:lvlText w:val=""/>
      <w:lvlJc w:val="left"/>
      <w:pPr>
        <w:ind w:left="720" w:hanging="360"/>
      </w:pPr>
      <w:rPr>
        <w:rFonts w:ascii="Symbol" w:hAnsi="Symbol"/>
      </w:rPr>
    </w:lvl>
    <w:lvl w:ilvl="7" w:tplc="DF2E6D06">
      <w:start w:val="1"/>
      <w:numFmt w:val="bullet"/>
      <w:lvlText w:val=""/>
      <w:lvlJc w:val="left"/>
      <w:pPr>
        <w:ind w:left="720" w:hanging="360"/>
      </w:pPr>
      <w:rPr>
        <w:rFonts w:ascii="Symbol" w:hAnsi="Symbol"/>
      </w:rPr>
    </w:lvl>
    <w:lvl w:ilvl="8" w:tplc="ED2AE392">
      <w:start w:val="1"/>
      <w:numFmt w:val="bullet"/>
      <w:lvlText w:val=""/>
      <w:lvlJc w:val="left"/>
      <w:pPr>
        <w:ind w:left="720" w:hanging="360"/>
      </w:pPr>
      <w:rPr>
        <w:rFonts w:ascii="Symbol" w:hAnsi="Symbol"/>
      </w:rPr>
    </w:lvl>
  </w:abstractNum>
  <w:abstractNum w:abstractNumId="15" w15:restartNumberingAfterBreak="0">
    <w:nsid w:val="22D3406F"/>
    <w:multiLevelType w:val="hybridMultilevel"/>
    <w:tmpl w:val="2FB45972"/>
    <w:lvl w:ilvl="0" w:tplc="FAAAFD6A">
      <w:start w:val="1"/>
      <w:numFmt w:val="bullet"/>
      <w:lvlText w:val=""/>
      <w:lvlJc w:val="left"/>
      <w:pPr>
        <w:ind w:left="720" w:hanging="360"/>
      </w:pPr>
      <w:rPr>
        <w:rFonts w:ascii="Symbol" w:hAnsi="Symbol"/>
      </w:rPr>
    </w:lvl>
    <w:lvl w:ilvl="1" w:tplc="5D8C2E0C">
      <w:start w:val="1"/>
      <w:numFmt w:val="bullet"/>
      <w:lvlText w:val=""/>
      <w:lvlJc w:val="left"/>
      <w:pPr>
        <w:ind w:left="720" w:hanging="360"/>
      </w:pPr>
      <w:rPr>
        <w:rFonts w:ascii="Symbol" w:hAnsi="Symbol"/>
      </w:rPr>
    </w:lvl>
    <w:lvl w:ilvl="2" w:tplc="12E05A8A">
      <w:start w:val="1"/>
      <w:numFmt w:val="bullet"/>
      <w:lvlText w:val=""/>
      <w:lvlJc w:val="left"/>
      <w:pPr>
        <w:ind w:left="720" w:hanging="360"/>
      </w:pPr>
      <w:rPr>
        <w:rFonts w:ascii="Symbol" w:hAnsi="Symbol"/>
      </w:rPr>
    </w:lvl>
    <w:lvl w:ilvl="3" w:tplc="D6AE7B08">
      <w:start w:val="1"/>
      <w:numFmt w:val="bullet"/>
      <w:lvlText w:val=""/>
      <w:lvlJc w:val="left"/>
      <w:pPr>
        <w:ind w:left="720" w:hanging="360"/>
      </w:pPr>
      <w:rPr>
        <w:rFonts w:ascii="Symbol" w:hAnsi="Symbol"/>
      </w:rPr>
    </w:lvl>
    <w:lvl w:ilvl="4" w:tplc="835A96F2">
      <w:start w:val="1"/>
      <w:numFmt w:val="bullet"/>
      <w:lvlText w:val=""/>
      <w:lvlJc w:val="left"/>
      <w:pPr>
        <w:ind w:left="720" w:hanging="360"/>
      </w:pPr>
      <w:rPr>
        <w:rFonts w:ascii="Symbol" w:hAnsi="Symbol"/>
      </w:rPr>
    </w:lvl>
    <w:lvl w:ilvl="5" w:tplc="67606618">
      <w:start w:val="1"/>
      <w:numFmt w:val="bullet"/>
      <w:lvlText w:val=""/>
      <w:lvlJc w:val="left"/>
      <w:pPr>
        <w:ind w:left="720" w:hanging="360"/>
      </w:pPr>
      <w:rPr>
        <w:rFonts w:ascii="Symbol" w:hAnsi="Symbol"/>
      </w:rPr>
    </w:lvl>
    <w:lvl w:ilvl="6" w:tplc="086C98A6">
      <w:start w:val="1"/>
      <w:numFmt w:val="bullet"/>
      <w:lvlText w:val=""/>
      <w:lvlJc w:val="left"/>
      <w:pPr>
        <w:ind w:left="720" w:hanging="360"/>
      </w:pPr>
      <w:rPr>
        <w:rFonts w:ascii="Symbol" w:hAnsi="Symbol"/>
      </w:rPr>
    </w:lvl>
    <w:lvl w:ilvl="7" w:tplc="B8F07816">
      <w:start w:val="1"/>
      <w:numFmt w:val="bullet"/>
      <w:lvlText w:val=""/>
      <w:lvlJc w:val="left"/>
      <w:pPr>
        <w:ind w:left="720" w:hanging="360"/>
      </w:pPr>
      <w:rPr>
        <w:rFonts w:ascii="Symbol" w:hAnsi="Symbol"/>
      </w:rPr>
    </w:lvl>
    <w:lvl w:ilvl="8" w:tplc="824ADCCC">
      <w:start w:val="1"/>
      <w:numFmt w:val="bullet"/>
      <w:lvlText w:val=""/>
      <w:lvlJc w:val="left"/>
      <w:pPr>
        <w:ind w:left="720" w:hanging="360"/>
      </w:pPr>
      <w:rPr>
        <w:rFonts w:ascii="Symbol" w:hAnsi="Symbol"/>
      </w:rPr>
    </w:lvl>
  </w:abstractNum>
  <w:abstractNum w:abstractNumId="16" w15:restartNumberingAfterBreak="0">
    <w:nsid w:val="246D270D"/>
    <w:multiLevelType w:val="hybridMultilevel"/>
    <w:tmpl w:val="8BBC1F62"/>
    <w:lvl w:ilvl="0" w:tplc="49DAC1FC">
      <w:start w:val="1"/>
      <w:numFmt w:val="bullet"/>
      <w:lvlText w:val=""/>
      <w:lvlJc w:val="left"/>
      <w:pPr>
        <w:ind w:left="1940" w:hanging="360"/>
      </w:pPr>
      <w:rPr>
        <w:rFonts w:ascii="Symbol" w:hAnsi="Symbol"/>
      </w:rPr>
    </w:lvl>
    <w:lvl w:ilvl="1" w:tplc="956481E4">
      <w:start w:val="1"/>
      <w:numFmt w:val="bullet"/>
      <w:lvlText w:val=""/>
      <w:lvlJc w:val="left"/>
      <w:pPr>
        <w:ind w:left="1940" w:hanging="360"/>
      </w:pPr>
      <w:rPr>
        <w:rFonts w:ascii="Symbol" w:hAnsi="Symbol"/>
      </w:rPr>
    </w:lvl>
    <w:lvl w:ilvl="2" w:tplc="8A4E6A4A">
      <w:start w:val="1"/>
      <w:numFmt w:val="bullet"/>
      <w:lvlText w:val=""/>
      <w:lvlJc w:val="left"/>
      <w:pPr>
        <w:ind w:left="1940" w:hanging="360"/>
      </w:pPr>
      <w:rPr>
        <w:rFonts w:ascii="Symbol" w:hAnsi="Symbol"/>
      </w:rPr>
    </w:lvl>
    <w:lvl w:ilvl="3" w:tplc="21F28C82">
      <w:start w:val="1"/>
      <w:numFmt w:val="bullet"/>
      <w:lvlText w:val=""/>
      <w:lvlJc w:val="left"/>
      <w:pPr>
        <w:ind w:left="1940" w:hanging="360"/>
      </w:pPr>
      <w:rPr>
        <w:rFonts w:ascii="Symbol" w:hAnsi="Symbol"/>
      </w:rPr>
    </w:lvl>
    <w:lvl w:ilvl="4" w:tplc="0318EF72">
      <w:start w:val="1"/>
      <w:numFmt w:val="bullet"/>
      <w:lvlText w:val=""/>
      <w:lvlJc w:val="left"/>
      <w:pPr>
        <w:ind w:left="1940" w:hanging="360"/>
      </w:pPr>
      <w:rPr>
        <w:rFonts w:ascii="Symbol" w:hAnsi="Symbol"/>
      </w:rPr>
    </w:lvl>
    <w:lvl w:ilvl="5" w:tplc="7DDCF086">
      <w:start w:val="1"/>
      <w:numFmt w:val="bullet"/>
      <w:lvlText w:val=""/>
      <w:lvlJc w:val="left"/>
      <w:pPr>
        <w:ind w:left="1940" w:hanging="360"/>
      </w:pPr>
      <w:rPr>
        <w:rFonts w:ascii="Symbol" w:hAnsi="Symbol"/>
      </w:rPr>
    </w:lvl>
    <w:lvl w:ilvl="6" w:tplc="088C5FA4">
      <w:start w:val="1"/>
      <w:numFmt w:val="bullet"/>
      <w:lvlText w:val=""/>
      <w:lvlJc w:val="left"/>
      <w:pPr>
        <w:ind w:left="1940" w:hanging="360"/>
      </w:pPr>
      <w:rPr>
        <w:rFonts w:ascii="Symbol" w:hAnsi="Symbol"/>
      </w:rPr>
    </w:lvl>
    <w:lvl w:ilvl="7" w:tplc="AB9AD448">
      <w:start w:val="1"/>
      <w:numFmt w:val="bullet"/>
      <w:lvlText w:val=""/>
      <w:lvlJc w:val="left"/>
      <w:pPr>
        <w:ind w:left="1940" w:hanging="360"/>
      </w:pPr>
      <w:rPr>
        <w:rFonts w:ascii="Symbol" w:hAnsi="Symbol"/>
      </w:rPr>
    </w:lvl>
    <w:lvl w:ilvl="8" w:tplc="4FA01588">
      <w:start w:val="1"/>
      <w:numFmt w:val="bullet"/>
      <w:lvlText w:val=""/>
      <w:lvlJc w:val="left"/>
      <w:pPr>
        <w:ind w:left="1940" w:hanging="360"/>
      </w:pPr>
      <w:rPr>
        <w:rFonts w:ascii="Symbol" w:hAnsi="Symbol"/>
      </w:rPr>
    </w:lvl>
  </w:abstractNum>
  <w:abstractNum w:abstractNumId="17" w15:restartNumberingAfterBreak="0">
    <w:nsid w:val="27B34875"/>
    <w:multiLevelType w:val="hybridMultilevel"/>
    <w:tmpl w:val="E7B25064"/>
    <w:lvl w:ilvl="0" w:tplc="9B3CE0C4">
      <w:start w:val="1"/>
      <w:numFmt w:val="bullet"/>
      <w:lvlText w:val=""/>
      <w:lvlJc w:val="left"/>
      <w:pPr>
        <w:ind w:left="720" w:hanging="360"/>
      </w:pPr>
      <w:rPr>
        <w:rFonts w:ascii="Symbol" w:hAnsi="Symbol"/>
      </w:rPr>
    </w:lvl>
    <w:lvl w:ilvl="1" w:tplc="842E56EE">
      <w:start w:val="1"/>
      <w:numFmt w:val="bullet"/>
      <w:lvlText w:val=""/>
      <w:lvlJc w:val="left"/>
      <w:pPr>
        <w:ind w:left="720" w:hanging="360"/>
      </w:pPr>
      <w:rPr>
        <w:rFonts w:ascii="Symbol" w:hAnsi="Symbol"/>
      </w:rPr>
    </w:lvl>
    <w:lvl w:ilvl="2" w:tplc="440871F2">
      <w:start w:val="1"/>
      <w:numFmt w:val="bullet"/>
      <w:lvlText w:val=""/>
      <w:lvlJc w:val="left"/>
      <w:pPr>
        <w:ind w:left="720" w:hanging="360"/>
      </w:pPr>
      <w:rPr>
        <w:rFonts w:ascii="Symbol" w:hAnsi="Symbol"/>
      </w:rPr>
    </w:lvl>
    <w:lvl w:ilvl="3" w:tplc="A9CEF18A">
      <w:start w:val="1"/>
      <w:numFmt w:val="bullet"/>
      <w:lvlText w:val=""/>
      <w:lvlJc w:val="left"/>
      <w:pPr>
        <w:ind w:left="720" w:hanging="360"/>
      </w:pPr>
      <w:rPr>
        <w:rFonts w:ascii="Symbol" w:hAnsi="Symbol"/>
      </w:rPr>
    </w:lvl>
    <w:lvl w:ilvl="4" w:tplc="DFB6E7F4">
      <w:start w:val="1"/>
      <w:numFmt w:val="bullet"/>
      <w:lvlText w:val=""/>
      <w:lvlJc w:val="left"/>
      <w:pPr>
        <w:ind w:left="720" w:hanging="360"/>
      </w:pPr>
      <w:rPr>
        <w:rFonts w:ascii="Symbol" w:hAnsi="Symbol"/>
      </w:rPr>
    </w:lvl>
    <w:lvl w:ilvl="5" w:tplc="04CC402A">
      <w:start w:val="1"/>
      <w:numFmt w:val="bullet"/>
      <w:lvlText w:val=""/>
      <w:lvlJc w:val="left"/>
      <w:pPr>
        <w:ind w:left="720" w:hanging="360"/>
      </w:pPr>
      <w:rPr>
        <w:rFonts w:ascii="Symbol" w:hAnsi="Symbol"/>
      </w:rPr>
    </w:lvl>
    <w:lvl w:ilvl="6" w:tplc="0B9E0FAA">
      <w:start w:val="1"/>
      <w:numFmt w:val="bullet"/>
      <w:lvlText w:val=""/>
      <w:lvlJc w:val="left"/>
      <w:pPr>
        <w:ind w:left="720" w:hanging="360"/>
      </w:pPr>
      <w:rPr>
        <w:rFonts w:ascii="Symbol" w:hAnsi="Symbol"/>
      </w:rPr>
    </w:lvl>
    <w:lvl w:ilvl="7" w:tplc="5A92031C">
      <w:start w:val="1"/>
      <w:numFmt w:val="bullet"/>
      <w:lvlText w:val=""/>
      <w:lvlJc w:val="left"/>
      <w:pPr>
        <w:ind w:left="720" w:hanging="360"/>
      </w:pPr>
      <w:rPr>
        <w:rFonts w:ascii="Symbol" w:hAnsi="Symbol"/>
      </w:rPr>
    </w:lvl>
    <w:lvl w:ilvl="8" w:tplc="B7BEA380">
      <w:start w:val="1"/>
      <w:numFmt w:val="bullet"/>
      <w:lvlText w:val=""/>
      <w:lvlJc w:val="left"/>
      <w:pPr>
        <w:ind w:left="720" w:hanging="360"/>
      </w:pPr>
      <w:rPr>
        <w:rFonts w:ascii="Symbol" w:hAnsi="Symbol"/>
      </w:rPr>
    </w:lvl>
  </w:abstractNum>
  <w:abstractNum w:abstractNumId="18" w15:restartNumberingAfterBreak="0">
    <w:nsid w:val="28DE035E"/>
    <w:multiLevelType w:val="hybridMultilevel"/>
    <w:tmpl w:val="A89602EC"/>
    <w:lvl w:ilvl="0" w:tplc="74E843EE">
      <w:start w:val="1"/>
      <w:numFmt w:val="bullet"/>
      <w:lvlText w:val=""/>
      <w:lvlJc w:val="left"/>
      <w:pPr>
        <w:ind w:left="720" w:hanging="360"/>
      </w:pPr>
      <w:rPr>
        <w:rFonts w:ascii="Symbol" w:hAnsi="Symbol"/>
      </w:rPr>
    </w:lvl>
    <w:lvl w:ilvl="1" w:tplc="894E0FF4">
      <w:start w:val="1"/>
      <w:numFmt w:val="bullet"/>
      <w:lvlText w:val=""/>
      <w:lvlJc w:val="left"/>
      <w:pPr>
        <w:ind w:left="720" w:hanging="360"/>
      </w:pPr>
      <w:rPr>
        <w:rFonts w:ascii="Symbol" w:hAnsi="Symbol"/>
      </w:rPr>
    </w:lvl>
    <w:lvl w:ilvl="2" w:tplc="7DD60B02">
      <w:start w:val="1"/>
      <w:numFmt w:val="bullet"/>
      <w:lvlText w:val=""/>
      <w:lvlJc w:val="left"/>
      <w:pPr>
        <w:ind w:left="720" w:hanging="360"/>
      </w:pPr>
      <w:rPr>
        <w:rFonts w:ascii="Symbol" w:hAnsi="Symbol"/>
      </w:rPr>
    </w:lvl>
    <w:lvl w:ilvl="3" w:tplc="8FF8A642">
      <w:start w:val="1"/>
      <w:numFmt w:val="bullet"/>
      <w:lvlText w:val=""/>
      <w:lvlJc w:val="left"/>
      <w:pPr>
        <w:ind w:left="720" w:hanging="360"/>
      </w:pPr>
      <w:rPr>
        <w:rFonts w:ascii="Symbol" w:hAnsi="Symbol"/>
      </w:rPr>
    </w:lvl>
    <w:lvl w:ilvl="4" w:tplc="A6D0E302">
      <w:start w:val="1"/>
      <w:numFmt w:val="bullet"/>
      <w:lvlText w:val=""/>
      <w:lvlJc w:val="left"/>
      <w:pPr>
        <w:ind w:left="720" w:hanging="360"/>
      </w:pPr>
      <w:rPr>
        <w:rFonts w:ascii="Symbol" w:hAnsi="Symbol"/>
      </w:rPr>
    </w:lvl>
    <w:lvl w:ilvl="5" w:tplc="73D63EF2">
      <w:start w:val="1"/>
      <w:numFmt w:val="bullet"/>
      <w:lvlText w:val=""/>
      <w:lvlJc w:val="left"/>
      <w:pPr>
        <w:ind w:left="720" w:hanging="360"/>
      </w:pPr>
      <w:rPr>
        <w:rFonts w:ascii="Symbol" w:hAnsi="Symbol"/>
      </w:rPr>
    </w:lvl>
    <w:lvl w:ilvl="6" w:tplc="1612198C">
      <w:start w:val="1"/>
      <w:numFmt w:val="bullet"/>
      <w:lvlText w:val=""/>
      <w:lvlJc w:val="left"/>
      <w:pPr>
        <w:ind w:left="720" w:hanging="360"/>
      </w:pPr>
      <w:rPr>
        <w:rFonts w:ascii="Symbol" w:hAnsi="Symbol"/>
      </w:rPr>
    </w:lvl>
    <w:lvl w:ilvl="7" w:tplc="4E3CDD9A">
      <w:start w:val="1"/>
      <w:numFmt w:val="bullet"/>
      <w:lvlText w:val=""/>
      <w:lvlJc w:val="left"/>
      <w:pPr>
        <w:ind w:left="720" w:hanging="360"/>
      </w:pPr>
      <w:rPr>
        <w:rFonts w:ascii="Symbol" w:hAnsi="Symbol"/>
      </w:rPr>
    </w:lvl>
    <w:lvl w:ilvl="8" w:tplc="1B48E13C">
      <w:start w:val="1"/>
      <w:numFmt w:val="bullet"/>
      <w:lvlText w:val=""/>
      <w:lvlJc w:val="left"/>
      <w:pPr>
        <w:ind w:left="720" w:hanging="360"/>
      </w:pPr>
      <w:rPr>
        <w:rFonts w:ascii="Symbol" w:hAnsi="Symbol"/>
      </w:rPr>
    </w:lvl>
  </w:abstractNum>
  <w:abstractNum w:abstractNumId="19" w15:restartNumberingAfterBreak="0">
    <w:nsid w:val="29F83FF5"/>
    <w:multiLevelType w:val="hybridMultilevel"/>
    <w:tmpl w:val="ADF66A44"/>
    <w:lvl w:ilvl="0" w:tplc="F988A1A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B87EE1"/>
    <w:multiLevelType w:val="hybridMultilevel"/>
    <w:tmpl w:val="A2307DE2"/>
    <w:lvl w:ilvl="0" w:tplc="A4421934">
      <w:start w:val="1"/>
      <w:numFmt w:val="bullet"/>
      <w:lvlText w:val=""/>
      <w:lvlJc w:val="left"/>
      <w:pPr>
        <w:ind w:left="1080" w:hanging="360"/>
      </w:pPr>
      <w:rPr>
        <w:rFonts w:ascii="Symbol" w:hAnsi="Symbol"/>
      </w:rPr>
    </w:lvl>
    <w:lvl w:ilvl="1" w:tplc="55782C8E">
      <w:start w:val="1"/>
      <w:numFmt w:val="bullet"/>
      <w:lvlText w:val=""/>
      <w:lvlJc w:val="left"/>
      <w:pPr>
        <w:ind w:left="1080" w:hanging="360"/>
      </w:pPr>
      <w:rPr>
        <w:rFonts w:ascii="Symbol" w:hAnsi="Symbol"/>
      </w:rPr>
    </w:lvl>
    <w:lvl w:ilvl="2" w:tplc="C21C63DA">
      <w:start w:val="1"/>
      <w:numFmt w:val="bullet"/>
      <w:lvlText w:val=""/>
      <w:lvlJc w:val="left"/>
      <w:pPr>
        <w:ind w:left="1080" w:hanging="360"/>
      </w:pPr>
      <w:rPr>
        <w:rFonts w:ascii="Symbol" w:hAnsi="Symbol"/>
      </w:rPr>
    </w:lvl>
    <w:lvl w:ilvl="3" w:tplc="2C66BD54">
      <w:start w:val="1"/>
      <w:numFmt w:val="bullet"/>
      <w:lvlText w:val=""/>
      <w:lvlJc w:val="left"/>
      <w:pPr>
        <w:ind w:left="1080" w:hanging="360"/>
      </w:pPr>
      <w:rPr>
        <w:rFonts w:ascii="Symbol" w:hAnsi="Symbol"/>
      </w:rPr>
    </w:lvl>
    <w:lvl w:ilvl="4" w:tplc="BB66C384">
      <w:start w:val="1"/>
      <w:numFmt w:val="bullet"/>
      <w:lvlText w:val=""/>
      <w:lvlJc w:val="left"/>
      <w:pPr>
        <w:ind w:left="1080" w:hanging="360"/>
      </w:pPr>
      <w:rPr>
        <w:rFonts w:ascii="Symbol" w:hAnsi="Symbol"/>
      </w:rPr>
    </w:lvl>
    <w:lvl w:ilvl="5" w:tplc="200A8B86">
      <w:start w:val="1"/>
      <w:numFmt w:val="bullet"/>
      <w:lvlText w:val=""/>
      <w:lvlJc w:val="left"/>
      <w:pPr>
        <w:ind w:left="1080" w:hanging="360"/>
      </w:pPr>
      <w:rPr>
        <w:rFonts w:ascii="Symbol" w:hAnsi="Symbol"/>
      </w:rPr>
    </w:lvl>
    <w:lvl w:ilvl="6" w:tplc="10BAFBD8">
      <w:start w:val="1"/>
      <w:numFmt w:val="bullet"/>
      <w:lvlText w:val=""/>
      <w:lvlJc w:val="left"/>
      <w:pPr>
        <w:ind w:left="1080" w:hanging="360"/>
      </w:pPr>
      <w:rPr>
        <w:rFonts w:ascii="Symbol" w:hAnsi="Symbol"/>
      </w:rPr>
    </w:lvl>
    <w:lvl w:ilvl="7" w:tplc="47F27F56">
      <w:start w:val="1"/>
      <w:numFmt w:val="bullet"/>
      <w:lvlText w:val=""/>
      <w:lvlJc w:val="left"/>
      <w:pPr>
        <w:ind w:left="1080" w:hanging="360"/>
      </w:pPr>
      <w:rPr>
        <w:rFonts w:ascii="Symbol" w:hAnsi="Symbol"/>
      </w:rPr>
    </w:lvl>
    <w:lvl w:ilvl="8" w:tplc="9578A376">
      <w:start w:val="1"/>
      <w:numFmt w:val="bullet"/>
      <w:lvlText w:val=""/>
      <w:lvlJc w:val="left"/>
      <w:pPr>
        <w:ind w:left="1080" w:hanging="360"/>
      </w:pPr>
      <w:rPr>
        <w:rFonts w:ascii="Symbol" w:hAnsi="Symbol"/>
      </w:rPr>
    </w:lvl>
  </w:abstractNum>
  <w:abstractNum w:abstractNumId="21" w15:restartNumberingAfterBreak="0">
    <w:nsid w:val="2BAB767D"/>
    <w:multiLevelType w:val="hybridMultilevel"/>
    <w:tmpl w:val="BDE8004A"/>
    <w:lvl w:ilvl="0" w:tplc="4E9409B4">
      <w:start w:val="1"/>
      <w:numFmt w:val="bullet"/>
      <w:lvlText w:val=""/>
      <w:lvlJc w:val="left"/>
      <w:pPr>
        <w:ind w:left="720" w:hanging="360"/>
      </w:pPr>
      <w:rPr>
        <w:rFonts w:ascii="Symbol" w:hAnsi="Symbol"/>
      </w:rPr>
    </w:lvl>
    <w:lvl w:ilvl="1" w:tplc="8E7CA548">
      <w:start w:val="1"/>
      <w:numFmt w:val="bullet"/>
      <w:lvlText w:val=""/>
      <w:lvlJc w:val="left"/>
      <w:pPr>
        <w:ind w:left="720" w:hanging="360"/>
      </w:pPr>
      <w:rPr>
        <w:rFonts w:ascii="Symbol" w:hAnsi="Symbol"/>
      </w:rPr>
    </w:lvl>
    <w:lvl w:ilvl="2" w:tplc="433E19DC">
      <w:start w:val="1"/>
      <w:numFmt w:val="bullet"/>
      <w:lvlText w:val=""/>
      <w:lvlJc w:val="left"/>
      <w:pPr>
        <w:ind w:left="720" w:hanging="360"/>
      </w:pPr>
      <w:rPr>
        <w:rFonts w:ascii="Symbol" w:hAnsi="Symbol"/>
      </w:rPr>
    </w:lvl>
    <w:lvl w:ilvl="3" w:tplc="751E6F5A">
      <w:start w:val="1"/>
      <w:numFmt w:val="bullet"/>
      <w:lvlText w:val=""/>
      <w:lvlJc w:val="left"/>
      <w:pPr>
        <w:ind w:left="720" w:hanging="360"/>
      </w:pPr>
      <w:rPr>
        <w:rFonts w:ascii="Symbol" w:hAnsi="Symbol"/>
      </w:rPr>
    </w:lvl>
    <w:lvl w:ilvl="4" w:tplc="5B624D60">
      <w:start w:val="1"/>
      <w:numFmt w:val="bullet"/>
      <w:lvlText w:val=""/>
      <w:lvlJc w:val="left"/>
      <w:pPr>
        <w:ind w:left="720" w:hanging="360"/>
      </w:pPr>
      <w:rPr>
        <w:rFonts w:ascii="Symbol" w:hAnsi="Symbol"/>
      </w:rPr>
    </w:lvl>
    <w:lvl w:ilvl="5" w:tplc="DBF4D474">
      <w:start w:val="1"/>
      <w:numFmt w:val="bullet"/>
      <w:lvlText w:val=""/>
      <w:lvlJc w:val="left"/>
      <w:pPr>
        <w:ind w:left="720" w:hanging="360"/>
      </w:pPr>
      <w:rPr>
        <w:rFonts w:ascii="Symbol" w:hAnsi="Symbol"/>
      </w:rPr>
    </w:lvl>
    <w:lvl w:ilvl="6" w:tplc="1DB8679C">
      <w:start w:val="1"/>
      <w:numFmt w:val="bullet"/>
      <w:lvlText w:val=""/>
      <w:lvlJc w:val="left"/>
      <w:pPr>
        <w:ind w:left="720" w:hanging="360"/>
      </w:pPr>
      <w:rPr>
        <w:rFonts w:ascii="Symbol" w:hAnsi="Symbol"/>
      </w:rPr>
    </w:lvl>
    <w:lvl w:ilvl="7" w:tplc="5E380B1A">
      <w:start w:val="1"/>
      <w:numFmt w:val="bullet"/>
      <w:lvlText w:val=""/>
      <w:lvlJc w:val="left"/>
      <w:pPr>
        <w:ind w:left="720" w:hanging="360"/>
      </w:pPr>
      <w:rPr>
        <w:rFonts w:ascii="Symbol" w:hAnsi="Symbol"/>
      </w:rPr>
    </w:lvl>
    <w:lvl w:ilvl="8" w:tplc="65CA60F4">
      <w:start w:val="1"/>
      <w:numFmt w:val="bullet"/>
      <w:lvlText w:val=""/>
      <w:lvlJc w:val="left"/>
      <w:pPr>
        <w:ind w:left="720" w:hanging="360"/>
      </w:pPr>
      <w:rPr>
        <w:rFonts w:ascii="Symbol" w:hAnsi="Symbol"/>
      </w:rPr>
    </w:lvl>
  </w:abstractNum>
  <w:abstractNum w:abstractNumId="22" w15:restartNumberingAfterBreak="0">
    <w:nsid w:val="2C532D02"/>
    <w:multiLevelType w:val="hybridMultilevel"/>
    <w:tmpl w:val="AF64272A"/>
    <w:lvl w:ilvl="0" w:tplc="F90CDC0C">
      <w:start w:val="1"/>
      <w:numFmt w:val="bullet"/>
      <w:lvlText w:val=""/>
      <w:lvlJc w:val="left"/>
      <w:pPr>
        <w:ind w:left="720" w:hanging="360"/>
      </w:pPr>
      <w:rPr>
        <w:rFonts w:ascii="Symbol" w:hAnsi="Symbol"/>
      </w:rPr>
    </w:lvl>
    <w:lvl w:ilvl="1" w:tplc="732E2026">
      <w:start w:val="1"/>
      <w:numFmt w:val="bullet"/>
      <w:lvlText w:val=""/>
      <w:lvlJc w:val="left"/>
      <w:pPr>
        <w:ind w:left="720" w:hanging="360"/>
      </w:pPr>
      <w:rPr>
        <w:rFonts w:ascii="Symbol" w:hAnsi="Symbol"/>
      </w:rPr>
    </w:lvl>
    <w:lvl w:ilvl="2" w:tplc="AE72D078">
      <w:start w:val="1"/>
      <w:numFmt w:val="bullet"/>
      <w:lvlText w:val=""/>
      <w:lvlJc w:val="left"/>
      <w:pPr>
        <w:ind w:left="720" w:hanging="360"/>
      </w:pPr>
      <w:rPr>
        <w:rFonts w:ascii="Symbol" w:hAnsi="Symbol"/>
      </w:rPr>
    </w:lvl>
    <w:lvl w:ilvl="3" w:tplc="18247A44">
      <w:start w:val="1"/>
      <w:numFmt w:val="bullet"/>
      <w:lvlText w:val=""/>
      <w:lvlJc w:val="left"/>
      <w:pPr>
        <w:ind w:left="720" w:hanging="360"/>
      </w:pPr>
      <w:rPr>
        <w:rFonts w:ascii="Symbol" w:hAnsi="Symbol"/>
      </w:rPr>
    </w:lvl>
    <w:lvl w:ilvl="4" w:tplc="0340FA1A">
      <w:start w:val="1"/>
      <w:numFmt w:val="bullet"/>
      <w:lvlText w:val=""/>
      <w:lvlJc w:val="left"/>
      <w:pPr>
        <w:ind w:left="720" w:hanging="360"/>
      </w:pPr>
      <w:rPr>
        <w:rFonts w:ascii="Symbol" w:hAnsi="Symbol"/>
      </w:rPr>
    </w:lvl>
    <w:lvl w:ilvl="5" w:tplc="4C9C5D3A">
      <w:start w:val="1"/>
      <w:numFmt w:val="bullet"/>
      <w:lvlText w:val=""/>
      <w:lvlJc w:val="left"/>
      <w:pPr>
        <w:ind w:left="720" w:hanging="360"/>
      </w:pPr>
      <w:rPr>
        <w:rFonts w:ascii="Symbol" w:hAnsi="Symbol"/>
      </w:rPr>
    </w:lvl>
    <w:lvl w:ilvl="6" w:tplc="E3549C1A">
      <w:start w:val="1"/>
      <w:numFmt w:val="bullet"/>
      <w:lvlText w:val=""/>
      <w:lvlJc w:val="left"/>
      <w:pPr>
        <w:ind w:left="720" w:hanging="360"/>
      </w:pPr>
      <w:rPr>
        <w:rFonts w:ascii="Symbol" w:hAnsi="Symbol"/>
      </w:rPr>
    </w:lvl>
    <w:lvl w:ilvl="7" w:tplc="22126574">
      <w:start w:val="1"/>
      <w:numFmt w:val="bullet"/>
      <w:lvlText w:val=""/>
      <w:lvlJc w:val="left"/>
      <w:pPr>
        <w:ind w:left="720" w:hanging="360"/>
      </w:pPr>
      <w:rPr>
        <w:rFonts w:ascii="Symbol" w:hAnsi="Symbol"/>
      </w:rPr>
    </w:lvl>
    <w:lvl w:ilvl="8" w:tplc="80A0F9A0">
      <w:start w:val="1"/>
      <w:numFmt w:val="bullet"/>
      <w:lvlText w:val=""/>
      <w:lvlJc w:val="left"/>
      <w:pPr>
        <w:ind w:left="720" w:hanging="360"/>
      </w:pPr>
      <w:rPr>
        <w:rFonts w:ascii="Symbol" w:hAnsi="Symbol"/>
      </w:rPr>
    </w:lvl>
  </w:abstractNum>
  <w:abstractNum w:abstractNumId="23" w15:restartNumberingAfterBreak="0">
    <w:nsid w:val="2D775C85"/>
    <w:multiLevelType w:val="hybridMultilevel"/>
    <w:tmpl w:val="4D8A0C48"/>
    <w:lvl w:ilvl="0" w:tplc="70B8AF50">
      <w:start w:val="1"/>
      <w:numFmt w:val="bullet"/>
      <w:lvlText w:val=""/>
      <w:lvlJc w:val="left"/>
      <w:pPr>
        <w:ind w:left="720" w:hanging="360"/>
      </w:pPr>
      <w:rPr>
        <w:rFonts w:ascii="Symbol" w:hAnsi="Symbol"/>
      </w:rPr>
    </w:lvl>
    <w:lvl w:ilvl="1" w:tplc="1D164142">
      <w:start w:val="1"/>
      <w:numFmt w:val="bullet"/>
      <w:lvlText w:val=""/>
      <w:lvlJc w:val="left"/>
      <w:pPr>
        <w:ind w:left="720" w:hanging="360"/>
      </w:pPr>
      <w:rPr>
        <w:rFonts w:ascii="Symbol" w:hAnsi="Symbol"/>
      </w:rPr>
    </w:lvl>
    <w:lvl w:ilvl="2" w:tplc="F7EE27D4">
      <w:start w:val="1"/>
      <w:numFmt w:val="bullet"/>
      <w:lvlText w:val=""/>
      <w:lvlJc w:val="left"/>
      <w:pPr>
        <w:ind w:left="720" w:hanging="360"/>
      </w:pPr>
      <w:rPr>
        <w:rFonts w:ascii="Symbol" w:hAnsi="Symbol"/>
      </w:rPr>
    </w:lvl>
    <w:lvl w:ilvl="3" w:tplc="53CAE110">
      <w:start w:val="1"/>
      <w:numFmt w:val="bullet"/>
      <w:lvlText w:val=""/>
      <w:lvlJc w:val="left"/>
      <w:pPr>
        <w:ind w:left="720" w:hanging="360"/>
      </w:pPr>
      <w:rPr>
        <w:rFonts w:ascii="Symbol" w:hAnsi="Symbol"/>
      </w:rPr>
    </w:lvl>
    <w:lvl w:ilvl="4" w:tplc="BB9A893C">
      <w:start w:val="1"/>
      <w:numFmt w:val="bullet"/>
      <w:lvlText w:val=""/>
      <w:lvlJc w:val="left"/>
      <w:pPr>
        <w:ind w:left="720" w:hanging="360"/>
      </w:pPr>
      <w:rPr>
        <w:rFonts w:ascii="Symbol" w:hAnsi="Symbol"/>
      </w:rPr>
    </w:lvl>
    <w:lvl w:ilvl="5" w:tplc="48682A38">
      <w:start w:val="1"/>
      <w:numFmt w:val="bullet"/>
      <w:lvlText w:val=""/>
      <w:lvlJc w:val="left"/>
      <w:pPr>
        <w:ind w:left="720" w:hanging="360"/>
      </w:pPr>
      <w:rPr>
        <w:rFonts w:ascii="Symbol" w:hAnsi="Symbol"/>
      </w:rPr>
    </w:lvl>
    <w:lvl w:ilvl="6" w:tplc="2DDA729C">
      <w:start w:val="1"/>
      <w:numFmt w:val="bullet"/>
      <w:lvlText w:val=""/>
      <w:lvlJc w:val="left"/>
      <w:pPr>
        <w:ind w:left="720" w:hanging="360"/>
      </w:pPr>
      <w:rPr>
        <w:rFonts w:ascii="Symbol" w:hAnsi="Symbol"/>
      </w:rPr>
    </w:lvl>
    <w:lvl w:ilvl="7" w:tplc="6852AC52">
      <w:start w:val="1"/>
      <w:numFmt w:val="bullet"/>
      <w:lvlText w:val=""/>
      <w:lvlJc w:val="left"/>
      <w:pPr>
        <w:ind w:left="720" w:hanging="360"/>
      </w:pPr>
      <w:rPr>
        <w:rFonts w:ascii="Symbol" w:hAnsi="Symbol"/>
      </w:rPr>
    </w:lvl>
    <w:lvl w:ilvl="8" w:tplc="79728326">
      <w:start w:val="1"/>
      <w:numFmt w:val="bullet"/>
      <w:lvlText w:val=""/>
      <w:lvlJc w:val="left"/>
      <w:pPr>
        <w:ind w:left="720" w:hanging="360"/>
      </w:pPr>
      <w:rPr>
        <w:rFonts w:ascii="Symbol" w:hAnsi="Symbol"/>
      </w:rPr>
    </w:lvl>
  </w:abstractNum>
  <w:abstractNum w:abstractNumId="24" w15:restartNumberingAfterBreak="0">
    <w:nsid w:val="2E955531"/>
    <w:multiLevelType w:val="hybridMultilevel"/>
    <w:tmpl w:val="0E646C70"/>
    <w:lvl w:ilvl="0" w:tplc="79B81AC0">
      <w:start w:val="1"/>
      <w:numFmt w:val="bullet"/>
      <w:lvlText w:val=""/>
      <w:lvlJc w:val="left"/>
      <w:pPr>
        <w:ind w:left="720" w:hanging="360"/>
      </w:pPr>
      <w:rPr>
        <w:rFonts w:ascii="Symbol" w:hAnsi="Symbol"/>
      </w:rPr>
    </w:lvl>
    <w:lvl w:ilvl="1" w:tplc="B194F34A">
      <w:start w:val="1"/>
      <w:numFmt w:val="bullet"/>
      <w:lvlText w:val=""/>
      <w:lvlJc w:val="left"/>
      <w:pPr>
        <w:ind w:left="720" w:hanging="360"/>
      </w:pPr>
      <w:rPr>
        <w:rFonts w:ascii="Symbol" w:hAnsi="Symbol"/>
      </w:rPr>
    </w:lvl>
    <w:lvl w:ilvl="2" w:tplc="0464BD36">
      <w:start w:val="1"/>
      <w:numFmt w:val="bullet"/>
      <w:lvlText w:val=""/>
      <w:lvlJc w:val="left"/>
      <w:pPr>
        <w:ind w:left="720" w:hanging="360"/>
      </w:pPr>
      <w:rPr>
        <w:rFonts w:ascii="Symbol" w:hAnsi="Symbol"/>
      </w:rPr>
    </w:lvl>
    <w:lvl w:ilvl="3" w:tplc="55144EF8">
      <w:start w:val="1"/>
      <w:numFmt w:val="bullet"/>
      <w:lvlText w:val=""/>
      <w:lvlJc w:val="left"/>
      <w:pPr>
        <w:ind w:left="720" w:hanging="360"/>
      </w:pPr>
      <w:rPr>
        <w:rFonts w:ascii="Symbol" w:hAnsi="Symbol"/>
      </w:rPr>
    </w:lvl>
    <w:lvl w:ilvl="4" w:tplc="EE6C328E">
      <w:start w:val="1"/>
      <w:numFmt w:val="bullet"/>
      <w:lvlText w:val=""/>
      <w:lvlJc w:val="left"/>
      <w:pPr>
        <w:ind w:left="720" w:hanging="360"/>
      </w:pPr>
      <w:rPr>
        <w:rFonts w:ascii="Symbol" w:hAnsi="Symbol"/>
      </w:rPr>
    </w:lvl>
    <w:lvl w:ilvl="5" w:tplc="C754789C">
      <w:start w:val="1"/>
      <w:numFmt w:val="bullet"/>
      <w:lvlText w:val=""/>
      <w:lvlJc w:val="left"/>
      <w:pPr>
        <w:ind w:left="720" w:hanging="360"/>
      </w:pPr>
      <w:rPr>
        <w:rFonts w:ascii="Symbol" w:hAnsi="Symbol"/>
      </w:rPr>
    </w:lvl>
    <w:lvl w:ilvl="6" w:tplc="60A27A70">
      <w:start w:val="1"/>
      <w:numFmt w:val="bullet"/>
      <w:lvlText w:val=""/>
      <w:lvlJc w:val="left"/>
      <w:pPr>
        <w:ind w:left="720" w:hanging="360"/>
      </w:pPr>
      <w:rPr>
        <w:rFonts w:ascii="Symbol" w:hAnsi="Symbol"/>
      </w:rPr>
    </w:lvl>
    <w:lvl w:ilvl="7" w:tplc="95A2ED2E">
      <w:start w:val="1"/>
      <w:numFmt w:val="bullet"/>
      <w:lvlText w:val=""/>
      <w:lvlJc w:val="left"/>
      <w:pPr>
        <w:ind w:left="720" w:hanging="360"/>
      </w:pPr>
      <w:rPr>
        <w:rFonts w:ascii="Symbol" w:hAnsi="Symbol"/>
      </w:rPr>
    </w:lvl>
    <w:lvl w:ilvl="8" w:tplc="9C202662">
      <w:start w:val="1"/>
      <w:numFmt w:val="bullet"/>
      <w:lvlText w:val=""/>
      <w:lvlJc w:val="left"/>
      <w:pPr>
        <w:ind w:left="720" w:hanging="360"/>
      </w:pPr>
      <w:rPr>
        <w:rFonts w:ascii="Symbol" w:hAnsi="Symbol"/>
      </w:rPr>
    </w:lvl>
  </w:abstractNum>
  <w:abstractNum w:abstractNumId="25" w15:restartNumberingAfterBreak="0">
    <w:nsid w:val="2EB750D2"/>
    <w:multiLevelType w:val="hybridMultilevel"/>
    <w:tmpl w:val="A2A2C686"/>
    <w:lvl w:ilvl="0" w:tplc="9016387C">
      <w:start w:val="1"/>
      <w:numFmt w:val="bullet"/>
      <w:lvlText w:val=""/>
      <w:lvlJc w:val="left"/>
      <w:pPr>
        <w:ind w:left="720" w:hanging="360"/>
      </w:pPr>
      <w:rPr>
        <w:rFonts w:ascii="Symbol" w:hAnsi="Symbol"/>
      </w:rPr>
    </w:lvl>
    <w:lvl w:ilvl="1" w:tplc="749ACEC4">
      <w:start w:val="1"/>
      <w:numFmt w:val="bullet"/>
      <w:lvlText w:val=""/>
      <w:lvlJc w:val="left"/>
      <w:pPr>
        <w:ind w:left="720" w:hanging="360"/>
      </w:pPr>
      <w:rPr>
        <w:rFonts w:ascii="Symbol" w:hAnsi="Symbol"/>
      </w:rPr>
    </w:lvl>
    <w:lvl w:ilvl="2" w:tplc="EE7A3E74">
      <w:start w:val="1"/>
      <w:numFmt w:val="bullet"/>
      <w:lvlText w:val=""/>
      <w:lvlJc w:val="left"/>
      <w:pPr>
        <w:ind w:left="720" w:hanging="360"/>
      </w:pPr>
      <w:rPr>
        <w:rFonts w:ascii="Symbol" w:hAnsi="Symbol"/>
      </w:rPr>
    </w:lvl>
    <w:lvl w:ilvl="3" w:tplc="56B6EED6">
      <w:start w:val="1"/>
      <w:numFmt w:val="bullet"/>
      <w:lvlText w:val=""/>
      <w:lvlJc w:val="left"/>
      <w:pPr>
        <w:ind w:left="720" w:hanging="360"/>
      </w:pPr>
      <w:rPr>
        <w:rFonts w:ascii="Symbol" w:hAnsi="Symbol"/>
      </w:rPr>
    </w:lvl>
    <w:lvl w:ilvl="4" w:tplc="0594385E">
      <w:start w:val="1"/>
      <w:numFmt w:val="bullet"/>
      <w:lvlText w:val=""/>
      <w:lvlJc w:val="left"/>
      <w:pPr>
        <w:ind w:left="720" w:hanging="360"/>
      </w:pPr>
      <w:rPr>
        <w:rFonts w:ascii="Symbol" w:hAnsi="Symbol"/>
      </w:rPr>
    </w:lvl>
    <w:lvl w:ilvl="5" w:tplc="FFF2943E">
      <w:start w:val="1"/>
      <w:numFmt w:val="bullet"/>
      <w:lvlText w:val=""/>
      <w:lvlJc w:val="left"/>
      <w:pPr>
        <w:ind w:left="720" w:hanging="360"/>
      </w:pPr>
      <w:rPr>
        <w:rFonts w:ascii="Symbol" w:hAnsi="Symbol"/>
      </w:rPr>
    </w:lvl>
    <w:lvl w:ilvl="6" w:tplc="88CA467C">
      <w:start w:val="1"/>
      <w:numFmt w:val="bullet"/>
      <w:lvlText w:val=""/>
      <w:lvlJc w:val="left"/>
      <w:pPr>
        <w:ind w:left="720" w:hanging="360"/>
      </w:pPr>
      <w:rPr>
        <w:rFonts w:ascii="Symbol" w:hAnsi="Symbol"/>
      </w:rPr>
    </w:lvl>
    <w:lvl w:ilvl="7" w:tplc="6562DE0C">
      <w:start w:val="1"/>
      <w:numFmt w:val="bullet"/>
      <w:lvlText w:val=""/>
      <w:lvlJc w:val="left"/>
      <w:pPr>
        <w:ind w:left="720" w:hanging="360"/>
      </w:pPr>
      <w:rPr>
        <w:rFonts w:ascii="Symbol" w:hAnsi="Symbol"/>
      </w:rPr>
    </w:lvl>
    <w:lvl w:ilvl="8" w:tplc="28C20EE8">
      <w:start w:val="1"/>
      <w:numFmt w:val="bullet"/>
      <w:lvlText w:val=""/>
      <w:lvlJc w:val="left"/>
      <w:pPr>
        <w:ind w:left="720" w:hanging="360"/>
      </w:pPr>
      <w:rPr>
        <w:rFonts w:ascii="Symbol" w:hAnsi="Symbol"/>
      </w:rPr>
    </w:lvl>
  </w:abstractNum>
  <w:abstractNum w:abstractNumId="26" w15:restartNumberingAfterBreak="0">
    <w:nsid w:val="31A71AD7"/>
    <w:multiLevelType w:val="hybridMultilevel"/>
    <w:tmpl w:val="9DA8BD7E"/>
    <w:lvl w:ilvl="0" w:tplc="01904584">
      <w:start w:val="1"/>
      <w:numFmt w:val="bullet"/>
      <w:lvlText w:val=""/>
      <w:lvlJc w:val="left"/>
      <w:pPr>
        <w:ind w:left="720" w:hanging="360"/>
      </w:pPr>
      <w:rPr>
        <w:rFonts w:ascii="Symbol" w:hAnsi="Symbol"/>
      </w:rPr>
    </w:lvl>
    <w:lvl w:ilvl="1" w:tplc="6118591A">
      <w:start w:val="1"/>
      <w:numFmt w:val="bullet"/>
      <w:lvlText w:val=""/>
      <w:lvlJc w:val="left"/>
      <w:pPr>
        <w:ind w:left="720" w:hanging="360"/>
      </w:pPr>
      <w:rPr>
        <w:rFonts w:ascii="Symbol" w:hAnsi="Symbol"/>
      </w:rPr>
    </w:lvl>
    <w:lvl w:ilvl="2" w:tplc="8CBC8AC4">
      <w:start w:val="1"/>
      <w:numFmt w:val="bullet"/>
      <w:lvlText w:val=""/>
      <w:lvlJc w:val="left"/>
      <w:pPr>
        <w:ind w:left="720" w:hanging="360"/>
      </w:pPr>
      <w:rPr>
        <w:rFonts w:ascii="Symbol" w:hAnsi="Symbol"/>
      </w:rPr>
    </w:lvl>
    <w:lvl w:ilvl="3" w:tplc="25E05218">
      <w:start w:val="1"/>
      <w:numFmt w:val="bullet"/>
      <w:lvlText w:val=""/>
      <w:lvlJc w:val="left"/>
      <w:pPr>
        <w:ind w:left="720" w:hanging="360"/>
      </w:pPr>
      <w:rPr>
        <w:rFonts w:ascii="Symbol" w:hAnsi="Symbol"/>
      </w:rPr>
    </w:lvl>
    <w:lvl w:ilvl="4" w:tplc="CAAA947E">
      <w:start w:val="1"/>
      <w:numFmt w:val="bullet"/>
      <w:lvlText w:val=""/>
      <w:lvlJc w:val="left"/>
      <w:pPr>
        <w:ind w:left="720" w:hanging="360"/>
      </w:pPr>
      <w:rPr>
        <w:rFonts w:ascii="Symbol" w:hAnsi="Symbol"/>
      </w:rPr>
    </w:lvl>
    <w:lvl w:ilvl="5" w:tplc="37DC5CE0">
      <w:start w:val="1"/>
      <w:numFmt w:val="bullet"/>
      <w:lvlText w:val=""/>
      <w:lvlJc w:val="left"/>
      <w:pPr>
        <w:ind w:left="720" w:hanging="360"/>
      </w:pPr>
      <w:rPr>
        <w:rFonts w:ascii="Symbol" w:hAnsi="Symbol"/>
      </w:rPr>
    </w:lvl>
    <w:lvl w:ilvl="6" w:tplc="695ECECE">
      <w:start w:val="1"/>
      <w:numFmt w:val="bullet"/>
      <w:lvlText w:val=""/>
      <w:lvlJc w:val="left"/>
      <w:pPr>
        <w:ind w:left="720" w:hanging="360"/>
      </w:pPr>
      <w:rPr>
        <w:rFonts w:ascii="Symbol" w:hAnsi="Symbol"/>
      </w:rPr>
    </w:lvl>
    <w:lvl w:ilvl="7" w:tplc="5B846FBC">
      <w:start w:val="1"/>
      <w:numFmt w:val="bullet"/>
      <w:lvlText w:val=""/>
      <w:lvlJc w:val="left"/>
      <w:pPr>
        <w:ind w:left="720" w:hanging="360"/>
      </w:pPr>
      <w:rPr>
        <w:rFonts w:ascii="Symbol" w:hAnsi="Symbol"/>
      </w:rPr>
    </w:lvl>
    <w:lvl w:ilvl="8" w:tplc="22C09786">
      <w:start w:val="1"/>
      <w:numFmt w:val="bullet"/>
      <w:lvlText w:val=""/>
      <w:lvlJc w:val="left"/>
      <w:pPr>
        <w:ind w:left="720" w:hanging="360"/>
      </w:pPr>
      <w:rPr>
        <w:rFonts w:ascii="Symbol" w:hAnsi="Symbol"/>
      </w:rPr>
    </w:lvl>
  </w:abstractNum>
  <w:abstractNum w:abstractNumId="27" w15:restartNumberingAfterBreak="0">
    <w:nsid w:val="322A3F4A"/>
    <w:multiLevelType w:val="hybridMultilevel"/>
    <w:tmpl w:val="8ECA4E9E"/>
    <w:lvl w:ilvl="0" w:tplc="5C6AB78C">
      <w:start w:val="1"/>
      <w:numFmt w:val="bullet"/>
      <w:lvlText w:val=""/>
      <w:lvlJc w:val="left"/>
      <w:pPr>
        <w:ind w:left="720" w:hanging="360"/>
      </w:pPr>
      <w:rPr>
        <w:rFonts w:ascii="Symbol" w:hAnsi="Symbol"/>
      </w:rPr>
    </w:lvl>
    <w:lvl w:ilvl="1" w:tplc="14FA04F2">
      <w:start w:val="1"/>
      <w:numFmt w:val="bullet"/>
      <w:lvlText w:val=""/>
      <w:lvlJc w:val="left"/>
      <w:pPr>
        <w:ind w:left="720" w:hanging="360"/>
      </w:pPr>
      <w:rPr>
        <w:rFonts w:ascii="Symbol" w:hAnsi="Symbol"/>
      </w:rPr>
    </w:lvl>
    <w:lvl w:ilvl="2" w:tplc="112E6256">
      <w:start w:val="1"/>
      <w:numFmt w:val="bullet"/>
      <w:lvlText w:val=""/>
      <w:lvlJc w:val="left"/>
      <w:pPr>
        <w:ind w:left="720" w:hanging="360"/>
      </w:pPr>
      <w:rPr>
        <w:rFonts w:ascii="Symbol" w:hAnsi="Symbol"/>
      </w:rPr>
    </w:lvl>
    <w:lvl w:ilvl="3" w:tplc="0E58C138">
      <w:start w:val="1"/>
      <w:numFmt w:val="bullet"/>
      <w:lvlText w:val=""/>
      <w:lvlJc w:val="left"/>
      <w:pPr>
        <w:ind w:left="720" w:hanging="360"/>
      </w:pPr>
      <w:rPr>
        <w:rFonts w:ascii="Symbol" w:hAnsi="Symbol"/>
      </w:rPr>
    </w:lvl>
    <w:lvl w:ilvl="4" w:tplc="2EB2E244">
      <w:start w:val="1"/>
      <w:numFmt w:val="bullet"/>
      <w:lvlText w:val=""/>
      <w:lvlJc w:val="left"/>
      <w:pPr>
        <w:ind w:left="720" w:hanging="360"/>
      </w:pPr>
      <w:rPr>
        <w:rFonts w:ascii="Symbol" w:hAnsi="Symbol"/>
      </w:rPr>
    </w:lvl>
    <w:lvl w:ilvl="5" w:tplc="F808EBC6">
      <w:start w:val="1"/>
      <w:numFmt w:val="bullet"/>
      <w:lvlText w:val=""/>
      <w:lvlJc w:val="left"/>
      <w:pPr>
        <w:ind w:left="720" w:hanging="360"/>
      </w:pPr>
      <w:rPr>
        <w:rFonts w:ascii="Symbol" w:hAnsi="Symbol"/>
      </w:rPr>
    </w:lvl>
    <w:lvl w:ilvl="6" w:tplc="B7B296AA">
      <w:start w:val="1"/>
      <w:numFmt w:val="bullet"/>
      <w:lvlText w:val=""/>
      <w:lvlJc w:val="left"/>
      <w:pPr>
        <w:ind w:left="720" w:hanging="360"/>
      </w:pPr>
      <w:rPr>
        <w:rFonts w:ascii="Symbol" w:hAnsi="Symbol"/>
      </w:rPr>
    </w:lvl>
    <w:lvl w:ilvl="7" w:tplc="75FE05FE">
      <w:start w:val="1"/>
      <w:numFmt w:val="bullet"/>
      <w:lvlText w:val=""/>
      <w:lvlJc w:val="left"/>
      <w:pPr>
        <w:ind w:left="720" w:hanging="360"/>
      </w:pPr>
      <w:rPr>
        <w:rFonts w:ascii="Symbol" w:hAnsi="Symbol"/>
      </w:rPr>
    </w:lvl>
    <w:lvl w:ilvl="8" w:tplc="615C909A">
      <w:start w:val="1"/>
      <w:numFmt w:val="bullet"/>
      <w:lvlText w:val=""/>
      <w:lvlJc w:val="left"/>
      <w:pPr>
        <w:ind w:left="720" w:hanging="360"/>
      </w:pPr>
      <w:rPr>
        <w:rFonts w:ascii="Symbol" w:hAnsi="Symbol"/>
      </w:rPr>
    </w:lvl>
  </w:abstractNum>
  <w:abstractNum w:abstractNumId="28" w15:restartNumberingAfterBreak="0">
    <w:nsid w:val="354561B5"/>
    <w:multiLevelType w:val="hybridMultilevel"/>
    <w:tmpl w:val="37566522"/>
    <w:lvl w:ilvl="0" w:tplc="5092756C">
      <w:start w:val="1"/>
      <w:numFmt w:val="bullet"/>
      <w:lvlText w:val=""/>
      <w:lvlJc w:val="left"/>
      <w:pPr>
        <w:ind w:left="720" w:hanging="360"/>
      </w:pPr>
      <w:rPr>
        <w:rFonts w:ascii="Symbol" w:hAnsi="Symbol"/>
      </w:rPr>
    </w:lvl>
    <w:lvl w:ilvl="1" w:tplc="43BCE2B8">
      <w:start w:val="1"/>
      <w:numFmt w:val="bullet"/>
      <w:lvlText w:val=""/>
      <w:lvlJc w:val="left"/>
      <w:pPr>
        <w:ind w:left="720" w:hanging="360"/>
      </w:pPr>
      <w:rPr>
        <w:rFonts w:ascii="Symbol" w:hAnsi="Symbol"/>
      </w:rPr>
    </w:lvl>
    <w:lvl w:ilvl="2" w:tplc="58A62F12">
      <w:start w:val="1"/>
      <w:numFmt w:val="bullet"/>
      <w:lvlText w:val=""/>
      <w:lvlJc w:val="left"/>
      <w:pPr>
        <w:ind w:left="720" w:hanging="360"/>
      </w:pPr>
      <w:rPr>
        <w:rFonts w:ascii="Symbol" w:hAnsi="Symbol"/>
      </w:rPr>
    </w:lvl>
    <w:lvl w:ilvl="3" w:tplc="41443672">
      <w:start w:val="1"/>
      <w:numFmt w:val="bullet"/>
      <w:lvlText w:val=""/>
      <w:lvlJc w:val="left"/>
      <w:pPr>
        <w:ind w:left="720" w:hanging="360"/>
      </w:pPr>
      <w:rPr>
        <w:rFonts w:ascii="Symbol" w:hAnsi="Symbol"/>
      </w:rPr>
    </w:lvl>
    <w:lvl w:ilvl="4" w:tplc="3868588C">
      <w:start w:val="1"/>
      <w:numFmt w:val="bullet"/>
      <w:lvlText w:val=""/>
      <w:lvlJc w:val="left"/>
      <w:pPr>
        <w:ind w:left="720" w:hanging="360"/>
      </w:pPr>
      <w:rPr>
        <w:rFonts w:ascii="Symbol" w:hAnsi="Symbol"/>
      </w:rPr>
    </w:lvl>
    <w:lvl w:ilvl="5" w:tplc="5ED804B2">
      <w:start w:val="1"/>
      <w:numFmt w:val="bullet"/>
      <w:lvlText w:val=""/>
      <w:lvlJc w:val="left"/>
      <w:pPr>
        <w:ind w:left="720" w:hanging="360"/>
      </w:pPr>
      <w:rPr>
        <w:rFonts w:ascii="Symbol" w:hAnsi="Symbol"/>
      </w:rPr>
    </w:lvl>
    <w:lvl w:ilvl="6" w:tplc="9A52C63E">
      <w:start w:val="1"/>
      <w:numFmt w:val="bullet"/>
      <w:lvlText w:val=""/>
      <w:lvlJc w:val="left"/>
      <w:pPr>
        <w:ind w:left="720" w:hanging="360"/>
      </w:pPr>
      <w:rPr>
        <w:rFonts w:ascii="Symbol" w:hAnsi="Symbol"/>
      </w:rPr>
    </w:lvl>
    <w:lvl w:ilvl="7" w:tplc="B456F540">
      <w:start w:val="1"/>
      <w:numFmt w:val="bullet"/>
      <w:lvlText w:val=""/>
      <w:lvlJc w:val="left"/>
      <w:pPr>
        <w:ind w:left="720" w:hanging="360"/>
      </w:pPr>
      <w:rPr>
        <w:rFonts w:ascii="Symbol" w:hAnsi="Symbol"/>
      </w:rPr>
    </w:lvl>
    <w:lvl w:ilvl="8" w:tplc="23724F0A">
      <w:start w:val="1"/>
      <w:numFmt w:val="bullet"/>
      <w:lvlText w:val=""/>
      <w:lvlJc w:val="left"/>
      <w:pPr>
        <w:ind w:left="720" w:hanging="360"/>
      </w:pPr>
      <w:rPr>
        <w:rFonts w:ascii="Symbol" w:hAnsi="Symbol"/>
      </w:rPr>
    </w:lvl>
  </w:abstractNum>
  <w:abstractNum w:abstractNumId="29" w15:restartNumberingAfterBreak="0">
    <w:nsid w:val="3B4A3AC0"/>
    <w:multiLevelType w:val="multilevel"/>
    <w:tmpl w:val="3796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F87F5B"/>
    <w:multiLevelType w:val="hybridMultilevel"/>
    <w:tmpl w:val="51908C8E"/>
    <w:lvl w:ilvl="0" w:tplc="8A76366E">
      <w:start w:val="1"/>
      <w:numFmt w:val="bullet"/>
      <w:lvlText w:val=""/>
      <w:lvlJc w:val="left"/>
      <w:pPr>
        <w:ind w:left="720" w:hanging="360"/>
      </w:pPr>
      <w:rPr>
        <w:rFonts w:ascii="Symbol" w:hAnsi="Symbol"/>
      </w:rPr>
    </w:lvl>
    <w:lvl w:ilvl="1" w:tplc="8C028C4C">
      <w:start w:val="1"/>
      <w:numFmt w:val="bullet"/>
      <w:lvlText w:val=""/>
      <w:lvlJc w:val="left"/>
      <w:pPr>
        <w:ind w:left="720" w:hanging="360"/>
      </w:pPr>
      <w:rPr>
        <w:rFonts w:ascii="Symbol" w:hAnsi="Symbol"/>
      </w:rPr>
    </w:lvl>
    <w:lvl w:ilvl="2" w:tplc="E154F4F2">
      <w:start w:val="1"/>
      <w:numFmt w:val="bullet"/>
      <w:lvlText w:val=""/>
      <w:lvlJc w:val="left"/>
      <w:pPr>
        <w:ind w:left="720" w:hanging="360"/>
      </w:pPr>
      <w:rPr>
        <w:rFonts w:ascii="Symbol" w:hAnsi="Symbol"/>
      </w:rPr>
    </w:lvl>
    <w:lvl w:ilvl="3" w:tplc="A356A7D2">
      <w:start w:val="1"/>
      <w:numFmt w:val="bullet"/>
      <w:lvlText w:val=""/>
      <w:lvlJc w:val="left"/>
      <w:pPr>
        <w:ind w:left="720" w:hanging="360"/>
      </w:pPr>
      <w:rPr>
        <w:rFonts w:ascii="Symbol" w:hAnsi="Symbol"/>
      </w:rPr>
    </w:lvl>
    <w:lvl w:ilvl="4" w:tplc="BBFA1C76">
      <w:start w:val="1"/>
      <w:numFmt w:val="bullet"/>
      <w:lvlText w:val=""/>
      <w:lvlJc w:val="left"/>
      <w:pPr>
        <w:ind w:left="720" w:hanging="360"/>
      </w:pPr>
      <w:rPr>
        <w:rFonts w:ascii="Symbol" w:hAnsi="Symbol"/>
      </w:rPr>
    </w:lvl>
    <w:lvl w:ilvl="5" w:tplc="2506A8F4">
      <w:start w:val="1"/>
      <w:numFmt w:val="bullet"/>
      <w:lvlText w:val=""/>
      <w:lvlJc w:val="left"/>
      <w:pPr>
        <w:ind w:left="720" w:hanging="360"/>
      </w:pPr>
      <w:rPr>
        <w:rFonts w:ascii="Symbol" w:hAnsi="Symbol"/>
      </w:rPr>
    </w:lvl>
    <w:lvl w:ilvl="6" w:tplc="1A5699AE">
      <w:start w:val="1"/>
      <w:numFmt w:val="bullet"/>
      <w:lvlText w:val=""/>
      <w:lvlJc w:val="left"/>
      <w:pPr>
        <w:ind w:left="720" w:hanging="360"/>
      </w:pPr>
      <w:rPr>
        <w:rFonts w:ascii="Symbol" w:hAnsi="Symbol"/>
      </w:rPr>
    </w:lvl>
    <w:lvl w:ilvl="7" w:tplc="2604B472">
      <w:start w:val="1"/>
      <w:numFmt w:val="bullet"/>
      <w:lvlText w:val=""/>
      <w:lvlJc w:val="left"/>
      <w:pPr>
        <w:ind w:left="720" w:hanging="360"/>
      </w:pPr>
      <w:rPr>
        <w:rFonts w:ascii="Symbol" w:hAnsi="Symbol"/>
      </w:rPr>
    </w:lvl>
    <w:lvl w:ilvl="8" w:tplc="FF2036EC">
      <w:start w:val="1"/>
      <w:numFmt w:val="bullet"/>
      <w:lvlText w:val=""/>
      <w:lvlJc w:val="left"/>
      <w:pPr>
        <w:ind w:left="720" w:hanging="360"/>
      </w:pPr>
      <w:rPr>
        <w:rFonts w:ascii="Symbol" w:hAnsi="Symbol"/>
      </w:rPr>
    </w:lvl>
  </w:abstractNum>
  <w:abstractNum w:abstractNumId="31" w15:restartNumberingAfterBreak="0">
    <w:nsid w:val="41B44DA6"/>
    <w:multiLevelType w:val="hybridMultilevel"/>
    <w:tmpl w:val="37E01C38"/>
    <w:lvl w:ilvl="0" w:tplc="E99CC6E6">
      <w:start w:val="1"/>
      <w:numFmt w:val="bullet"/>
      <w:lvlText w:val=""/>
      <w:lvlJc w:val="left"/>
      <w:pPr>
        <w:ind w:left="720" w:hanging="360"/>
      </w:pPr>
      <w:rPr>
        <w:rFonts w:ascii="Symbol" w:hAnsi="Symbol"/>
      </w:rPr>
    </w:lvl>
    <w:lvl w:ilvl="1" w:tplc="E0F015D8">
      <w:start w:val="1"/>
      <w:numFmt w:val="bullet"/>
      <w:lvlText w:val=""/>
      <w:lvlJc w:val="left"/>
      <w:pPr>
        <w:ind w:left="720" w:hanging="360"/>
      </w:pPr>
      <w:rPr>
        <w:rFonts w:ascii="Symbol" w:hAnsi="Symbol"/>
      </w:rPr>
    </w:lvl>
    <w:lvl w:ilvl="2" w:tplc="4230B0B2">
      <w:start w:val="1"/>
      <w:numFmt w:val="bullet"/>
      <w:lvlText w:val=""/>
      <w:lvlJc w:val="left"/>
      <w:pPr>
        <w:ind w:left="720" w:hanging="360"/>
      </w:pPr>
      <w:rPr>
        <w:rFonts w:ascii="Symbol" w:hAnsi="Symbol"/>
      </w:rPr>
    </w:lvl>
    <w:lvl w:ilvl="3" w:tplc="13F4D316">
      <w:start w:val="1"/>
      <w:numFmt w:val="bullet"/>
      <w:lvlText w:val=""/>
      <w:lvlJc w:val="left"/>
      <w:pPr>
        <w:ind w:left="720" w:hanging="360"/>
      </w:pPr>
      <w:rPr>
        <w:rFonts w:ascii="Symbol" w:hAnsi="Symbol"/>
      </w:rPr>
    </w:lvl>
    <w:lvl w:ilvl="4" w:tplc="8E3046E2">
      <w:start w:val="1"/>
      <w:numFmt w:val="bullet"/>
      <w:lvlText w:val=""/>
      <w:lvlJc w:val="left"/>
      <w:pPr>
        <w:ind w:left="720" w:hanging="360"/>
      </w:pPr>
      <w:rPr>
        <w:rFonts w:ascii="Symbol" w:hAnsi="Symbol"/>
      </w:rPr>
    </w:lvl>
    <w:lvl w:ilvl="5" w:tplc="AEF6C334">
      <w:start w:val="1"/>
      <w:numFmt w:val="bullet"/>
      <w:lvlText w:val=""/>
      <w:lvlJc w:val="left"/>
      <w:pPr>
        <w:ind w:left="720" w:hanging="360"/>
      </w:pPr>
      <w:rPr>
        <w:rFonts w:ascii="Symbol" w:hAnsi="Symbol"/>
      </w:rPr>
    </w:lvl>
    <w:lvl w:ilvl="6" w:tplc="432C7AD4">
      <w:start w:val="1"/>
      <w:numFmt w:val="bullet"/>
      <w:lvlText w:val=""/>
      <w:lvlJc w:val="left"/>
      <w:pPr>
        <w:ind w:left="720" w:hanging="360"/>
      </w:pPr>
      <w:rPr>
        <w:rFonts w:ascii="Symbol" w:hAnsi="Symbol"/>
      </w:rPr>
    </w:lvl>
    <w:lvl w:ilvl="7" w:tplc="AD562DC6">
      <w:start w:val="1"/>
      <w:numFmt w:val="bullet"/>
      <w:lvlText w:val=""/>
      <w:lvlJc w:val="left"/>
      <w:pPr>
        <w:ind w:left="720" w:hanging="360"/>
      </w:pPr>
      <w:rPr>
        <w:rFonts w:ascii="Symbol" w:hAnsi="Symbol"/>
      </w:rPr>
    </w:lvl>
    <w:lvl w:ilvl="8" w:tplc="949A4D74">
      <w:start w:val="1"/>
      <w:numFmt w:val="bullet"/>
      <w:lvlText w:val=""/>
      <w:lvlJc w:val="left"/>
      <w:pPr>
        <w:ind w:left="720" w:hanging="360"/>
      </w:pPr>
      <w:rPr>
        <w:rFonts w:ascii="Symbol" w:hAnsi="Symbol"/>
      </w:rPr>
    </w:lvl>
  </w:abstractNum>
  <w:abstractNum w:abstractNumId="32" w15:restartNumberingAfterBreak="0">
    <w:nsid w:val="422964AF"/>
    <w:multiLevelType w:val="hybridMultilevel"/>
    <w:tmpl w:val="D778C7B8"/>
    <w:lvl w:ilvl="0" w:tplc="86B2C342">
      <w:start w:val="1"/>
      <w:numFmt w:val="bullet"/>
      <w:lvlText w:val=""/>
      <w:lvlJc w:val="left"/>
      <w:pPr>
        <w:ind w:left="720" w:hanging="360"/>
      </w:pPr>
      <w:rPr>
        <w:rFonts w:ascii="Symbol" w:hAnsi="Symbol"/>
      </w:rPr>
    </w:lvl>
    <w:lvl w:ilvl="1" w:tplc="423AF888">
      <w:start w:val="1"/>
      <w:numFmt w:val="bullet"/>
      <w:lvlText w:val=""/>
      <w:lvlJc w:val="left"/>
      <w:pPr>
        <w:ind w:left="720" w:hanging="360"/>
      </w:pPr>
      <w:rPr>
        <w:rFonts w:ascii="Symbol" w:hAnsi="Symbol"/>
      </w:rPr>
    </w:lvl>
    <w:lvl w:ilvl="2" w:tplc="431ABAC8">
      <w:start w:val="1"/>
      <w:numFmt w:val="bullet"/>
      <w:lvlText w:val=""/>
      <w:lvlJc w:val="left"/>
      <w:pPr>
        <w:ind w:left="720" w:hanging="360"/>
      </w:pPr>
      <w:rPr>
        <w:rFonts w:ascii="Symbol" w:hAnsi="Symbol"/>
      </w:rPr>
    </w:lvl>
    <w:lvl w:ilvl="3" w:tplc="0C4C1164">
      <w:start w:val="1"/>
      <w:numFmt w:val="bullet"/>
      <w:lvlText w:val=""/>
      <w:lvlJc w:val="left"/>
      <w:pPr>
        <w:ind w:left="720" w:hanging="360"/>
      </w:pPr>
      <w:rPr>
        <w:rFonts w:ascii="Symbol" w:hAnsi="Symbol"/>
      </w:rPr>
    </w:lvl>
    <w:lvl w:ilvl="4" w:tplc="A990A200">
      <w:start w:val="1"/>
      <w:numFmt w:val="bullet"/>
      <w:lvlText w:val=""/>
      <w:lvlJc w:val="left"/>
      <w:pPr>
        <w:ind w:left="720" w:hanging="360"/>
      </w:pPr>
      <w:rPr>
        <w:rFonts w:ascii="Symbol" w:hAnsi="Symbol"/>
      </w:rPr>
    </w:lvl>
    <w:lvl w:ilvl="5" w:tplc="7E9CCC48">
      <w:start w:val="1"/>
      <w:numFmt w:val="bullet"/>
      <w:lvlText w:val=""/>
      <w:lvlJc w:val="left"/>
      <w:pPr>
        <w:ind w:left="720" w:hanging="360"/>
      </w:pPr>
      <w:rPr>
        <w:rFonts w:ascii="Symbol" w:hAnsi="Symbol"/>
      </w:rPr>
    </w:lvl>
    <w:lvl w:ilvl="6" w:tplc="6AF0F910">
      <w:start w:val="1"/>
      <w:numFmt w:val="bullet"/>
      <w:lvlText w:val=""/>
      <w:lvlJc w:val="left"/>
      <w:pPr>
        <w:ind w:left="720" w:hanging="360"/>
      </w:pPr>
      <w:rPr>
        <w:rFonts w:ascii="Symbol" w:hAnsi="Symbol"/>
      </w:rPr>
    </w:lvl>
    <w:lvl w:ilvl="7" w:tplc="76E6C4CC">
      <w:start w:val="1"/>
      <w:numFmt w:val="bullet"/>
      <w:lvlText w:val=""/>
      <w:lvlJc w:val="left"/>
      <w:pPr>
        <w:ind w:left="720" w:hanging="360"/>
      </w:pPr>
      <w:rPr>
        <w:rFonts w:ascii="Symbol" w:hAnsi="Symbol"/>
      </w:rPr>
    </w:lvl>
    <w:lvl w:ilvl="8" w:tplc="3A5C4DBE">
      <w:start w:val="1"/>
      <w:numFmt w:val="bullet"/>
      <w:lvlText w:val=""/>
      <w:lvlJc w:val="left"/>
      <w:pPr>
        <w:ind w:left="720" w:hanging="360"/>
      </w:pPr>
      <w:rPr>
        <w:rFonts w:ascii="Symbol" w:hAnsi="Symbol"/>
      </w:rPr>
    </w:lvl>
  </w:abstractNum>
  <w:abstractNum w:abstractNumId="33" w15:restartNumberingAfterBreak="0">
    <w:nsid w:val="454368CC"/>
    <w:multiLevelType w:val="hybridMultilevel"/>
    <w:tmpl w:val="529A3C34"/>
    <w:lvl w:ilvl="0" w:tplc="E0166D82">
      <w:start w:val="1"/>
      <w:numFmt w:val="bullet"/>
      <w:lvlText w:val=""/>
      <w:lvlJc w:val="left"/>
      <w:pPr>
        <w:ind w:left="720" w:hanging="360"/>
      </w:pPr>
      <w:rPr>
        <w:rFonts w:ascii="Symbol" w:hAnsi="Symbol"/>
      </w:rPr>
    </w:lvl>
    <w:lvl w:ilvl="1" w:tplc="98800D3C">
      <w:start w:val="1"/>
      <w:numFmt w:val="bullet"/>
      <w:lvlText w:val=""/>
      <w:lvlJc w:val="left"/>
      <w:pPr>
        <w:ind w:left="720" w:hanging="360"/>
      </w:pPr>
      <w:rPr>
        <w:rFonts w:ascii="Symbol" w:hAnsi="Symbol"/>
      </w:rPr>
    </w:lvl>
    <w:lvl w:ilvl="2" w:tplc="019C219C">
      <w:start w:val="1"/>
      <w:numFmt w:val="bullet"/>
      <w:lvlText w:val=""/>
      <w:lvlJc w:val="left"/>
      <w:pPr>
        <w:ind w:left="720" w:hanging="360"/>
      </w:pPr>
      <w:rPr>
        <w:rFonts w:ascii="Symbol" w:hAnsi="Symbol"/>
      </w:rPr>
    </w:lvl>
    <w:lvl w:ilvl="3" w:tplc="A4827AC8">
      <w:start w:val="1"/>
      <w:numFmt w:val="bullet"/>
      <w:lvlText w:val=""/>
      <w:lvlJc w:val="left"/>
      <w:pPr>
        <w:ind w:left="720" w:hanging="360"/>
      </w:pPr>
      <w:rPr>
        <w:rFonts w:ascii="Symbol" w:hAnsi="Symbol"/>
      </w:rPr>
    </w:lvl>
    <w:lvl w:ilvl="4" w:tplc="EA1CB0DE">
      <w:start w:val="1"/>
      <w:numFmt w:val="bullet"/>
      <w:lvlText w:val=""/>
      <w:lvlJc w:val="left"/>
      <w:pPr>
        <w:ind w:left="720" w:hanging="360"/>
      </w:pPr>
      <w:rPr>
        <w:rFonts w:ascii="Symbol" w:hAnsi="Symbol"/>
      </w:rPr>
    </w:lvl>
    <w:lvl w:ilvl="5" w:tplc="D28862C2">
      <w:start w:val="1"/>
      <w:numFmt w:val="bullet"/>
      <w:lvlText w:val=""/>
      <w:lvlJc w:val="left"/>
      <w:pPr>
        <w:ind w:left="720" w:hanging="360"/>
      </w:pPr>
      <w:rPr>
        <w:rFonts w:ascii="Symbol" w:hAnsi="Symbol"/>
      </w:rPr>
    </w:lvl>
    <w:lvl w:ilvl="6" w:tplc="0F58F502">
      <w:start w:val="1"/>
      <w:numFmt w:val="bullet"/>
      <w:lvlText w:val=""/>
      <w:lvlJc w:val="left"/>
      <w:pPr>
        <w:ind w:left="720" w:hanging="360"/>
      </w:pPr>
      <w:rPr>
        <w:rFonts w:ascii="Symbol" w:hAnsi="Symbol"/>
      </w:rPr>
    </w:lvl>
    <w:lvl w:ilvl="7" w:tplc="0C78C798">
      <w:start w:val="1"/>
      <w:numFmt w:val="bullet"/>
      <w:lvlText w:val=""/>
      <w:lvlJc w:val="left"/>
      <w:pPr>
        <w:ind w:left="720" w:hanging="360"/>
      </w:pPr>
      <w:rPr>
        <w:rFonts w:ascii="Symbol" w:hAnsi="Symbol"/>
      </w:rPr>
    </w:lvl>
    <w:lvl w:ilvl="8" w:tplc="A0BCE406">
      <w:start w:val="1"/>
      <w:numFmt w:val="bullet"/>
      <w:lvlText w:val=""/>
      <w:lvlJc w:val="left"/>
      <w:pPr>
        <w:ind w:left="720" w:hanging="360"/>
      </w:pPr>
      <w:rPr>
        <w:rFonts w:ascii="Symbol" w:hAnsi="Symbol"/>
      </w:rPr>
    </w:lvl>
  </w:abstractNum>
  <w:abstractNum w:abstractNumId="34" w15:restartNumberingAfterBreak="0">
    <w:nsid w:val="46804FAE"/>
    <w:multiLevelType w:val="hybridMultilevel"/>
    <w:tmpl w:val="254A0468"/>
    <w:lvl w:ilvl="0" w:tplc="6F825E0E">
      <w:start w:val="1"/>
      <w:numFmt w:val="bullet"/>
      <w:lvlText w:val=""/>
      <w:lvlJc w:val="left"/>
      <w:pPr>
        <w:ind w:left="720" w:hanging="360"/>
      </w:pPr>
      <w:rPr>
        <w:rFonts w:ascii="Symbol" w:hAnsi="Symbol"/>
      </w:rPr>
    </w:lvl>
    <w:lvl w:ilvl="1" w:tplc="D910B5EE">
      <w:start w:val="1"/>
      <w:numFmt w:val="bullet"/>
      <w:lvlText w:val=""/>
      <w:lvlJc w:val="left"/>
      <w:pPr>
        <w:ind w:left="720" w:hanging="360"/>
      </w:pPr>
      <w:rPr>
        <w:rFonts w:ascii="Symbol" w:hAnsi="Symbol"/>
      </w:rPr>
    </w:lvl>
    <w:lvl w:ilvl="2" w:tplc="22EAD1D8">
      <w:start w:val="1"/>
      <w:numFmt w:val="bullet"/>
      <w:lvlText w:val=""/>
      <w:lvlJc w:val="left"/>
      <w:pPr>
        <w:ind w:left="720" w:hanging="360"/>
      </w:pPr>
      <w:rPr>
        <w:rFonts w:ascii="Symbol" w:hAnsi="Symbol"/>
      </w:rPr>
    </w:lvl>
    <w:lvl w:ilvl="3" w:tplc="04EABCFA">
      <w:start w:val="1"/>
      <w:numFmt w:val="bullet"/>
      <w:lvlText w:val=""/>
      <w:lvlJc w:val="left"/>
      <w:pPr>
        <w:ind w:left="720" w:hanging="360"/>
      </w:pPr>
      <w:rPr>
        <w:rFonts w:ascii="Symbol" w:hAnsi="Symbol"/>
      </w:rPr>
    </w:lvl>
    <w:lvl w:ilvl="4" w:tplc="635E6FC6">
      <w:start w:val="1"/>
      <w:numFmt w:val="bullet"/>
      <w:lvlText w:val=""/>
      <w:lvlJc w:val="left"/>
      <w:pPr>
        <w:ind w:left="720" w:hanging="360"/>
      </w:pPr>
      <w:rPr>
        <w:rFonts w:ascii="Symbol" w:hAnsi="Symbol"/>
      </w:rPr>
    </w:lvl>
    <w:lvl w:ilvl="5" w:tplc="82E4CDDE">
      <w:start w:val="1"/>
      <w:numFmt w:val="bullet"/>
      <w:lvlText w:val=""/>
      <w:lvlJc w:val="left"/>
      <w:pPr>
        <w:ind w:left="720" w:hanging="360"/>
      </w:pPr>
      <w:rPr>
        <w:rFonts w:ascii="Symbol" w:hAnsi="Symbol"/>
      </w:rPr>
    </w:lvl>
    <w:lvl w:ilvl="6" w:tplc="4608389E">
      <w:start w:val="1"/>
      <w:numFmt w:val="bullet"/>
      <w:lvlText w:val=""/>
      <w:lvlJc w:val="left"/>
      <w:pPr>
        <w:ind w:left="720" w:hanging="360"/>
      </w:pPr>
      <w:rPr>
        <w:rFonts w:ascii="Symbol" w:hAnsi="Symbol"/>
      </w:rPr>
    </w:lvl>
    <w:lvl w:ilvl="7" w:tplc="7D6C31A2">
      <w:start w:val="1"/>
      <w:numFmt w:val="bullet"/>
      <w:lvlText w:val=""/>
      <w:lvlJc w:val="left"/>
      <w:pPr>
        <w:ind w:left="720" w:hanging="360"/>
      </w:pPr>
      <w:rPr>
        <w:rFonts w:ascii="Symbol" w:hAnsi="Symbol"/>
      </w:rPr>
    </w:lvl>
    <w:lvl w:ilvl="8" w:tplc="87C06C48">
      <w:start w:val="1"/>
      <w:numFmt w:val="bullet"/>
      <w:lvlText w:val=""/>
      <w:lvlJc w:val="left"/>
      <w:pPr>
        <w:ind w:left="720" w:hanging="360"/>
      </w:pPr>
      <w:rPr>
        <w:rFonts w:ascii="Symbol" w:hAnsi="Symbol"/>
      </w:rPr>
    </w:lvl>
  </w:abstractNum>
  <w:abstractNum w:abstractNumId="35" w15:restartNumberingAfterBreak="0">
    <w:nsid w:val="46A915F5"/>
    <w:multiLevelType w:val="hybridMultilevel"/>
    <w:tmpl w:val="0602F906"/>
    <w:lvl w:ilvl="0" w:tplc="1786BC6E">
      <w:start w:val="1"/>
      <w:numFmt w:val="bullet"/>
      <w:lvlText w:val=""/>
      <w:lvlJc w:val="left"/>
      <w:pPr>
        <w:ind w:left="720" w:hanging="360"/>
      </w:pPr>
      <w:rPr>
        <w:rFonts w:ascii="Symbol" w:hAnsi="Symbol"/>
      </w:rPr>
    </w:lvl>
    <w:lvl w:ilvl="1" w:tplc="577CAE52">
      <w:start w:val="1"/>
      <w:numFmt w:val="bullet"/>
      <w:lvlText w:val=""/>
      <w:lvlJc w:val="left"/>
      <w:pPr>
        <w:ind w:left="720" w:hanging="360"/>
      </w:pPr>
      <w:rPr>
        <w:rFonts w:ascii="Symbol" w:hAnsi="Symbol"/>
      </w:rPr>
    </w:lvl>
    <w:lvl w:ilvl="2" w:tplc="F8C64F74">
      <w:start w:val="1"/>
      <w:numFmt w:val="bullet"/>
      <w:lvlText w:val=""/>
      <w:lvlJc w:val="left"/>
      <w:pPr>
        <w:ind w:left="720" w:hanging="360"/>
      </w:pPr>
      <w:rPr>
        <w:rFonts w:ascii="Symbol" w:hAnsi="Symbol"/>
      </w:rPr>
    </w:lvl>
    <w:lvl w:ilvl="3" w:tplc="8A2C2314">
      <w:start w:val="1"/>
      <w:numFmt w:val="bullet"/>
      <w:lvlText w:val=""/>
      <w:lvlJc w:val="left"/>
      <w:pPr>
        <w:ind w:left="720" w:hanging="360"/>
      </w:pPr>
      <w:rPr>
        <w:rFonts w:ascii="Symbol" w:hAnsi="Symbol"/>
      </w:rPr>
    </w:lvl>
    <w:lvl w:ilvl="4" w:tplc="185CEB70">
      <w:start w:val="1"/>
      <w:numFmt w:val="bullet"/>
      <w:lvlText w:val=""/>
      <w:lvlJc w:val="left"/>
      <w:pPr>
        <w:ind w:left="720" w:hanging="360"/>
      </w:pPr>
      <w:rPr>
        <w:rFonts w:ascii="Symbol" w:hAnsi="Symbol"/>
      </w:rPr>
    </w:lvl>
    <w:lvl w:ilvl="5" w:tplc="B35AF904">
      <w:start w:val="1"/>
      <w:numFmt w:val="bullet"/>
      <w:lvlText w:val=""/>
      <w:lvlJc w:val="left"/>
      <w:pPr>
        <w:ind w:left="720" w:hanging="360"/>
      </w:pPr>
      <w:rPr>
        <w:rFonts w:ascii="Symbol" w:hAnsi="Symbol"/>
      </w:rPr>
    </w:lvl>
    <w:lvl w:ilvl="6" w:tplc="BE8C8C74">
      <w:start w:val="1"/>
      <w:numFmt w:val="bullet"/>
      <w:lvlText w:val=""/>
      <w:lvlJc w:val="left"/>
      <w:pPr>
        <w:ind w:left="720" w:hanging="360"/>
      </w:pPr>
      <w:rPr>
        <w:rFonts w:ascii="Symbol" w:hAnsi="Symbol"/>
      </w:rPr>
    </w:lvl>
    <w:lvl w:ilvl="7" w:tplc="B928B606">
      <w:start w:val="1"/>
      <w:numFmt w:val="bullet"/>
      <w:lvlText w:val=""/>
      <w:lvlJc w:val="left"/>
      <w:pPr>
        <w:ind w:left="720" w:hanging="360"/>
      </w:pPr>
      <w:rPr>
        <w:rFonts w:ascii="Symbol" w:hAnsi="Symbol"/>
      </w:rPr>
    </w:lvl>
    <w:lvl w:ilvl="8" w:tplc="881E8300">
      <w:start w:val="1"/>
      <w:numFmt w:val="bullet"/>
      <w:lvlText w:val=""/>
      <w:lvlJc w:val="left"/>
      <w:pPr>
        <w:ind w:left="720" w:hanging="360"/>
      </w:pPr>
      <w:rPr>
        <w:rFonts w:ascii="Symbol" w:hAnsi="Symbol"/>
      </w:rPr>
    </w:lvl>
  </w:abstractNum>
  <w:abstractNum w:abstractNumId="36" w15:restartNumberingAfterBreak="0">
    <w:nsid w:val="483B3441"/>
    <w:multiLevelType w:val="hybridMultilevel"/>
    <w:tmpl w:val="D16CA7DE"/>
    <w:lvl w:ilvl="0" w:tplc="8E827BD6">
      <w:start w:val="1"/>
      <w:numFmt w:val="bullet"/>
      <w:lvlText w:val=""/>
      <w:lvlJc w:val="left"/>
      <w:pPr>
        <w:ind w:left="720" w:hanging="360"/>
      </w:pPr>
      <w:rPr>
        <w:rFonts w:ascii="Symbol" w:hAnsi="Symbol"/>
      </w:rPr>
    </w:lvl>
    <w:lvl w:ilvl="1" w:tplc="5B5EBFE4">
      <w:start w:val="1"/>
      <w:numFmt w:val="bullet"/>
      <w:lvlText w:val=""/>
      <w:lvlJc w:val="left"/>
      <w:pPr>
        <w:ind w:left="720" w:hanging="360"/>
      </w:pPr>
      <w:rPr>
        <w:rFonts w:ascii="Symbol" w:hAnsi="Symbol"/>
      </w:rPr>
    </w:lvl>
    <w:lvl w:ilvl="2" w:tplc="347AAA18">
      <w:start w:val="1"/>
      <w:numFmt w:val="bullet"/>
      <w:lvlText w:val=""/>
      <w:lvlJc w:val="left"/>
      <w:pPr>
        <w:ind w:left="720" w:hanging="360"/>
      </w:pPr>
      <w:rPr>
        <w:rFonts w:ascii="Symbol" w:hAnsi="Symbol"/>
      </w:rPr>
    </w:lvl>
    <w:lvl w:ilvl="3" w:tplc="08A625A0">
      <w:start w:val="1"/>
      <w:numFmt w:val="bullet"/>
      <w:lvlText w:val=""/>
      <w:lvlJc w:val="left"/>
      <w:pPr>
        <w:ind w:left="720" w:hanging="360"/>
      </w:pPr>
      <w:rPr>
        <w:rFonts w:ascii="Symbol" w:hAnsi="Symbol"/>
      </w:rPr>
    </w:lvl>
    <w:lvl w:ilvl="4" w:tplc="C1043B48">
      <w:start w:val="1"/>
      <w:numFmt w:val="bullet"/>
      <w:lvlText w:val=""/>
      <w:lvlJc w:val="left"/>
      <w:pPr>
        <w:ind w:left="720" w:hanging="360"/>
      </w:pPr>
      <w:rPr>
        <w:rFonts w:ascii="Symbol" w:hAnsi="Symbol"/>
      </w:rPr>
    </w:lvl>
    <w:lvl w:ilvl="5" w:tplc="96E8D796">
      <w:start w:val="1"/>
      <w:numFmt w:val="bullet"/>
      <w:lvlText w:val=""/>
      <w:lvlJc w:val="left"/>
      <w:pPr>
        <w:ind w:left="720" w:hanging="360"/>
      </w:pPr>
      <w:rPr>
        <w:rFonts w:ascii="Symbol" w:hAnsi="Symbol"/>
      </w:rPr>
    </w:lvl>
    <w:lvl w:ilvl="6" w:tplc="421CB61A">
      <w:start w:val="1"/>
      <w:numFmt w:val="bullet"/>
      <w:lvlText w:val=""/>
      <w:lvlJc w:val="left"/>
      <w:pPr>
        <w:ind w:left="720" w:hanging="360"/>
      </w:pPr>
      <w:rPr>
        <w:rFonts w:ascii="Symbol" w:hAnsi="Symbol"/>
      </w:rPr>
    </w:lvl>
    <w:lvl w:ilvl="7" w:tplc="B6767F7A">
      <w:start w:val="1"/>
      <w:numFmt w:val="bullet"/>
      <w:lvlText w:val=""/>
      <w:lvlJc w:val="left"/>
      <w:pPr>
        <w:ind w:left="720" w:hanging="360"/>
      </w:pPr>
      <w:rPr>
        <w:rFonts w:ascii="Symbol" w:hAnsi="Symbol"/>
      </w:rPr>
    </w:lvl>
    <w:lvl w:ilvl="8" w:tplc="01268022">
      <w:start w:val="1"/>
      <w:numFmt w:val="bullet"/>
      <w:lvlText w:val=""/>
      <w:lvlJc w:val="left"/>
      <w:pPr>
        <w:ind w:left="720" w:hanging="360"/>
      </w:pPr>
      <w:rPr>
        <w:rFonts w:ascii="Symbol" w:hAnsi="Symbol"/>
      </w:rPr>
    </w:lvl>
  </w:abstractNum>
  <w:abstractNum w:abstractNumId="37" w15:restartNumberingAfterBreak="0">
    <w:nsid w:val="487F6AD0"/>
    <w:multiLevelType w:val="hybridMultilevel"/>
    <w:tmpl w:val="1232857E"/>
    <w:lvl w:ilvl="0" w:tplc="CB14416A">
      <w:start w:val="1"/>
      <w:numFmt w:val="bullet"/>
      <w:lvlText w:val=""/>
      <w:lvlJc w:val="left"/>
      <w:pPr>
        <w:ind w:left="720" w:hanging="360"/>
      </w:pPr>
      <w:rPr>
        <w:rFonts w:ascii="Symbol" w:hAnsi="Symbol"/>
      </w:rPr>
    </w:lvl>
    <w:lvl w:ilvl="1" w:tplc="15002012">
      <w:start w:val="1"/>
      <w:numFmt w:val="bullet"/>
      <w:lvlText w:val=""/>
      <w:lvlJc w:val="left"/>
      <w:pPr>
        <w:ind w:left="720" w:hanging="360"/>
      </w:pPr>
      <w:rPr>
        <w:rFonts w:ascii="Symbol" w:hAnsi="Symbol"/>
      </w:rPr>
    </w:lvl>
    <w:lvl w:ilvl="2" w:tplc="AAAAC27E">
      <w:start w:val="1"/>
      <w:numFmt w:val="bullet"/>
      <w:lvlText w:val=""/>
      <w:lvlJc w:val="left"/>
      <w:pPr>
        <w:ind w:left="720" w:hanging="360"/>
      </w:pPr>
      <w:rPr>
        <w:rFonts w:ascii="Symbol" w:hAnsi="Symbol"/>
      </w:rPr>
    </w:lvl>
    <w:lvl w:ilvl="3" w:tplc="1564F29E">
      <w:start w:val="1"/>
      <w:numFmt w:val="bullet"/>
      <w:lvlText w:val=""/>
      <w:lvlJc w:val="left"/>
      <w:pPr>
        <w:ind w:left="720" w:hanging="360"/>
      </w:pPr>
      <w:rPr>
        <w:rFonts w:ascii="Symbol" w:hAnsi="Symbol"/>
      </w:rPr>
    </w:lvl>
    <w:lvl w:ilvl="4" w:tplc="5DCE1320">
      <w:start w:val="1"/>
      <w:numFmt w:val="bullet"/>
      <w:lvlText w:val=""/>
      <w:lvlJc w:val="left"/>
      <w:pPr>
        <w:ind w:left="720" w:hanging="360"/>
      </w:pPr>
      <w:rPr>
        <w:rFonts w:ascii="Symbol" w:hAnsi="Symbol"/>
      </w:rPr>
    </w:lvl>
    <w:lvl w:ilvl="5" w:tplc="1D140044">
      <w:start w:val="1"/>
      <w:numFmt w:val="bullet"/>
      <w:lvlText w:val=""/>
      <w:lvlJc w:val="left"/>
      <w:pPr>
        <w:ind w:left="720" w:hanging="360"/>
      </w:pPr>
      <w:rPr>
        <w:rFonts w:ascii="Symbol" w:hAnsi="Symbol"/>
      </w:rPr>
    </w:lvl>
    <w:lvl w:ilvl="6" w:tplc="A8D6A4C2">
      <w:start w:val="1"/>
      <w:numFmt w:val="bullet"/>
      <w:lvlText w:val=""/>
      <w:lvlJc w:val="left"/>
      <w:pPr>
        <w:ind w:left="720" w:hanging="360"/>
      </w:pPr>
      <w:rPr>
        <w:rFonts w:ascii="Symbol" w:hAnsi="Symbol"/>
      </w:rPr>
    </w:lvl>
    <w:lvl w:ilvl="7" w:tplc="26A030E0">
      <w:start w:val="1"/>
      <w:numFmt w:val="bullet"/>
      <w:lvlText w:val=""/>
      <w:lvlJc w:val="left"/>
      <w:pPr>
        <w:ind w:left="720" w:hanging="360"/>
      </w:pPr>
      <w:rPr>
        <w:rFonts w:ascii="Symbol" w:hAnsi="Symbol"/>
      </w:rPr>
    </w:lvl>
    <w:lvl w:ilvl="8" w:tplc="66A431C2">
      <w:start w:val="1"/>
      <w:numFmt w:val="bullet"/>
      <w:lvlText w:val=""/>
      <w:lvlJc w:val="left"/>
      <w:pPr>
        <w:ind w:left="720" w:hanging="360"/>
      </w:pPr>
      <w:rPr>
        <w:rFonts w:ascii="Symbol" w:hAnsi="Symbol"/>
      </w:rPr>
    </w:lvl>
  </w:abstractNum>
  <w:abstractNum w:abstractNumId="38" w15:restartNumberingAfterBreak="0">
    <w:nsid w:val="4BCE5D33"/>
    <w:multiLevelType w:val="hybridMultilevel"/>
    <w:tmpl w:val="6254A4B4"/>
    <w:lvl w:ilvl="0" w:tplc="19C8820A">
      <w:start w:val="1"/>
      <w:numFmt w:val="bullet"/>
      <w:lvlText w:val=""/>
      <w:lvlJc w:val="left"/>
      <w:pPr>
        <w:ind w:left="720" w:hanging="360"/>
      </w:pPr>
      <w:rPr>
        <w:rFonts w:ascii="Symbol" w:hAnsi="Symbol"/>
      </w:rPr>
    </w:lvl>
    <w:lvl w:ilvl="1" w:tplc="56CC5596">
      <w:start w:val="1"/>
      <w:numFmt w:val="bullet"/>
      <w:lvlText w:val=""/>
      <w:lvlJc w:val="left"/>
      <w:pPr>
        <w:ind w:left="720" w:hanging="360"/>
      </w:pPr>
      <w:rPr>
        <w:rFonts w:ascii="Symbol" w:hAnsi="Symbol"/>
      </w:rPr>
    </w:lvl>
    <w:lvl w:ilvl="2" w:tplc="DE1420C8">
      <w:start w:val="1"/>
      <w:numFmt w:val="bullet"/>
      <w:lvlText w:val=""/>
      <w:lvlJc w:val="left"/>
      <w:pPr>
        <w:ind w:left="720" w:hanging="360"/>
      </w:pPr>
      <w:rPr>
        <w:rFonts w:ascii="Symbol" w:hAnsi="Symbol"/>
      </w:rPr>
    </w:lvl>
    <w:lvl w:ilvl="3" w:tplc="0CAED55E">
      <w:start w:val="1"/>
      <w:numFmt w:val="bullet"/>
      <w:lvlText w:val=""/>
      <w:lvlJc w:val="left"/>
      <w:pPr>
        <w:ind w:left="720" w:hanging="360"/>
      </w:pPr>
      <w:rPr>
        <w:rFonts w:ascii="Symbol" w:hAnsi="Symbol"/>
      </w:rPr>
    </w:lvl>
    <w:lvl w:ilvl="4" w:tplc="1070EE30">
      <w:start w:val="1"/>
      <w:numFmt w:val="bullet"/>
      <w:lvlText w:val=""/>
      <w:lvlJc w:val="left"/>
      <w:pPr>
        <w:ind w:left="720" w:hanging="360"/>
      </w:pPr>
      <w:rPr>
        <w:rFonts w:ascii="Symbol" w:hAnsi="Symbol"/>
      </w:rPr>
    </w:lvl>
    <w:lvl w:ilvl="5" w:tplc="4A784E2A">
      <w:start w:val="1"/>
      <w:numFmt w:val="bullet"/>
      <w:lvlText w:val=""/>
      <w:lvlJc w:val="left"/>
      <w:pPr>
        <w:ind w:left="720" w:hanging="360"/>
      </w:pPr>
      <w:rPr>
        <w:rFonts w:ascii="Symbol" w:hAnsi="Symbol"/>
      </w:rPr>
    </w:lvl>
    <w:lvl w:ilvl="6" w:tplc="36E0BB06">
      <w:start w:val="1"/>
      <w:numFmt w:val="bullet"/>
      <w:lvlText w:val=""/>
      <w:lvlJc w:val="left"/>
      <w:pPr>
        <w:ind w:left="720" w:hanging="360"/>
      </w:pPr>
      <w:rPr>
        <w:rFonts w:ascii="Symbol" w:hAnsi="Symbol"/>
      </w:rPr>
    </w:lvl>
    <w:lvl w:ilvl="7" w:tplc="6E9A64DC">
      <w:start w:val="1"/>
      <w:numFmt w:val="bullet"/>
      <w:lvlText w:val=""/>
      <w:lvlJc w:val="left"/>
      <w:pPr>
        <w:ind w:left="720" w:hanging="360"/>
      </w:pPr>
      <w:rPr>
        <w:rFonts w:ascii="Symbol" w:hAnsi="Symbol"/>
      </w:rPr>
    </w:lvl>
    <w:lvl w:ilvl="8" w:tplc="AE9C2A5C">
      <w:start w:val="1"/>
      <w:numFmt w:val="bullet"/>
      <w:lvlText w:val=""/>
      <w:lvlJc w:val="left"/>
      <w:pPr>
        <w:ind w:left="720" w:hanging="360"/>
      </w:pPr>
      <w:rPr>
        <w:rFonts w:ascii="Symbol" w:hAnsi="Symbol"/>
      </w:rPr>
    </w:lvl>
  </w:abstractNum>
  <w:abstractNum w:abstractNumId="39" w15:restartNumberingAfterBreak="0">
    <w:nsid w:val="4E445951"/>
    <w:multiLevelType w:val="hybridMultilevel"/>
    <w:tmpl w:val="9BD23AE0"/>
    <w:lvl w:ilvl="0" w:tplc="04E295E0">
      <w:start w:val="1"/>
      <w:numFmt w:val="bullet"/>
      <w:lvlText w:val=""/>
      <w:lvlJc w:val="left"/>
      <w:pPr>
        <w:ind w:left="720" w:hanging="360"/>
      </w:pPr>
      <w:rPr>
        <w:rFonts w:ascii="Symbol" w:hAnsi="Symbol"/>
      </w:rPr>
    </w:lvl>
    <w:lvl w:ilvl="1" w:tplc="2F761698">
      <w:start w:val="1"/>
      <w:numFmt w:val="bullet"/>
      <w:lvlText w:val=""/>
      <w:lvlJc w:val="left"/>
      <w:pPr>
        <w:ind w:left="720" w:hanging="360"/>
      </w:pPr>
      <w:rPr>
        <w:rFonts w:ascii="Symbol" w:hAnsi="Symbol"/>
      </w:rPr>
    </w:lvl>
    <w:lvl w:ilvl="2" w:tplc="2AE880B6">
      <w:start w:val="1"/>
      <w:numFmt w:val="bullet"/>
      <w:lvlText w:val=""/>
      <w:lvlJc w:val="left"/>
      <w:pPr>
        <w:ind w:left="720" w:hanging="360"/>
      </w:pPr>
      <w:rPr>
        <w:rFonts w:ascii="Symbol" w:hAnsi="Symbol"/>
      </w:rPr>
    </w:lvl>
    <w:lvl w:ilvl="3" w:tplc="42481F36">
      <w:start w:val="1"/>
      <w:numFmt w:val="bullet"/>
      <w:lvlText w:val=""/>
      <w:lvlJc w:val="left"/>
      <w:pPr>
        <w:ind w:left="720" w:hanging="360"/>
      </w:pPr>
      <w:rPr>
        <w:rFonts w:ascii="Symbol" w:hAnsi="Symbol"/>
      </w:rPr>
    </w:lvl>
    <w:lvl w:ilvl="4" w:tplc="C4EC263E">
      <w:start w:val="1"/>
      <w:numFmt w:val="bullet"/>
      <w:lvlText w:val=""/>
      <w:lvlJc w:val="left"/>
      <w:pPr>
        <w:ind w:left="720" w:hanging="360"/>
      </w:pPr>
      <w:rPr>
        <w:rFonts w:ascii="Symbol" w:hAnsi="Symbol"/>
      </w:rPr>
    </w:lvl>
    <w:lvl w:ilvl="5" w:tplc="89306F20">
      <w:start w:val="1"/>
      <w:numFmt w:val="bullet"/>
      <w:lvlText w:val=""/>
      <w:lvlJc w:val="left"/>
      <w:pPr>
        <w:ind w:left="720" w:hanging="360"/>
      </w:pPr>
      <w:rPr>
        <w:rFonts w:ascii="Symbol" w:hAnsi="Symbol"/>
      </w:rPr>
    </w:lvl>
    <w:lvl w:ilvl="6" w:tplc="AF2CBAD8">
      <w:start w:val="1"/>
      <w:numFmt w:val="bullet"/>
      <w:lvlText w:val=""/>
      <w:lvlJc w:val="left"/>
      <w:pPr>
        <w:ind w:left="720" w:hanging="360"/>
      </w:pPr>
      <w:rPr>
        <w:rFonts w:ascii="Symbol" w:hAnsi="Symbol"/>
      </w:rPr>
    </w:lvl>
    <w:lvl w:ilvl="7" w:tplc="A2EA62BC">
      <w:start w:val="1"/>
      <w:numFmt w:val="bullet"/>
      <w:lvlText w:val=""/>
      <w:lvlJc w:val="left"/>
      <w:pPr>
        <w:ind w:left="720" w:hanging="360"/>
      </w:pPr>
      <w:rPr>
        <w:rFonts w:ascii="Symbol" w:hAnsi="Symbol"/>
      </w:rPr>
    </w:lvl>
    <w:lvl w:ilvl="8" w:tplc="3B50CF2E">
      <w:start w:val="1"/>
      <w:numFmt w:val="bullet"/>
      <w:lvlText w:val=""/>
      <w:lvlJc w:val="left"/>
      <w:pPr>
        <w:ind w:left="720" w:hanging="360"/>
      </w:pPr>
      <w:rPr>
        <w:rFonts w:ascii="Symbol" w:hAnsi="Symbol"/>
      </w:rPr>
    </w:lvl>
  </w:abstractNum>
  <w:abstractNum w:abstractNumId="40" w15:restartNumberingAfterBreak="0">
    <w:nsid w:val="50980CC5"/>
    <w:multiLevelType w:val="hybridMultilevel"/>
    <w:tmpl w:val="1D34BBF6"/>
    <w:lvl w:ilvl="0" w:tplc="7F9C0CC2">
      <w:start w:val="1"/>
      <w:numFmt w:val="bullet"/>
      <w:lvlText w:val=""/>
      <w:lvlJc w:val="left"/>
      <w:pPr>
        <w:ind w:left="720" w:hanging="360"/>
      </w:pPr>
      <w:rPr>
        <w:rFonts w:ascii="Symbol" w:hAnsi="Symbol"/>
      </w:rPr>
    </w:lvl>
    <w:lvl w:ilvl="1" w:tplc="AE661E3A">
      <w:start w:val="1"/>
      <w:numFmt w:val="bullet"/>
      <w:lvlText w:val=""/>
      <w:lvlJc w:val="left"/>
      <w:pPr>
        <w:ind w:left="720" w:hanging="360"/>
      </w:pPr>
      <w:rPr>
        <w:rFonts w:ascii="Symbol" w:hAnsi="Symbol"/>
      </w:rPr>
    </w:lvl>
    <w:lvl w:ilvl="2" w:tplc="0A664D3A">
      <w:start w:val="1"/>
      <w:numFmt w:val="bullet"/>
      <w:lvlText w:val=""/>
      <w:lvlJc w:val="left"/>
      <w:pPr>
        <w:ind w:left="720" w:hanging="360"/>
      </w:pPr>
      <w:rPr>
        <w:rFonts w:ascii="Symbol" w:hAnsi="Symbol"/>
      </w:rPr>
    </w:lvl>
    <w:lvl w:ilvl="3" w:tplc="2300282A">
      <w:start w:val="1"/>
      <w:numFmt w:val="bullet"/>
      <w:lvlText w:val=""/>
      <w:lvlJc w:val="left"/>
      <w:pPr>
        <w:ind w:left="720" w:hanging="360"/>
      </w:pPr>
      <w:rPr>
        <w:rFonts w:ascii="Symbol" w:hAnsi="Symbol"/>
      </w:rPr>
    </w:lvl>
    <w:lvl w:ilvl="4" w:tplc="4288BBDC">
      <w:start w:val="1"/>
      <w:numFmt w:val="bullet"/>
      <w:lvlText w:val=""/>
      <w:lvlJc w:val="left"/>
      <w:pPr>
        <w:ind w:left="720" w:hanging="360"/>
      </w:pPr>
      <w:rPr>
        <w:rFonts w:ascii="Symbol" w:hAnsi="Symbol"/>
      </w:rPr>
    </w:lvl>
    <w:lvl w:ilvl="5" w:tplc="792E7CAC">
      <w:start w:val="1"/>
      <w:numFmt w:val="bullet"/>
      <w:lvlText w:val=""/>
      <w:lvlJc w:val="left"/>
      <w:pPr>
        <w:ind w:left="720" w:hanging="360"/>
      </w:pPr>
      <w:rPr>
        <w:rFonts w:ascii="Symbol" w:hAnsi="Symbol"/>
      </w:rPr>
    </w:lvl>
    <w:lvl w:ilvl="6" w:tplc="77AEEB7C">
      <w:start w:val="1"/>
      <w:numFmt w:val="bullet"/>
      <w:lvlText w:val=""/>
      <w:lvlJc w:val="left"/>
      <w:pPr>
        <w:ind w:left="720" w:hanging="360"/>
      </w:pPr>
      <w:rPr>
        <w:rFonts w:ascii="Symbol" w:hAnsi="Symbol"/>
      </w:rPr>
    </w:lvl>
    <w:lvl w:ilvl="7" w:tplc="9E40A6F2">
      <w:start w:val="1"/>
      <w:numFmt w:val="bullet"/>
      <w:lvlText w:val=""/>
      <w:lvlJc w:val="left"/>
      <w:pPr>
        <w:ind w:left="720" w:hanging="360"/>
      </w:pPr>
      <w:rPr>
        <w:rFonts w:ascii="Symbol" w:hAnsi="Symbol"/>
      </w:rPr>
    </w:lvl>
    <w:lvl w:ilvl="8" w:tplc="446C3EBC">
      <w:start w:val="1"/>
      <w:numFmt w:val="bullet"/>
      <w:lvlText w:val=""/>
      <w:lvlJc w:val="left"/>
      <w:pPr>
        <w:ind w:left="720" w:hanging="360"/>
      </w:pPr>
      <w:rPr>
        <w:rFonts w:ascii="Symbol" w:hAnsi="Symbol"/>
      </w:rPr>
    </w:lvl>
  </w:abstractNum>
  <w:abstractNum w:abstractNumId="41" w15:restartNumberingAfterBreak="0">
    <w:nsid w:val="51DC25B6"/>
    <w:multiLevelType w:val="hybridMultilevel"/>
    <w:tmpl w:val="F428238A"/>
    <w:lvl w:ilvl="0" w:tplc="EC703CB0">
      <w:start w:val="1"/>
      <w:numFmt w:val="bullet"/>
      <w:lvlText w:val=""/>
      <w:lvlJc w:val="left"/>
      <w:pPr>
        <w:ind w:left="720" w:hanging="360"/>
      </w:pPr>
      <w:rPr>
        <w:rFonts w:ascii="Symbol" w:hAnsi="Symbol"/>
      </w:rPr>
    </w:lvl>
    <w:lvl w:ilvl="1" w:tplc="AA90C496">
      <w:start w:val="1"/>
      <w:numFmt w:val="bullet"/>
      <w:lvlText w:val=""/>
      <w:lvlJc w:val="left"/>
      <w:pPr>
        <w:ind w:left="720" w:hanging="360"/>
      </w:pPr>
      <w:rPr>
        <w:rFonts w:ascii="Symbol" w:hAnsi="Symbol"/>
      </w:rPr>
    </w:lvl>
    <w:lvl w:ilvl="2" w:tplc="2C4CCCD4">
      <w:start w:val="1"/>
      <w:numFmt w:val="bullet"/>
      <w:lvlText w:val=""/>
      <w:lvlJc w:val="left"/>
      <w:pPr>
        <w:ind w:left="720" w:hanging="360"/>
      </w:pPr>
      <w:rPr>
        <w:rFonts w:ascii="Symbol" w:hAnsi="Symbol"/>
      </w:rPr>
    </w:lvl>
    <w:lvl w:ilvl="3" w:tplc="5F128FDE">
      <w:start w:val="1"/>
      <w:numFmt w:val="bullet"/>
      <w:lvlText w:val=""/>
      <w:lvlJc w:val="left"/>
      <w:pPr>
        <w:ind w:left="720" w:hanging="360"/>
      </w:pPr>
      <w:rPr>
        <w:rFonts w:ascii="Symbol" w:hAnsi="Symbol"/>
      </w:rPr>
    </w:lvl>
    <w:lvl w:ilvl="4" w:tplc="B156A1F6">
      <w:start w:val="1"/>
      <w:numFmt w:val="bullet"/>
      <w:lvlText w:val=""/>
      <w:lvlJc w:val="left"/>
      <w:pPr>
        <w:ind w:left="720" w:hanging="360"/>
      </w:pPr>
      <w:rPr>
        <w:rFonts w:ascii="Symbol" w:hAnsi="Symbol"/>
      </w:rPr>
    </w:lvl>
    <w:lvl w:ilvl="5" w:tplc="D8480282">
      <w:start w:val="1"/>
      <w:numFmt w:val="bullet"/>
      <w:lvlText w:val=""/>
      <w:lvlJc w:val="left"/>
      <w:pPr>
        <w:ind w:left="720" w:hanging="360"/>
      </w:pPr>
      <w:rPr>
        <w:rFonts w:ascii="Symbol" w:hAnsi="Symbol"/>
      </w:rPr>
    </w:lvl>
    <w:lvl w:ilvl="6" w:tplc="7722C3BC">
      <w:start w:val="1"/>
      <w:numFmt w:val="bullet"/>
      <w:lvlText w:val=""/>
      <w:lvlJc w:val="left"/>
      <w:pPr>
        <w:ind w:left="720" w:hanging="360"/>
      </w:pPr>
      <w:rPr>
        <w:rFonts w:ascii="Symbol" w:hAnsi="Symbol"/>
      </w:rPr>
    </w:lvl>
    <w:lvl w:ilvl="7" w:tplc="78840458">
      <w:start w:val="1"/>
      <w:numFmt w:val="bullet"/>
      <w:lvlText w:val=""/>
      <w:lvlJc w:val="left"/>
      <w:pPr>
        <w:ind w:left="720" w:hanging="360"/>
      </w:pPr>
      <w:rPr>
        <w:rFonts w:ascii="Symbol" w:hAnsi="Symbol"/>
      </w:rPr>
    </w:lvl>
    <w:lvl w:ilvl="8" w:tplc="223CA9CA">
      <w:start w:val="1"/>
      <w:numFmt w:val="bullet"/>
      <w:lvlText w:val=""/>
      <w:lvlJc w:val="left"/>
      <w:pPr>
        <w:ind w:left="720" w:hanging="360"/>
      </w:pPr>
      <w:rPr>
        <w:rFonts w:ascii="Symbol" w:hAnsi="Symbol"/>
      </w:rPr>
    </w:lvl>
  </w:abstractNum>
  <w:abstractNum w:abstractNumId="42" w15:restartNumberingAfterBreak="0">
    <w:nsid w:val="59491146"/>
    <w:multiLevelType w:val="hybridMultilevel"/>
    <w:tmpl w:val="CA50068E"/>
    <w:lvl w:ilvl="0" w:tplc="D90650F0">
      <w:start w:val="1"/>
      <w:numFmt w:val="bullet"/>
      <w:lvlText w:val=""/>
      <w:lvlJc w:val="left"/>
      <w:pPr>
        <w:ind w:left="720" w:hanging="360"/>
      </w:pPr>
      <w:rPr>
        <w:rFonts w:ascii="Symbol" w:hAnsi="Symbol"/>
      </w:rPr>
    </w:lvl>
    <w:lvl w:ilvl="1" w:tplc="8132BE68">
      <w:start w:val="1"/>
      <w:numFmt w:val="bullet"/>
      <w:lvlText w:val=""/>
      <w:lvlJc w:val="left"/>
      <w:pPr>
        <w:ind w:left="720" w:hanging="360"/>
      </w:pPr>
      <w:rPr>
        <w:rFonts w:ascii="Symbol" w:hAnsi="Symbol"/>
      </w:rPr>
    </w:lvl>
    <w:lvl w:ilvl="2" w:tplc="1E4CA39A">
      <w:start w:val="1"/>
      <w:numFmt w:val="bullet"/>
      <w:lvlText w:val=""/>
      <w:lvlJc w:val="left"/>
      <w:pPr>
        <w:ind w:left="720" w:hanging="360"/>
      </w:pPr>
      <w:rPr>
        <w:rFonts w:ascii="Symbol" w:hAnsi="Symbol"/>
      </w:rPr>
    </w:lvl>
    <w:lvl w:ilvl="3" w:tplc="E83E2436">
      <w:start w:val="1"/>
      <w:numFmt w:val="bullet"/>
      <w:lvlText w:val=""/>
      <w:lvlJc w:val="left"/>
      <w:pPr>
        <w:ind w:left="720" w:hanging="360"/>
      </w:pPr>
      <w:rPr>
        <w:rFonts w:ascii="Symbol" w:hAnsi="Symbol"/>
      </w:rPr>
    </w:lvl>
    <w:lvl w:ilvl="4" w:tplc="B86E0C06">
      <w:start w:val="1"/>
      <w:numFmt w:val="bullet"/>
      <w:lvlText w:val=""/>
      <w:lvlJc w:val="left"/>
      <w:pPr>
        <w:ind w:left="720" w:hanging="360"/>
      </w:pPr>
      <w:rPr>
        <w:rFonts w:ascii="Symbol" w:hAnsi="Symbol"/>
      </w:rPr>
    </w:lvl>
    <w:lvl w:ilvl="5" w:tplc="BAD031BC">
      <w:start w:val="1"/>
      <w:numFmt w:val="bullet"/>
      <w:lvlText w:val=""/>
      <w:lvlJc w:val="left"/>
      <w:pPr>
        <w:ind w:left="720" w:hanging="360"/>
      </w:pPr>
      <w:rPr>
        <w:rFonts w:ascii="Symbol" w:hAnsi="Symbol"/>
      </w:rPr>
    </w:lvl>
    <w:lvl w:ilvl="6" w:tplc="4D58C15E">
      <w:start w:val="1"/>
      <w:numFmt w:val="bullet"/>
      <w:lvlText w:val=""/>
      <w:lvlJc w:val="left"/>
      <w:pPr>
        <w:ind w:left="720" w:hanging="360"/>
      </w:pPr>
      <w:rPr>
        <w:rFonts w:ascii="Symbol" w:hAnsi="Symbol"/>
      </w:rPr>
    </w:lvl>
    <w:lvl w:ilvl="7" w:tplc="C25A8D7C">
      <w:start w:val="1"/>
      <w:numFmt w:val="bullet"/>
      <w:lvlText w:val=""/>
      <w:lvlJc w:val="left"/>
      <w:pPr>
        <w:ind w:left="720" w:hanging="360"/>
      </w:pPr>
      <w:rPr>
        <w:rFonts w:ascii="Symbol" w:hAnsi="Symbol"/>
      </w:rPr>
    </w:lvl>
    <w:lvl w:ilvl="8" w:tplc="3AB6A87C">
      <w:start w:val="1"/>
      <w:numFmt w:val="bullet"/>
      <w:lvlText w:val=""/>
      <w:lvlJc w:val="left"/>
      <w:pPr>
        <w:ind w:left="720" w:hanging="360"/>
      </w:pPr>
      <w:rPr>
        <w:rFonts w:ascii="Symbol" w:hAnsi="Symbol"/>
      </w:rPr>
    </w:lvl>
  </w:abstractNum>
  <w:abstractNum w:abstractNumId="43" w15:restartNumberingAfterBreak="0">
    <w:nsid w:val="5C655C53"/>
    <w:multiLevelType w:val="hybridMultilevel"/>
    <w:tmpl w:val="4F748F9E"/>
    <w:lvl w:ilvl="0" w:tplc="373A141C">
      <w:start w:val="1"/>
      <w:numFmt w:val="bullet"/>
      <w:lvlText w:val=""/>
      <w:lvlJc w:val="left"/>
      <w:pPr>
        <w:ind w:left="720" w:hanging="360"/>
      </w:pPr>
      <w:rPr>
        <w:rFonts w:ascii="Symbol" w:hAnsi="Symbol"/>
      </w:rPr>
    </w:lvl>
    <w:lvl w:ilvl="1" w:tplc="BAF4D322">
      <w:start w:val="1"/>
      <w:numFmt w:val="bullet"/>
      <w:lvlText w:val=""/>
      <w:lvlJc w:val="left"/>
      <w:pPr>
        <w:ind w:left="720" w:hanging="360"/>
      </w:pPr>
      <w:rPr>
        <w:rFonts w:ascii="Symbol" w:hAnsi="Symbol"/>
      </w:rPr>
    </w:lvl>
    <w:lvl w:ilvl="2" w:tplc="78F83862">
      <w:start w:val="1"/>
      <w:numFmt w:val="bullet"/>
      <w:lvlText w:val=""/>
      <w:lvlJc w:val="left"/>
      <w:pPr>
        <w:ind w:left="720" w:hanging="360"/>
      </w:pPr>
      <w:rPr>
        <w:rFonts w:ascii="Symbol" w:hAnsi="Symbol"/>
      </w:rPr>
    </w:lvl>
    <w:lvl w:ilvl="3" w:tplc="651C7ED4">
      <w:start w:val="1"/>
      <w:numFmt w:val="bullet"/>
      <w:lvlText w:val=""/>
      <w:lvlJc w:val="left"/>
      <w:pPr>
        <w:ind w:left="720" w:hanging="360"/>
      </w:pPr>
      <w:rPr>
        <w:rFonts w:ascii="Symbol" w:hAnsi="Symbol"/>
      </w:rPr>
    </w:lvl>
    <w:lvl w:ilvl="4" w:tplc="06C40CCA">
      <w:start w:val="1"/>
      <w:numFmt w:val="bullet"/>
      <w:lvlText w:val=""/>
      <w:lvlJc w:val="left"/>
      <w:pPr>
        <w:ind w:left="720" w:hanging="360"/>
      </w:pPr>
      <w:rPr>
        <w:rFonts w:ascii="Symbol" w:hAnsi="Symbol"/>
      </w:rPr>
    </w:lvl>
    <w:lvl w:ilvl="5" w:tplc="213ED348">
      <w:start w:val="1"/>
      <w:numFmt w:val="bullet"/>
      <w:lvlText w:val=""/>
      <w:lvlJc w:val="left"/>
      <w:pPr>
        <w:ind w:left="720" w:hanging="360"/>
      </w:pPr>
      <w:rPr>
        <w:rFonts w:ascii="Symbol" w:hAnsi="Symbol"/>
      </w:rPr>
    </w:lvl>
    <w:lvl w:ilvl="6" w:tplc="1F40480A">
      <w:start w:val="1"/>
      <w:numFmt w:val="bullet"/>
      <w:lvlText w:val=""/>
      <w:lvlJc w:val="left"/>
      <w:pPr>
        <w:ind w:left="720" w:hanging="360"/>
      </w:pPr>
      <w:rPr>
        <w:rFonts w:ascii="Symbol" w:hAnsi="Symbol"/>
      </w:rPr>
    </w:lvl>
    <w:lvl w:ilvl="7" w:tplc="07C8C50E">
      <w:start w:val="1"/>
      <w:numFmt w:val="bullet"/>
      <w:lvlText w:val=""/>
      <w:lvlJc w:val="left"/>
      <w:pPr>
        <w:ind w:left="720" w:hanging="360"/>
      </w:pPr>
      <w:rPr>
        <w:rFonts w:ascii="Symbol" w:hAnsi="Symbol"/>
      </w:rPr>
    </w:lvl>
    <w:lvl w:ilvl="8" w:tplc="573C305E">
      <w:start w:val="1"/>
      <w:numFmt w:val="bullet"/>
      <w:lvlText w:val=""/>
      <w:lvlJc w:val="left"/>
      <w:pPr>
        <w:ind w:left="720" w:hanging="360"/>
      </w:pPr>
      <w:rPr>
        <w:rFonts w:ascii="Symbol" w:hAnsi="Symbol"/>
      </w:rPr>
    </w:lvl>
  </w:abstractNum>
  <w:abstractNum w:abstractNumId="44" w15:restartNumberingAfterBreak="0">
    <w:nsid w:val="60381FF3"/>
    <w:multiLevelType w:val="hybridMultilevel"/>
    <w:tmpl w:val="A6DE073E"/>
    <w:lvl w:ilvl="0" w:tplc="24BCC7D2">
      <w:start w:val="1"/>
      <w:numFmt w:val="bullet"/>
      <w:lvlText w:val=""/>
      <w:lvlJc w:val="left"/>
      <w:pPr>
        <w:ind w:left="720" w:hanging="360"/>
      </w:pPr>
      <w:rPr>
        <w:rFonts w:ascii="Symbol" w:hAnsi="Symbol"/>
      </w:rPr>
    </w:lvl>
    <w:lvl w:ilvl="1" w:tplc="5DAC14E4">
      <w:start w:val="1"/>
      <w:numFmt w:val="bullet"/>
      <w:lvlText w:val=""/>
      <w:lvlJc w:val="left"/>
      <w:pPr>
        <w:ind w:left="720" w:hanging="360"/>
      </w:pPr>
      <w:rPr>
        <w:rFonts w:ascii="Symbol" w:hAnsi="Symbol"/>
      </w:rPr>
    </w:lvl>
    <w:lvl w:ilvl="2" w:tplc="D142902E">
      <w:start w:val="1"/>
      <w:numFmt w:val="bullet"/>
      <w:lvlText w:val=""/>
      <w:lvlJc w:val="left"/>
      <w:pPr>
        <w:ind w:left="720" w:hanging="360"/>
      </w:pPr>
      <w:rPr>
        <w:rFonts w:ascii="Symbol" w:hAnsi="Symbol"/>
      </w:rPr>
    </w:lvl>
    <w:lvl w:ilvl="3" w:tplc="995040FC">
      <w:start w:val="1"/>
      <w:numFmt w:val="bullet"/>
      <w:lvlText w:val=""/>
      <w:lvlJc w:val="left"/>
      <w:pPr>
        <w:ind w:left="720" w:hanging="360"/>
      </w:pPr>
      <w:rPr>
        <w:rFonts w:ascii="Symbol" w:hAnsi="Symbol"/>
      </w:rPr>
    </w:lvl>
    <w:lvl w:ilvl="4" w:tplc="7E5E4F92">
      <w:start w:val="1"/>
      <w:numFmt w:val="bullet"/>
      <w:lvlText w:val=""/>
      <w:lvlJc w:val="left"/>
      <w:pPr>
        <w:ind w:left="720" w:hanging="360"/>
      </w:pPr>
      <w:rPr>
        <w:rFonts w:ascii="Symbol" w:hAnsi="Symbol"/>
      </w:rPr>
    </w:lvl>
    <w:lvl w:ilvl="5" w:tplc="2A4E7DC4">
      <w:start w:val="1"/>
      <w:numFmt w:val="bullet"/>
      <w:lvlText w:val=""/>
      <w:lvlJc w:val="left"/>
      <w:pPr>
        <w:ind w:left="720" w:hanging="360"/>
      </w:pPr>
      <w:rPr>
        <w:rFonts w:ascii="Symbol" w:hAnsi="Symbol"/>
      </w:rPr>
    </w:lvl>
    <w:lvl w:ilvl="6" w:tplc="4E3CE952">
      <w:start w:val="1"/>
      <w:numFmt w:val="bullet"/>
      <w:lvlText w:val=""/>
      <w:lvlJc w:val="left"/>
      <w:pPr>
        <w:ind w:left="720" w:hanging="360"/>
      </w:pPr>
      <w:rPr>
        <w:rFonts w:ascii="Symbol" w:hAnsi="Symbol"/>
      </w:rPr>
    </w:lvl>
    <w:lvl w:ilvl="7" w:tplc="7FA8C0C2">
      <w:start w:val="1"/>
      <w:numFmt w:val="bullet"/>
      <w:lvlText w:val=""/>
      <w:lvlJc w:val="left"/>
      <w:pPr>
        <w:ind w:left="720" w:hanging="360"/>
      </w:pPr>
      <w:rPr>
        <w:rFonts w:ascii="Symbol" w:hAnsi="Symbol"/>
      </w:rPr>
    </w:lvl>
    <w:lvl w:ilvl="8" w:tplc="466AA1AE">
      <w:start w:val="1"/>
      <w:numFmt w:val="bullet"/>
      <w:lvlText w:val=""/>
      <w:lvlJc w:val="left"/>
      <w:pPr>
        <w:ind w:left="720" w:hanging="360"/>
      </w:pPr>
      <w:rPr>
        <w:rFonts w:ascii="Symbol" w:hAnsi="Symbol"/>
      </w:rPr>
    </w:lvl>
  </w:abstractNum>
  <w:abstractNum w:abstractNumId="45" w15:restartNumberingAfterBreak="0">
    <w:nsid w:val="60A73D37"/>
    <w:multiLevelType w:val="hybridMultilevel"/>
    <w:tmpl w:val="548A91E0"/>
    <w:lvl w:ilvl="0" w:tplc="AA0C0F76">
      <w:start w:val="1"/>
      <w:numFmt w:val="bullet"/>
      <w:lvlText w:val=""/>
      <w:lvlJc w:val="left"/>
      <w:pPr>
        <w:ind w:left="720" w:hanging="360"/>
      </w:pPr>
      <w:rPr>
        <w:rFonts w:ascii="Symbol" w:hAnsi="Symbol"/>
      </w:rPr>
    </w:lvl>
    <w:lvl w:ilvl="1" w:tplc="A6A80A54">
      <w:start w:val="1"/>
      <w:numFmt w:val="bullet"/>
      <w:lvlText w:val=""/>
      <w:lvlJc w:val="left"/>
      <w:pPr>
        <w:ind w:left="720" w:hanging="360"/>
      </w:pPr>
      <w:rPr>
        <w:rFonts w:ascii="Symbol" w:hAnsi="Symbol"/>
      </w:rPr>
    </w:lvl>
    <w:lvl w:ilvl="2" w:tplc="8BE2D78C">
      <w:start w:val="1"/>
      <w:numFmt w:val="bullet"/>
      <w:lvlText w:val=""/>
      <w:lvlJc w:val="left"/>
      <w:pPr>
        <w:ind w:left="720" w:hanging="360"/>
      </w:pPr>
      <w:rPr>
        <w:rFonts w:ascii="Symbol" w:hAnsi="Symbol"/>
      </w:rPr>
    </w:lvl>
    <w:lvl w:ilvl="3" w:tplc="AB9E4218">
      <w:start w:val="1"/>
      <w:numFmt w:val="bullet"/>
      <w:lvlText w:val=""/>
      <w:lvlJc w:val="left"/>
      <w:pPr>
        <w:ind w:left="720" w:hanging="360"/>
      </w:pPr>
      <w:rPr>
        <w:rFonts w:ascii="Symbol" w:hAnsi="Symbol"/>
      </w:rPr>
    </w:lvl>
    <w:lvl w:ilvl="4" w:tplc="F68840E4">
      <w:start w:val="1"/>
      <w:numFmt w:val="bullet"/>
      <w:lvlText w:val=""/>
      <w:lvlJc w:val="left"/>
      <w:pPr>
        <w:ind w:left="720" w:hanging="360"/>
      </w:pPr>
      <w:rPr>
        <w:rFonts w:ascii="Symbol" w:hAnsi="Symbol"/>
      </w:rPr>
    </w:lvl>
    <w:lvl w:ilvl="5" w:tplc="D9F63174">
      <w:start w:val="1"/>
      <w:numFmt w:val="bullet"/>
      <w:lvlText w:val=""/>
      <w:lvlJc w:val="left"/>
      <w:pPr>
        <w:ind w:left="720" w:hanging="360"/>
      </w:pPr>
      <w:rPr>
        <w:rFonts w:ascii="Symbol" w:hAnsi="Symbol"/>
      </w:rPr>
    </w:lvl>
    <w:lvl w:ilvl="6" w:tplc="88280C30">
      <w:start w:val="1"/>
      <w:numFmt w:val="bullet"/>
      <w:lvlText w:val=""/>
      <w:lvlJc w:val="left"/>
      <w:pPr>
        <w:ind w:left="720" w:hanging="360"/>
      </w:pPr>
      <w:rPr>
        <w:rFonts w:ascii="Symbol" w:hAnsi="Symbol"/>
      </w:rPr>
    </w:lvl>
    <w:lvl w:ilvl="7" w:tplc="F3E2DACA">
      <w:start w:val="1"/>
      <w:numFmt w:val="bullet"/>
      <w:lvlText w:val=""/>
      <w:lvlJc w:val="left"/>
      <w:pPr>
        <w:ind w:left="720" w:hanging="360"/>
      </w:pPr>
      <w:rPr>
        <w:rFonts w:ascii="Symbol" w:hAnsi="Symbol"/>
      </w:rPr>
    </w:lvl>
    <w:lvl w:ilvl="8" w:tplc="FCC60584">
      <w:start w:val="1"/>
      <w:numFmt w:val="bullet"/>
      <w:lvlText w:val=""/>
      <w:lvlJc w:val="left"/>
      <w:pPr>
        <w:ind w:left="720" w:hanging="360"/>
      </w:pPr>
      <w:rPr>
        <w:rFonts w:ascii="Symbol" w:hAnsi="Symbol"/>
      </w:rPr>
    </w:lvl>
  </w:abstractNum>
  <w:abstractNum w:abstractNumId="46" w15:restartNumberingAfterBreak="0">
    <w:nsid w:val="617D451C"/>
    <w:multiLevelType w:val="hybridMultilevel"/>
    <w:tmpl w:val="1F1A7AC8"/>
    <w:lvl w:ilvl="0" w:tplc="AF76C016">
      <w:start w:val="1"/>
      <w:numFmt w:val="bullet"/>
      <w:lvlText w:val=""/>
      <w:lvlJc w:val="left"/>
      <w:pPr>
        <w:ind w:left="1440" w:hanging="360"/>
      </w:pPr>
      <w:rPr>
        <w:rFonts w:ascii="Symbol" w:hAnsi="Symbol"/>
      </w:rPr>
    </w:lvl>
    <w:lvl w:ilvl="1" w:tplc="A142CB92">
      <w:start w:val="1"/>
      <w:numFmt w:val="bullet"/>
      <w:lvlText w:val=""/>
      <w:lvlJc w:val="left"/>
      <w:pPr>
        <w:ind w:left="1440" w:hanging="360"/>
      </w:pPr>
      <w:rPr>
        <w:rFonts w:ascii="Symbol" w:hAnsi="Symbol"/>
      </w:rPr>
    </w:lvl>
    <w:lvl w:ilvl="2" w:tplc="293AEB54">
      <w:start w:val="1"/>
      <w:numFmt w:val="bullet"/>
      <w:lvlText w:val=""/>
      <w:lvlJc w:val="left"/>
      <w:pPr>
        <w:ind w:left="1440" w:hanging="360"/>
      </w:pPr>
      <w:rPr>
        <w:rFonts w:ascii="Symbol" w:hAnsi="Symbol"/>
      </w:rPr>
    </w:lvl>
    <w:lvl w:ilvl="3" w:tplc="AE2AF354">
      <w:start w:val="1"/>
      <w:numFmt w:val="bullet"/>
      <w:lvlText w:val=""/>
      <w:lvlJc w:val="left"/>
      <w:pPr>
        <w:ind w:left="1440" w:hanging="360"/>
      </w:pPr>
      <w:rPr>
        <w:rFonts w:ascii="Symbol" w:hAnsi="Symbol"/>
      </w:rPr>
    </w:lvl>
    <w:lvl w:ilvl="4" w:tplc="7DA83E3C">
      <w:start w:val="1"/>
      <w:numFmt w:val="bullet"/>
      <w:lvlText w:val=""/>
      <w:lvlJc w:val="left"/>
      <w:pPr>
        <w:ind w:left="1440" w:hanging="360"/>
      </w:pPr>
      <w:rPr>
        <w:rFonts w:ascii="Symbol" w:hAnsi="Symbol"/>
      </w:rPr>
    </w:lvl>
    <w:lvl w:ilvl="5" w:tplc="F272B654">
      <w:start w:val="1"/>
      <w:numFmt w:val="bullet"/>
      <w:lvlText w:val=""/>
      <w:lvlJc w:val="left"/>
      <w:pPr>
        <w:ind w:left="1440" w:hanging="360"/>
      </w:pPr>
      <w:rPr>
        <w:rFonts w:ascii="Symbol" w:hAnsi="Symbol"/>
      </w:rPr>
    </w:lvl>
    <w:lvl w:ilvl="6" w:tplc="3DEE4542">
      <w:start w:val="1"/>
      <w:numFmt w:val="bullet"/>
      <w:lvlText w:val=""/>
      <w:lvlJc w:val="left"/>
      <w:pPr>
        <w:ind w:left="1440" w:hanging="360"/>
      </w:pPr>
      <w:rPr>
        <w:rFonts w:ascii="Symbol" w:hAnsi="Symbol"/>
      </w:rPr>
    </w:lvl>
    <w:lvl w:ilvl="7" w:tplc="783E5F56">
      <w:start w:val="1"/>
      <w:numFmt w:val="bullet"/>
      <w:lvlText w:val=""/>
      <w:lvlJc w:val="left"/>
      <w:pPr>
        <w:ind w:left="1440" w:hanging="360"/>
      </w:pPr>
      <w:rPr>
        <w:rFonts w:ascii="Symbol" w:hAnsi="Symbol"/>
      </w:rPr>
    </w:lvl>
    <w:lvl w:ilvl="8" w:tplc="DECE1B88">
      <w:start w:val="1"/>
      <w:numFmt w:val="bullet"/>
      <w:lvlText w:val=""/>
      <w:lvlJc w:val="left"/>
      <w:pPr>
        <w:ind w:left="1440" w:hanging="360"/>
      </w:pPr>
      <w:rPr>
        <w:rFonts w:ascii="Symbol" w:hAnsi="Symbol"/>
      </w:rPr>
    </w:lvl>
  </w:abstractNum>
  <w:abstractNum w:abstractNumId="47" w15:restartNumberingAfterBreak="0">
    <w:nsid w:val="629D7843"/>
    <w:multiLevelType w:val="hybridMultilevel"/>
    <w:tmpl w:val="D444F25A"/>
    <w:lvl w:ilvl="0" w:tplc="FDBA57F0">
      <w:start w:val="1"/>
      <w:numFmt w:val="bullet"/>
      <w:lvlText w:val=""/>
      <w:lvlJc w:val="left"/>
      <w:pPr>
        <w:ind w:left="720" w:hanging="360"/>
      </w:pPr>
      <w:rPr>
        <w:rFonts w:ascii="Symbol" w:hAnsi="Symbol"/>
      </w:rPr>
    </w:lvl>
    <w:lvl w:ilvl="1" w:tplc="F2EC1204">
      <w:start w:val="1"/>
      <w:numFmt w:val="bullet"/>
      <w:lvlText w:val=""/>
      <w:lvlJc w:val="left"/>
      <w:pPr>
        <w:ind w:left="720" w:hanging="360"/>
      </w:pPr>
      <w:rPr>
        <w:rFonts w:ascii="Symbol" w:hAnsi="Symbol"/>
      </w:rPr>
    </w:lvl>
    <w:lvl w:ilvl="2" w:tplc="81AC43AA">
      <w:start w:val="1"/>
      <w:numFmt w:val="bullet"/>
      <w:lvlText w:val=""/>
      <w:lvlJc w:val="left"/>
      <w:pPr>
        <w:ind w:left="720" w:hanging="360"/>
      </w:pPr>
      <w:rPr>
        <w:rFonts w:ascii="Symbol" w:hAnsi="Symbol"/>
      </w:rPr>
    </w:lvl>
    <w:lvl w:ilvl="3" w:tplc="3FAC2446">
      <w:start w:val="1"/>
      <w:numFmt w:val="bullet"/>
      <w:lvlText w:val=""/>
      <w:lvlJc w:val="left"/>
      <w:pPr>
        <w:ind w:left="720" w:hanging="360"/>
      </w:pPr>
      <w:rPr>
        <w:rFonts w:ascii="Symbol" w:hAnsi="Symbol"/>
      </w:rPr>
    </w:lvl>
    <w:lvl w:ilvl="4" w:tplc="0B041CB8">
      <w:start w:val="1"/>
      <w:numFmt w:val="bullet"/>
      <w:lvlText w:val=""/>
      <w:lvlJc w:val="left"/>
      <w:pPr>
        <w:ind w:left="720" w:hanging="360"/>
      </w:pPr>
      <w:rPr>
        <w:rFonts w:ascii="Symbol" w:hAnsi="Symbol"/>
      </w:rPr>
    </w:lvl>
    <w:lvl w:ilvl="5" w:tplc="2B2EDB26">
      <w:start w:val="1"/>
      <w:numFmt w:val="bullet"/>
      <w:lvlText w:val=""/>
      <w:lvlJc w:val="left"/>
      <w:pPr>
        <w:ind w:left="720" w:hanging="360"/>
      </w:pPr>
      <w:rPr>
        <w:rFonts w:ascii="Symbol" w:hAnsi="Symbol"/>
      </w:rPr>
    </w:lvl>
    <w:lvl w:ilvl="6" w:tplc="FD6A5910">
      <w:start w:val="1"/>
      <w:numFmt w:val="bullet"/>
      <w:lvlText w:val=""/>
      <w:lvlJc w:val="left"/>
      <w:pPr>
        <w:ind w:left="720" w:hanging="360"/>
      </w:pPr>
      <w:rPr>
        <w:rFonts w:ascii="Symbol" w:hAnsi="Symbol"/>
      </w:rPr>
    </w:lvl>
    <w:lvl w:ilvl="7" w:tplc="256C0776">
      <w:start w:val="1"/>
      <w:numFmt w:val="bullet"/>
      <w:lvlText w:val=""/>
      <w:lvlJc w:val="left"/>
      <w:pPr>
        <w:ind w:left="720" w:hanging="360"/>
      </w:pPr>
      <w:rPr>
        <w:rFonts w:ascii="Symbol" w:hAnsi="Symbol"/>
      </w:rPr>
    </w:lvl>
    <w:lvl w:ilvl="8" w:tplc="9D7AB9B6">
      <w:start w:val="1"/>
      <w:numFmt w:val="bullet"/>
      <w:lvlText w:val=""/>
      <w:lvlJc w:val="left"/>
      <w:pPr>
        <w:ind w:left="720" w:hanging="360"/>
      </w:pPr>
      <w:rPr>
        <w:rFonts w:ascii="Symbol" w:hAnsi="Symbol"/>
      </w:rPr>
    </w:lvl>
  </w:abstractNum>
  <w:abstractNum w:abstractNumId="48" w15:restartNumberingAfterBreak="0">
    <w:nsid w:val="67933A4E"/>
    <w:multiLevelType w:val="hybridMultilevel"/>
    <w:tmpl w:val="081A165A"/>
    <w:lvl w:ilvl="0" w:tplc="BD501E2E">
      <w:start w:val="1"/>
      <w:numFmt w:val="bullet"/>
      <w:lvlText w:val=""/>
      <w:lvlJc w:val="left"/>
      <w:pPr>
        <w:ind w:left="720" w:hanging="360"/>
      </w:pPr>
      <w:rPr>
        <w:rFonts w:ascii="Symbol" w:hAnsi="Symbol"/>
      </w:rPr>
    </w:lvl>
    <w:lvl w:ilvl="1" w:tplc="372607BC">
      <w:start w:val="1"/>
      <w:numFmt w:val="bullet"/>
      <w:lvlText w:val=""/>
      <w:lvlJc w:val="left"/>
      <w:pPr>
        <w:ind w:left="720" w:hanging="360"/>
      </w:pPr>
      <w:rPr>
        <w:rFonts w:ascii="Symbol" w:hAnsi="Symbol"/>
      </w:rPr>
    </w:lvl>
    <w:lvl w:ilvl="2" w:tplc="2F867384">
      <w:start w:val="1"/>
      <w:numFmt w:val="bullet"/>
      <w:lvlText w:val=""/>
      <w:lvlJc w:val="left"/>
      <w:pPr>
        <w:ind w:left="720" w:hanging="360"/>
      </w:pPr>
      <w:rPr>
        <w:rFonts w:ascii="Symbol" w:hAnsi="Symbol"/>
      </w:rPr>
    </w:lvl>
    <w:lvl w:ilvl="3" w:tplc="325677EE">
      <w:start w:val="1"/>
      <w:numFmt w:val="bullet"/>
      <w:lvlText w:val=""/>
      <w:lvlJc w:val="left"/>
      <w:pPr>
        <w:ind w:left="720" w:hanging="360"/>
      </w:pPr>
      <w:rPr>
        <w:rFonts w:ascii="Symbol" w:hAnsi="Symbol"/>
      </w:rPr>
    </w:lvl>
    <w:lvl w:ilvl="4" w:tplc="6E984572">
      <w:start w:val="1"/>
      <w:numFmt w:val="bullet"/>
      <w:lvlText w:val=""/>
      <w:lvlJc w:val="left"/>
      <w:pPr>
        <w:ind w:left="720" w:hanging="360"/>
      </w:pPr>
      <w:rPr>
        <w:rFonts w:ascii="Symbol" w:hAnsi="Symbol"/>
      </w:rPr>
    </w:lvl>
    <w:lvl w:ilvl="5" w:tplc="83CEEA8C">
      <w:start w:val="1"/>
      <w:numFmt w:val="bullet"/>
      <w:lvlText w:val=""/>
      <w:lvlJc w:val="left"/>
      <w:pPr>
        <w:ind w:left="720" w:hanging="360"/>
      </w:pPr>
      <w:rPr>
        <w:rFonts w:ascii="Symbol" w:hAnsi="Symbol"/>
      </w:rPr>
    </w:lvl>
    <w:lvl w:ilvl="6" w:tplc="A9C8F882">
      <w:start w:val="1"/>
      <w:numFmt w:val="bullet"/>
      <w:lvlText w:val=""/>
      <w:lvlJc w:val="left"/>
      <w:pPr>
        <w:ind w:left="720" w:hanging="360"/>
      </w:pPr>
      <w:rPr>
        <w:rFonts w:ascii="Symbol" w:hAnsi="Symbol"/>
      </w:rPr>
    </w:lvl>
    <w:lvl w:ilvl="7" w:tplc="541E89F0">
      <w:start w:val="1"/>
      <w:numFmt w:val="bullet"/>
      <w:lvlText w:val=""/>
      <w:lvlJc w:val="left"/>
      <w:pPr>
        <w:ind w:left="720" w:hanging="360"/>
      </w:pPr>
      <w:rPr>
        <w:rFonts w:ascii="Symbol" w:hAnsi="Symbol"/>
      </w:rPr>
    </w:lvl>
    <w:lvl w:ilvl="8" w:tplc="4782C02A">
      <w:start w:val="1"/>
      <w:numFmt w:val="bullet"/>
      <w:lvlText w:val=""/>
      <w:lvlJc w:val="left"/>
      <w:pPr>
        <w:ind w:left="720" w:hanging="360"/>
      </w:pPr>
      <w:rPr>
        <w:rFonts w:ascii="Symbol" w:hAnsi="Symbol"/>
      </w:rPr>
    </w:lvl>
  </w:abstractNum>
  <w:abstractNum w:abstractNumId="49" w15:restartNumberingAfterBreak="0">
    <w:nsid w:val="6ABB61C4"/>
    <w:multiLevelType w:val="hybridMultilevel"/>
    <w:tmpl w:val="C0260DE6"/>
    <w:lvl w:ilvl="0" w:tplc="B69E705E">
      <w:start w:val="1"/>
      <w:numFmt w:val="bullet"/>
      <w:lvlText w:val=""/>
      <w:lvlJc w:val="left"/>
      <w:pPr>
        <w:ind w:left="720" w:hanging="360"/>
      </w:pPr>
      <w:rPr>
        <w:rFonts w:ascii="Symbol" w:hAnsi="Symbol"/>
      </w:rPr>
    </w:lvl>
    <w:lvl w:ilvl="1" w:tplc="308CF454">
      <w:start w:val="1"/>
      <w:numFmt w:val="bullet"/>
      <w:lvlText w:val=""/>
      <w:lvlJc w:val="left"/>
      <w:pPr>
        <w:ind w:left="720" w:hanging="360"/>
      </w:pPr>
      <w:rPr>
        <w:rFonts w:ascii="Symbol" w:hAnsi="Symbol"/>
      </w:rPr>
    </w:lvl>
    <w:lvl w:ilvl="2" w:tplc="FAAE878E">
      <w:start w:val="1"/>
      <w:numFmt w:val="bullet"/>
      <w:lvlText w:val=""/>
      <w:lvlJc w:val="left"/>
      <w:pPr>
        <w:ind w:left="720" w:hanging="360"/>
      </w:pPr>
      <w:rPr>
        <w:rFonts w:ascii="Symbol" w:hAnsi="Symbol"/>
      </w:rPr>
    </w:lvl>
    <w:lvl w:ilvl="3" w:tplc="D67C0B68">
      <w:start w:val="1"/>
      <w:numFmt w:val="bullet"/>
      <w:lvlText w:val=""/>
      <w:lvlJc w:val="left"/>
      <w:pPr>
        <w:ind w:left="720" w:hanging="360"/>
      </w:pPr>
      <w:rPr>
        <w:rFonts w:ascii="Symbol" w:hAnsi="Symbol"/>
      </w:rPr>
    </w:lvl>
    <w:lvl w:ilvl="4" w:tplc="DBDAD6D8">
      <w:start w:val="1"/>
      <w:numFmt w:val="bullet"/>
      <w:lvlText w:val=""/>
      <w:lvlJc w:val="left"/>
      <w:pPr>
        <w:ind w:left="720" w:hanging="360"/>
      </w:pPr>
      <w:rPr>
        <w:rFonts w:ascii="Symbol" w:hAnsi="Symbol"/>
      </w:rPr>
    </w:lvl>
    <w:lvl w:ilvl="5" w:tplc="9B00BA60">
      <w:start w:val="1"/>
      <w:numFmt w:val="bullet"/>
      <w:lvlText w:val=""/>
      <w:lvlJc w:val="left"/>
      <w:pPr>
        <w:ind w:left="720" w:hanging="360"/>
      </w:pPr>
      <w:rPr>
        <w:rFonts w:ascii="Symbol" w:hAnsi="Symbol"/>
      </w:rPr>
    </w:lvl>
    <w:lvl w:ilvl="6" w:tplc="AE50E39E">
      <w:start w:val="1"/>
      <w:numFmt w:val="bullet"/>
      <w:lvlText w:val=""/>
      <w:lvlJc w:val="left"/>
      <w:pPr>
        <w:ind w:left="720" w:hanging="360"/>
      </w:pPr>
      <w:rPr>
        <w:rFonts w:ascii="Symbol" w:hAnsi="Symbol"/>
      </w:rPr>
    </w:lvl>
    <w:lvl w:ilvl="7" w:tplc="BC60512E">
      <w:start w:val="1"/>
      <w:numFmt w:val="bullet"/>
      <w:lvlText w:val=""/>
      <w:lvlJc w:val="left"/>
      <w:pPr>
        <w:ind w:left="720" w:hanging="360"/>
      </w:pPr>
      <w:rPr>
        <w:rFonts w:ascii="Symbol" w:hAnsi="Symbol"/>
      </w:rPr>
    </w:lvl>
    <w:lvl w:ilvl="8" w:tplc="C3FC2E8E">
      <w:start w:val="1"/>
      <w:numFmt w:val="bullet"/>
      <w:lvlText w:val=""/>
      <w:lvlJc w:val="left"/>
      <w:pPr>
        <w:ind w:left="720" w:hanging="360"/>
      </w:pPr>
      <w:rPr>
        <w:rFonts w:ascii="Symbol" w:hAnsi="Symbol"/>
      </w:rPr>
    </w:lvl>
  </w:abstractNum>
  <w:abstractNum w:abstractNumId="50" w15:restartNumberingAfterBreak="0">
    <w:nsid w:val="6EDF3BC2"/>
    <w:multiLevelType w:val="hybridMultilevel"/>
    <w:tmpl w:val="71A08AC6"/>
    <w:lvl w:ilvl="0" w:tplc="5F0848EC">
      <w:start w:val="1"/>
      <w:numFmt w:val="bullet"/>
      <w:lvlText w:val=""/>
      <w:lvlJc w:val="left"/>
      <w:pPr>
        <w:ind w:left="720" w:hanging="360"/>
      </w:pPr>
      <w:rPr>
        <w:rFonts w:ascii="Symbol" w:hAnsi="Symbol"/>
      </w:rPr>
    </w:lvl>
    <w:lvl w:ilvl="1" w:tplc="1276BDBE">
      <w:start w:val="1"/>
      <w:numFmt w:val="bullet"/>
      <w:lvlText w:val=""/>
      <w:lvlJc w:val="left"/>
      <w:pPr>
        <w:ind w:left="720" w:hanging="360"/>
      </w:pPr>
      <w:rPr>
        <w:rFonts w:ascii="Symbol" w:hAnsi="Symbol"/>
      </w:rPr>
    </w:lvl>
    <w:lvl w:ilvl="2" w:tplc="92044AB0">
      <w:start w:val="1"/>
      <w:numFmt w:val="bullet"/>
      <w:lvlText w:val=""/>
      <w:lvlJc w:val="left"/>
      <w:pPr>
        <w:ind w:left="720" w:hanging="360"/>
      </w:pPr>
      <w:rPr>
        <w:rFonts w:ascii="Symbol" w:hAnsi="Symbol"/>
      </w:rPr>
    </w:lvl>
    <w:lvl w:ilvl="3" w:tplc="C05870B8">
      <w:start w:val="1"/>
      <w:numFmt w:val="bullet"/>
      <w:lvlText w:val=""/>
      <w:lvlJc w:val="left"/>
      <w:pPr>
        <w:ind w:left="720" w:hanging="360"/>
      </w:pPr>
      <w:rPr>
        <w:rFonts w:ascii="Symbol" w:hAnsi="Symbol"/>
      </w:rPr>
    </w:lvl>
    <w:lvl w:ilvl="4" w:tplc="CD167E42">
      <w:start w:val="1"/>
      <w:numFmt w:val="bullet"/>
      <w:lvlText w:val=""/>
      <w:lvlJc w:val="left"/>
      <w:pPr>
        <w:ind w:left="720" w:hanging="360"/>
      </w:pPr>
      <w:rPr>
        <w:rFonts w:ascii="Symbol" w:hAnsi="Symbol"/>
      </w:rPr>
    </w:lvl>
    <w:lvl w:ilvl="5" w:tplc="15385300">
      <w:start w:val="1"/>
      <w:numFmt w:val="bullet"/>
      <w:lvlText w:val=""/>
      <w:lvlJc w:val="left"/>
      <w:pPr>
        <w:ind w:left="720" w:hanging="360"/>
      </w:pPr>
      <w:rPr>
        <w:rFonts w:ascii="Symbol" w:hAnsi="Symbol"/>
      </w:rPr>
    </w:lvl>
    <w:lvl w:ilvl="6" w:tplc="8C1C952A">
      <w:start w:val="1"/>
      <w:numFmt w:val="bullet"/>
      <w:lvlText w:val=""/>
      <w:lvlJc w:val="left"/>
      <w:pPr>
        <w:ind w:left="720" w:hanging="360"/>
      </w:pPr>
      <w:rPr>
        <w:rFonts w:ascii="Symbol" w:hAnsi="Symbol"/>
      </w:rPr>
    </w:lvl>
    <w:lvl w:ilvl="7" w:tplc="ED7C37F2">
      <w:start w:val="1"/>
      <w:numFmt w:val="bullet"/>
      <w:lvlText w:val=""/>
      <w:lvlJc w:val="left"/>
      <w:pPr>
        <w:ind w:left="720" w:hanging="360"/>
      </w:pPr>
      <w:rPr>
        <w:rFonts w:ascii="Symbol" w:hAnsi="Symbol"/>
      </w:rPr>
    </w:lvl>
    <w:lvl w:ilvl="8" w:tplc="B2E8F672">
      <w:start w:val="1"/>
      <w:numFmt w:val="bullet"/>
      <w:lvlText w:val=""/>
      <w:lvlJc w:val="left"/>
      <w:pPr>
        <w:ind w:left="720" w:hanging="360"/>
      </w:pPr>
      <w:rPr>
        <w:rFonts w:ascii="Symbol" w:hAnsi="Symbol"/>
      </w:rPr>
    </w:lvl>
  </w:abstractNum>
  <w:abstractNum w:abstractNumId="51" w15:restartNumberingAfterBreak="0">
    <w:nsid w:val="7B1359F4"/>
    <w:multiLevelType w:val="hybridMultilevel"/>
    <w:tmpl w:val="728848BC"/>
    <w:lvl w:ilvl="0" w:tplc="AAA40770">
      <w:start w:val="1"/>
      <w:numFmt w:val="bullet"/>
      <w:lvlText w:val=""/>
      <w:lvlJc w:val="left"/>
      <w:pPr>
        <w:ind w:left="720" w:hanging="360"/>
      </w:pPr>
      <w:rPr>
        <w:rFonts w:ascii="Symbol" w:hAnsi="Symbol"/>
      </w:rPr>
    </w:lvl>
    <w:lvl w:ilvl="1" w:tplc="A82E6122">
      <w:start w:val="1"/>
      <w:numFmt w:val="bullet"/>
      <w:lvlText w:val=""/>
      <w:lvlJc w:val="left"/>
      <w:pPr>
        <w:ind w:left="720" w:hanging="360"/>
      </w:pPr>
      <w:rPr>
        <w:rFonts w:ascii="Symbol" w:hAnsi="Symbol"/>
      </w:rPr>
    </w:lvl>
    <w:lvl w:ilvl="2" w:tplc="B8A4116E">
      <w:start w:val="1"/>
      <w:numFmt w:val="bullet"/>
      <w:lvlText w:val=""/>
      <w:lvlJc w:val="left"/>
      <w:pPr>
        <w:ind w:left="720" w:hanging="360"/>
      </w:pPr>
      <w:rPr>
        <w:rFonts w:ascii="Symbol" w:hAnsi="Symbol"/>
      </w:rPr>
    </w:lvl>
    <w:lvl w:ilvl="3" w:tplc="EDCA090E">
      <w:start w:val="1"/>
      <w:numFmt w:val="bullet"/>
      <w:lvlText w:val=""/>
      <w:lvlJc w:val="left"/>
      <w:pPr>
        <w:ind w:left="720" w:hanging="360"/>
      </w:pPr>
      <w:rPr>
        <w:rFonts w:ascii="Symbol" w:hAnsi="Symbol"/>
      </w:rPr>
    </w:lvl>
    <w:lvl w:ilvl="4" w:tplc="B9BA8968">
      <w:start w:val="1"/>
      <w:numFmt w:val="bullet"/>
      <w:lvlText w:val=""/>
      <w:lvlJc w:val="left"/>
      <w:pPr>
        <w:ind w:left="720" w:hanging="360"/>
      </w:pPr>
      <w:rPr>
        <w:rFonts w:ascii="Symbol" w:hAnsi="Symbol"/>
      </w:rPr>
    </w:lvl>
    <w:lvl w:ilvl="5" w:tplc="F426131C">
      <w:start w:val="1"/>
      <w:numFmt w:val="bullet"/>
      <w:lvlText w:val=""/>
      <w:lvlJc w:val="left"/>
      <w:pPr>
        <w:ind w:left="720" w:hanging="360"/>
      </w:pPr>
      <w:rPr>
        <w:rFonts w:ascii="Symbol" w:hAnsi="Symbol"/>
      </w:rPr>
    </w:lvl>
    <w:lvl w:ilvl="6" w:tplc="6832BDA4">
      <w:start w:val="1"/>
      <w:numFmt w:val="bullet"/>
      <w:lvlText w:val=""/>
      <w:lvlJc w:val="left"/>
      <w:pPr>
        <w:ind w:left="720" w:hanging="360"/>
      </w:pPr>
      <w:rPr>
        <w:rFonts w:ascii="Symbol" w:hAnsi="Symbol"/>
      </w:rPr>
    </w:lvl>
    <w:lvl w:ilvl="7" w:tplc="D00CDFD6">
      <w:start w:val="1"/>
      <w:numFmt w:val="bullet"/>
      <w:lvlText w:val=""/>
      <w:lvlJc w:val="left"/>
      <w:pPr>
        <w:ind w:left="720" w:hanging="360"/>
      </w:pPr>
      <w:rPr>
        <w:rFonts w:ascii="Symbol" w:hAnsi="Symbol"/>
      </w:rPr>
    </w:lvl>
    <w:lvl w:ilvl="8" w:tplc="AAE6E80C">
      <w:start w:val="1"/>
      <w:numFmt w:val="bullet"/>
      <w:lvlText w:val=""/>
      <w:lvlJc w:val="left"/>
      <w:pPr>
        <w:ind w:left="720" w:hanging="360"/>
      </w:pPr>
      <w:rPr>
        <w:rFonts w:ascii="Symbol" w:hAnsi="Symbol"/>
      </w:rPr>
    </w:lvl>
  </w:abstractNum>
  <w:abstractNum w:abstractNumId="52" w15:restartNumberingAfterBreak="0">
    <w:nsid w:val="7C8A0ADE"/>
    <w:multiLevelType w:val="hybridMultilevel"/>
    <w:tmpl w:val="40E860D4"/>
    <w:lvl w:ilvl="0" w:tplc="007846C4">
      <w:start w:val="1"/>
      <w:numFmt w:val="bullet"/>
      <w:lvlText w:val=""/>
      <w:lvlJc w:val="left"/>
      <w:pPr>
        <w:ind w:left="720" w:hanging="360"/>
      </w:pPr>
      <w:rPr>
        <w:rFonts w:ascii="Symbol" w:hAnsi="Symbol"/>
      </w:rPr>
    </w:lvl>
    <w:lvl w:ilvl="1" w:tplc="2264C832">
      <w:start w:val="1"/>
      <w:numFmt w:val="bullet"/>
      <w:lvlText w:val=""/>
      <w:lvlJc w:val="left"/>
      <w:pPr>
        <w:ind w:left="720" w:hanging="360"/>
      </w:pPr>
      <w:rPr>
        <w:rFonts w:ascii="Symbol" w:hAnsi="Symbol"/>
      </w:rPr>
    </w:lvl>
    <w:lvl w:ilvl="2" w:tplc="D62C093C">
      <w:start w:val="1"/>
      <w:numFmt w:val="bullet"/>
      <w:lvlText w:val=""/>
      <w:lvlJc w:val="left"/>
      <w:pPr>
        <w:ind w:left="720" w:hanging="360"/>
      </w:pPr>
      <w:rPr>
        <w:rFonts w:ascii="Symbol" w:hAnsi="Symbol"/>
      </w:rPr>
    </w:lvl>
    <w:lvl w:ilvl="3" w:tplc="81D8C378">
      <w:start w:val="1"/>
      <w:numFmt w:val="bullet"/>
      <w:lvlText w:val=""/>
      <w:lvlJc w:val="left"/>
      <w:pPr>
        <w:ind w:left="720" w:hanging="360"/>
      </w:pPr>
      <w:rPr>
        <w:rFonts w:ascii="Symbol" w:hAnsi="Symbol"/>
      </w:rPr>
    </w:lvl>
    <w:lvl w:ilvl="4" w:tplc="55DC2D2E">
      <w:start w:val="1"/>
      <w:numFmt w:val="bullet"/>
      <w:lvlText w:val=""/>
      <w:lvlJc w:val="left"/>
      <w:pPr>
        <w:ind w:left="720" w:hanging="360"/>
      </w:pPr>
      <w:rPr>
        <w:rFonts w:ascii="Symbol" w:hAnsi="Symbol"/>
      </w:rPr>
    </w:lvl>
    <w:lvl w:ilvl="5" w:tplc="9C5E56E2">
      <w:start w:val="1"/>
      <w:numFmt w:val="bullet"/>
      <w:lvlText w:val=""/>
      <w:lvlJc w:val="left"/>
      <w:pPr>
        <w:ind w:left="720" w:hanging="360"/>
      </w:pPr>
      <w:rPr>
        <w:rFonts w:ascii="Symbol" w:hAnsi="Symbol"/>
      </w:rPr>
    </w:lvl>
    <w:lvl w:ilvl="6" w:tplc="92D2F5FC">
      <w:start w:val="1"/>
      <w:numFmt w:val="bullet"/>
      <w:lvlText w:val=""/>
      <w:lvlJc w:val="left"/>
      <w:pPr>
        <w:ind w:left="720" w:hanging="360"/>
      </w:pPr>
      <w:rPr>
        <w:rFonts w:ascii="Symbol" w:hAnsi="Symbol"/>
      </w:rPr>
    </w:lvl>
    <w:lvl w:ilvl="7" w:tplc="5C12A520">
      <w:start w:val="1"/>
      <w:numFmt w:val="bullet"/>
      <w:lvlText w:val=""/>
      <w:lvlJc w:val="left"/>
      <w:pPr>
        <w:ind w:left="720" w:hanging="360"/>
      </w:pPr>
      <w:rPr>
        <w:rFonts w:ascii="Symbol" w:hAnsi="Symbol"/>
      </w:rPr>
    </w:lvl>
    <w:lvl w:ilvl="8" w:tplc="4A421DD6">
      <w:start w:val="1"/>
      <w:numFmt w:val="bullet"/>
      <w:lvlText w:val=""/>
      <w:lvlJc w:val="left"/>
      <w:pPr>
        <w:ind w:left="720" w:hanging="360"/>
      </w:pPr>
      <w:rPr>
        <w:rFonts w:ascii="Symbol" w:hAnsi="Symbol"/>
      </w:rPr>
    </w:lvl>
  </w:abstractNum>
  <w:num w:numId="1" w16cid:durableId="1785269462">
    <w:abstractNumId w:val="14"/>
  </w:num>
  <w:num w:numId="2" w16cid:durableId="1456363101">
    <w:abstractNumId w:val="51"/>
  </w:num>
  <w:num w:numId="3" w16cid:durableId="2113740857">
    <w:abstractNumId w:val="22"/>
  </w:num>
  <w:num w:numId="4" w16cid:durableId="1041632460">
    <w:abstractNumId w:val="34"/>
  </w:num>
  <w:num w:numId="5" w16cid:durableId="1959603996">
    <w:abstractNumId w:val="21"/>
  </w:num>
  <w:num w:numId="6" w16cid:durableId="1640455016">
    <w:abstractNumId w:val="39"/>
  </w:num>
  <w:num w:numId="7" w16cid:durableId="119495116">
    <w:abstractNumId w:val="6"/>
  </w:num>
  <w:num w:numId="8" w16cid:durableId="212083523">
    <w:abstractNumId w:val="17"/>
  </w:num>
  <w:num w:numId="9" w16cid:durableId="1610044483">
    <w:abstractNumId w:val="24"/>
  </w:num>
  <w:num w:numId="10" w16cid:durableId="1227109407">
    <w:abstractNumId w:val="48"/>
  </w:num>
  <w:num w:numId="11" w16cid:durableId="2111386413">
    <w:abstractNumId w:val="4"/>
  </w:num>
  <w:num w:numId="12" w16cid:durableId="2006662134">
    <w:abstractNumId w:val="3"/>
  </w:num>
  <w:num w:numId="13" w16cid:durableId="584996997">
    <w:abstractNumId w:val="37"/>
  </w:num>
  <w:num w:numId="14" w16cid:durableId="86730027">
    <w:abstractNumId w:val="13"/>
  </w:num>
  <w:num w:numId="15" w16cid:durableId="792477582">
    <w:abstractNumId w:val="38"/>
  </w:num>
  <w:num w:numId="16" w16cid:durableId="1124542886">
    <w:abstractNumId w:val="5"/>
  </w:num>
  <w:num w:numId="17" w16cid:durableId="55396075">
    <w:abstractNumId w:val="42"/>
  </w:num>
  <w:num w:numId="18" w16cid:durableId="424621157">
    <w:abstractNumId w:val="12"/>
  </w:num>
  <w:num w:numId="19" w16cid:durableId="2026593327">
    <w:abstractNumId w:val="52"/>
  </w:num>
  <w:num w:numId="20" w16cid:durableId="761416391">
    <w:abstractNumId w:val="49"/>
  </w:num>
  <w:num w:numId="21" w16cid:durableId="540243054">
    <w:abstractNumId w:val="40"/>
  </w:num>
  <w:num w:numId="22" w16cid:durableId="1719742818">
    <w:abstractNumId w:val="23"/>
  </w:num>
  <w:num w:numId="23" w16cid:durableId="1104232204">
    <w:abstractNumId w:val="28"/>
  </w:num>
  <w:num w:numId="24" w16cid:durableId="401561286">
    <w:abstractNumId w:val="44"/>
  </w:num>
  <w:num w:numId="25" w16cid:durableId="672611012">
    <w:abstractNumId w:val="7"/>
  </w:num>
  <w:num w:numId="26" w16cid:durableId="277296956">
    <w:abstractNumId w:val="41"/>
  </w:num>
  <w:num w:numId="27" w16cid:durableId="1000767207">
    <w:abstractNumId w:val="2"/>
  </w:num>
  <w:num w:numId="28" w16cid:durableId="726875897">
    <w:abstractNumId w:val="25"/>
  </w:num>
  <w:num w:numId="29" w16cid:durableId="479419649">
    <w:abstractNumId w:val="1"/>
  </w:num>
  <w:num w:numId="30" w16cid:durableId="2109425155">
    <w:abstractNumId w:val="45"/>
  </w:num>
  <w:num w:numId="31" w16cid:durableId="45374180">
    <w:abstractNumId w:val="43"/>
  </w:num>
  <w:num w:numId="32" w16cid:durableId="1636788729">
    <w:abstractNumId w:val="31"/>
  </w:num>
  <w:num w:numId="33" w16cid:durableId="282159052">
    <w:abstractNumId w:val="35"/>
  </w:num>
  <w:num w:numId="34" w16cid:durableId="470294576">
    <w:abstractNumId w:val="18"/>
  </w:num>
  <w:num w:numId="35" w16cid:durableId="2054115813">
    <w:abstractNumId w:val="9"/>
  </w:num>
  <w:num w:numId="36" w16cid:durableId="195973182">
    <w:abstractNumId w:val="50"/>
  </w:num>
  <w:num w:numId="37" w16cid:durableId="2112040762">
    <w:abstractNumId w:val="32"/>
  </w:num>
  <w:num w:numId="38" w16cid:durableId="2007055845">
    <w:abstractNumId w:val="47"/>
  </w:num>
  <w:num w:numId="39" w16cid:durableId="802161565">
    <w:abstractNumId w:val="26"/>
  </w:num>
  <w:num w:numId="40" w16cid:durableId="615523185">
    <w:abstractNumId w:val="30"/>
  </w:num>
  <w:num w:numId="41" w16cid:durableId="981303153">
    <w:abstractNumId w:val="0"/>
  </w:num>
  <w:num w:numId="42" w16cid:durableId="89474363">
    <w:abstractNumId w:val="36"/>
  </w:num>
  <w:num w:numId="43" w16cid:durableId="589436248">
    <w:abstractNumId w:val="16"/>
  </w:num>
  <w:num w:numId="44" w16cid:durableId="2045668160">
    <w:abstractNumId w:val="27"/>
  </w:num>
  <w:num w:numId="45" w16cid:durableId="146867399">
    <w:abstractNumId w:val="8"/>
  </w:num>
  <w:num w:numId="46" w16cid:durableId="543754771">
    <w:abstractNumId w:val="15"/>
  </w:num>
  <w:num w:numId="47" w16cid:durableId="481237697">
    <w:abstractNumId w:val="33"/>
  </w:num>
  <w:num w:numId="48" w16cid:durableId="496311297">
    <w:abstractNumId w:val="19"/>
  </w:num>
  <w:num w:numId="49" w16cid:durableId="96758040">
    <w:abstractNumId w:val="11"/>
  </w:num>
  <w:num w:numId="50" w16cid:durableId="1898661125">
    <w:abstractNumId w:val="29"/>
  </w:num>
  <w:num w:numId="51" w16cid:durableId="355888682">
    <w:abstractNumId w:val="10"/>
  </w:num>
  <w:num w:numId="52" w16cid:durableId="1049571107">
    <w:abstractNumId w:val="20"/>
  </w:num>
  <w:num w:numId="53" w16cid:durableId="1276715720">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8F2"/>
    <w:rsid w:val="00000006"/>
    <w:rsid w:val="00000E14"/>
    <w:rsid w:val="0000279B"/>
    <w:rsid w:val="0000282B"/>
    <w:rsid w:val="0000393E"/>
    <w:rsid w:val="00003D3A"/>
    <w:rsid w:val="00004794"/>
    <w:rsid w:val="000051C1"/>
    <w:rsid w:val="0000598F"/>
    <w:rsid w:val="00006899"/>
    <w:rsid w:val="00006B58"/>
    <w:rsid w:val="00006C15"/>
    <w:rsid w:val="00006C3C"/>
    <w:rsid w:val="00010752"/>
    <w:rsid w:val="00010B8B"/>
    <w:rsid w:val="00011943"/>
    <w:rsid w:val="00011A89"/>
    <w:rsid w:val="00011C8F"/>
    <w:rsid w:val="00012302"/>
    <w:rsid w:val="00013124"/>
    <w:rsid w:val="000147B5"/>
    <w:rsid w:val="00015343"/>
    <w:rsid w:val="00016059"/>
    <w:rsid w:val="00017391"/>
    <w:rsid w:val="0001782A"/>
    <w:rsid w:val="000202BF"/>
    <w:rsid w:val="0002031A"/>
    <w:rsid w:val="000205DA"/>
    <w:rsid w:val="00021915"/>
    <w:rsid w:val="00021969"/>
    <w:rsid w:val="00021D8D"/>
    <w:rsid w:val="00021E1F"/>
    <w:rsid w:val="000222D0"/>
    <w:rsid w:val="0002288A"/>
    <w:rsid w:val="000229B1"/>
    <w:rsid w:val="00022F29"/>
    <w:rsid w:val="00022F6D"/>
    <w:rsid w:val="000233EA"/>
    <w:rsid w:val="000241F6"/>
    <w:rsid w:val="00024FB5"/>
    <w:rsid w:val="00025FB6"/>
    <w:rsid w:val="000263DE"/>
    <w:rsid w:val="00026D66"/>
    <w:rsid w:val="00026DE1"/>
    <w:rsid w:val="00027451"/>
    <w:rsid w:val="0003003C"/>
    <w:rsid w:val="000303A4"/>
    <w:rsid w:val="000310D9"/>
    <w:rsid w:val="000315A6"/>
    <w:rsid w:val="00031874"/>
    <w:rsid w:val="000325E3"/>
    <w:rsid w:val="0003263B"/>
    <w:rsid w:val="00032756"/>
    <w:rsid w:val="00032EAB"/>
    <w:rsid w:val="0003330D"/>
    <w:rsid w:val="000344F1"/>
    <w:rsid w:val="00034F82"/>
    <w:rsid w:val="0003526D"/>
    <w:rsid w:val="00035680"/>
    <w:rsid w:val="00036753"/>
    <w:rsid w:val="00036A26"/>
    <w:rsid w:val="00036F70"/>
    <w:rsid w:val="00037CD6"/>
    <w:rsid w:val="00037D6D"/>
    <w:rsid w:val="000402F6"/>
    <w:rsid w:val="00040602"/>
    <w:rsid w:val="000406C3"/>
    <w:rsid w:val="000421B2"/>
    <w:rsid w:val="00042DB4"/>
    <w:rsid w:val="00043523"/>
    <w:rsid w:val="0004412C"/>
    <w:rsid w:val="00044326"/>
    <w:rsid w:val="00044FB1"/>
    <w:rsid w:val="00045EF8"/>
    <w:rsid w:val="000465B6"/>
    <w:rsid w:val="000466C8"/>
    <w:rsid w:val="00046768"/>
    <w:rsid w:val="0004680D"/>
    <w:rsid w:val="00046A20"/>
    <w:rsid w:val="00046CFC"/>
    <w:rsid w:val="00046E9D"/>
    <w:rsid w:val="00047FE7"/>
    <w:rsid w:val="00050963"/>
    <w:rsid w:val="000509CC"/>
    <w:rsid w:val="00050F10"/>
    <w:rsid w:val="0005156F"/>
    <w:rsid w:val="00051583"/>
    <w:rsid w:val="00051D5D"/>
    <w:rsid w:val="00051DEE"/>
    <w:rsid w:val="000530D7"/>
    <w:rsid w:val="000534FE"/>
    <w:rsid w:val="00054190"/>
    <w:rsid w:val="000548BA"/>
    <w:rsid w:val="00055244"/>
    <w:rsid w:val="00055356"/>
    <w:rsid w:val="00055451"/>
    <w:rsid w:val="00055C34"/>
    <w:rsid w:val="00056ACF"/>
    <w:rsid w:val="00056E5F"/>
    <w:rsid w:val="00056E62"/>
    <w:rsid w:val="0005704E"/>
    <w:rsid w:val="000572F2"/>
    <w:rsid w:val="0005770F"/>
    <w:rsid w:val="00057B96"/>
    <w:rsid w:val="00057EDD"/>
    <w:rsid w:val="000600E4"/>
    <w:rsid w:val="00060235"/>
    <w:rsid w:val="000610B8"/>
    <w:rsid w:val="000614AA"/>
    <w:rsid w:val="00061530"/>
    <w:rsid w:val="00062D09"/>
    <w:rsid w:val="00062DA6"/>
    <w:rsid w:val="00065AB5"/>
    <w:rsid w:val="00067B85"/>
    <w:rsid w:val="000700E6"/>
    <w:rsid w:val="000703EA"/>
    <w:rsid w:val="00070444"/>
    <w:rsid w:val="00070486"/>
    <w:rsid w:val="00072CCE"/>
    <w:rsid w:val="000733EF"/>
    <w:rsid w:val="00073480"/>
    <w:rsid w:val="00073648"/>
    <w:rsid w:val="00073BC3"/>
    <w:rsid w:val="000740CB"/>
    <w:rsid w:val="0007414D"/>
    <w:rsid w:val="00075842"/>
    <w:rsid w:val="0007689A"/>
    <w:rsid w:val="00076F85"/>
    <w:rsid w:val="00077221"/>
    <w:rsid w:val="000800E8"/>
    <w:rsid w:val="000818C5"/>
    <w:rsid w:val="00081981"/>
    <w:rsid w:val="00082186"/>
    <w:rsid w:val="000825F8"/>
    <w:rsid w:val="0008325C"/>
    <w:rsid w:val="0008359A"/>
    <w:rsid w:val="00084956"/>
    <w:rsid w:val="00085617"/>
    <w:rsid w:val="000866BD"/>
    <w:rsid w:val="0008694F"/>
    <w:rsid w:val="00087F4A"/>
    <w:rsid w:val="000904AF"/>
    <w:rsid w:val="00090628"/>
    <w:rsid w:val="000908CD"/>
    <w:rsid w:val="000923A0"/>
    <w:rsid w:val="0009251B"/>
    <w:rsid w:val="00093B9B"/>
    <w:rsid w:val="00095431"/>
    <w:rsid w:val="00095EAD"/>
    <w:rsid w:val="000971CA"/>
    <w:rsid w:val="000973C5"/>
    <w:rsid w:val="00097B0F"/>
    <w:rsid w:val="00097DD4"/>
    <w:rsid w:val="000A0A20"/>
    <w:rsid w:val="000A0C15"/>
    <w:rsid w:val="000A13D0"/>
    <w:rsid w:val="000A1E55"/>
    <w:rsid w:val="000A228B"/>
    <w:rsid w:val="000A3097"/>
    <w:rsid w:val="000A3312"/>
    <w:rsid w:val="000A3ECD"/>
    <w:rsid w:val="000A4463"/>
    <w:rsid w:val="000A4B8D"/>
    <w:rsid w:val="000A568C"/>
    <w:rsid w:val="000A5DA3"/>
    <w:rsid w:val="000A5EC9"/>
    <w:rsid w:val="000A65E3"/>
    <w:rsid w:val="000A78E8"/>
    <w:rsid w:val="000A7BDD"/>
    <w:rsid w:val="000A7C31"/>
    <w:rsid w:val="000B0426"/>
    <w:rsid w:val="000B0CCC"/>
    <w:rsid w:val="000B13A0"/>
    <w:rsid w:val="000B1C73"/>
    <w:rsid w:val="000B1F1D"/>
    <w:rsid w:val="000B3158"/>
    <w:rsid w:val="000B3477"/>
    <w:rsid w:val="000B4A38"/>
    <w:rsid w:val="000B577F"/>
    <w:rsid w:val="000B650F"/>
    <w:rsid w:val="000B6A29"/>
    <w:rsid w:val="000B6F40"/>
    <w:rsid w:val="000B71DD"/>
    <w:rsid w:val="000B72B2"/>
    <w:rsid w:val="000C20A4"/>
    <w:rsid w:val="000C2C75"/>
    <w:rsid w:val="000C3F4E"/>
    <w:rsid w:val="000C5474"/>
    <w:rsid w:val="000C552C"/>
    <w:rsid w:val="000C6132"/>
    <w:rsid w:val="000C6371"/>
    <w:rsid w:val="000C6B17"/>
    <w:rsid w:val="000C6F90"/>
    <w:rsid w:val="000D047A"/>
    <w:rsid w:val="000D0F64"/>
    <w:rsid w:val="000D22C1"/>
    <w:rsid w:val="000D2D78"/>
    <w:rsid w:val="000D3629"/>
    <w:rsid w:val="000D3CE3"/>
    <w:rsid w:val="000D477C"/>
    <w:rsid w:val="000D52D5"/>
    <w:rsid w:val="000D603E"/>
    <w:rsid w:val="000D6A25"/>
    <w:rsid w:val="000D6B68"/>
    <w:rsid w:val="000D6D7D"/>
    <w:rsid w:val="000D715C"/>
    <w:rsid w:val="000D760B"/>
    <w:rsid w:val="000D7EAF"/>
    <w:rsid w:val="000D7EB2"/>
    <w:rsid w:val="000E00C4"/>
    <w:rsid w:val="000E06B5"/>
    <w:rsid w:val="000E0B7C"/>
    <w:rsid w:val="000E143A"/>
    <w:rsid w:val="000E223D"/>
    <w:rsid w:val="000E257C"/>
    <w:rsid w:val="000E2C88"/>
    <w:rsid w:val="000E347B"/>
    <w:rsid w:val="000E3D7A"/>
    <w:rsid w:val="000E481A"/>
    <w:rsid w:val="000E510A"/>
    <w:rsid w:val="000E5199"/>
    <w:rsid w:val="000E55FF"/>
    <w:rsid w:val="000E5D84"/>
    <w:rsid w:val="000E6DC3"/>
    <w:rsid w:val="000E7320"/>
    <w:rsid w:val="000F00A9"/>
    <w:rsid w:val="000F057D"/>
    <w:rsid w:val="000F09FB"/>
    <w:rsid w:val="000F0E1E"/>
    <w:rsid w:val="000F1C6A"/>
    <w:rsid w:val="000F1D07"/>
    <w:rsid w:val="000F1F63"/>
    <w:rsid w:val="000F235D"/>
    <w:rsid w:val="000F25CE"/>
    <w:rsid w:val="000F31B5"/>
    <w:rsid w:val="000F52E2"/>
    <w:rsid w:val="000F5A91"/>
    <w:rsid w:val="000F5C1C"/>
    <w:rsid w:val="000F5E4C"/>
    <w:rsid w:val="000F6021"/>
    <w:rsid w:val="000F69D8"/>
    <w:rsid w:val="000F7F81"/>
    <w:rsid w:val="00100D96"/>
    <w:rsid w:val="00100E57"/>
    <w:rsid w:val="001011DE"/>
    <w:rsid w:val="00101568"/>
    <w:rsid w:val="001015E6"/>
    <w:rsid w:val="00101860"/>
    <w:rsid w:val="00101885"/>
    <w:rsid w:val="00101F59"/>
    <w:rsid w:val="001022FF"/>
    <w:rsid w:val="001026BD"/>
    <w:rsid w:val="0010271F"/>
    <w:rsid w:val="00102859"/>
    <w:rsid w:val="00102ACA"/>
    <w:rsid w:val="0010412E"/>
    <w:rsid w:val="001046C1"/>
    <w:rsid w:val="00104A7E"/>
    <w:rsid w:val="0010726C"/>
    <w:rsid w:val="00107B8F"/>
    <w:rsid w:val="00107E94"/>
    <w:rsid w:val="001105C9"/>
    <w:rsid w:val="00110D0B"/>
    <w:rsid w:val="00110FF2"/>
    <w:rsid w:val="0011121B"/>
    <w:rsid w:val="001117C5"/>
    <w:rsid w:val="00111AF0"/>
    <w:rsid w:val="00111C1E"/>
    <w:rsid w:val="001121CD"/>
    <w:rsid w:val="00112583"/>
    <w:rsid w:val="001126C0"/>
    <w:rsid w:val="0011285D"/>
    <w:rsid w:val="001132D2"/>
    <w:rsid w:val="0011347C"/>
    <w:rsid w:val="0011378A"/>
    <w:rsid w:val="001140EC"/>
    <w:rsid w:val="00114DE1"/>
    <w:rsid w:val="00115962"/>
    <w:rsid w:val="001208F1"/>
    <w:rsid w:val="00122697"/>
    <w:rsid w:val="00122D9C"/>
    <w:rsid w:val="00122F4F"/>
    <w:rsid w:val="001234A2"/>
    <w:rsid w:val="00123739"/>
    <w:rsid w:val="00123E3D"/>
    <w:rsid w:val="00125B25"/>
    <w:rsid w:val="00125BED"/>
    <w:rsid w:val="00125DDE"/>
    <w:rsid w:val="00126013"/>
    <w:rsid w:val="001268D6"/>
    <w:rsid w:val="00126D70"/>
    <w:rsid w:val="0012732F"/>
    <w:rsid w:val="00127A92"/>
    <w:rsid w:val="00131250"/>
    <w:rsid w:val="001313D7"/>
    <w:rsid w:val="00131DFE"/>
    <w:rsid w:val="0013313E"/>
    <w:rsid w:val="00133A8D"/>
    <w:rsid w:val="00135B70"/>
    <w:rsid w:val="00135FB4"/>
    <w:rsid w:val="0013601D"/>
    <w:rsid w:val="0013603B"/>
    <w:rsid w:val="00136585"/>
    <w:rsid w:val="00136A01"/>
    <w:rsid w:val="0013740A"/>
    <w:rsid w:val="00137641"/>
    <w:rsid w:val="00140318"/>
    <w:rsid w:val="00140422"/>
    <w:rsid w:val="00140D52"/>
    <w:rsid w:val="00140FB2"/>
    <w:rsid w:val="0014199C"/>
    <w:rsid w:val="00141EB8"/>
    <w:rsid w:val="00142830"/>
    <w:rsid w:val="00142C62"/>
    <w:rsid w:val="00144F08"/>
    <w:rsid w:val="0014525C"/>
    <w:rsid w:val="00145C80"/>
    <w:rsid w:val="00145E6B"/>
    <w:rsid w:val="001461D8"/>
    <w:rsid w:val="00150AC4"/>
    <w:rsid w:val="001518C4"/>
    <w:rsid w:val="00151A34"/>
    <w:rsid w:val="00151B79"/>
    <w:rsid w:val="00152ED1"/>
    <w:rsid w:val="001537B9"/>
    <w:rsid w:val="001541E4"/>
    <w:rsid w:val="00154605"/>
    <w:rsid w:val="00154652"/>
    <w:rsid w:val="0015468D"/>
    <w:rsid w:val="00154BBE"/>
    <w:rsid w:val="00154BBF"/>
    <w:rsid w:val="00154CFE"/>
    <w:rsid w:val="00155455"/>
    <w:rsid w:val="00155FF3"/>
    <w:rsid w:val="00156565"/>
    <w:rsid w:val="001573C1"/>
    <w:rsid w:val="00160080"/>
    <w:rsid w:val="00160091"/>
    <w:rsid w:val="001605BE"/>
    <w:rsid w:val="001608ED"/>
    <w:rsid w:val="00163220"/>
    <w:rsid w:val="001646D3"/>
    <w:rsid w:val="00165805"/>
    <w:rsid w:val="001658FA"/>
    <w:rsid w:val="0016655D"/>
    <w:rsid w:val="001673A3"/>
    <w:rsid w:val="001677B6"/>
    <w:rsid w:val="00167E60"/>
    <w:rsid w:val="00172573"/>
    <w:rsid w:val="001728CD"/>
    <w:rsid w:val="00174536"/>
    <w:rsid w:val="00174637"/>
    <w:rsid w:val="001753B5"/>
    <w:rsid w:val="00175821"/>
    <w:rsid w:val="00175DB6"/>
    <w:rsid w:val="001775CD"/>
    <w:rsid w:val="001777E9"/>
    <w:rsid w:val="00180159"/>
    <w:rsid w:val="0018173E"/>
    <w:rsid w:val="00181B17"/>
    <w:rsid w:val="00181F7E"/>
    <w:rsid w:val="00182F1C"/>
    <w:rsid w:val="0018339D"/>
    <w:rsid w:val="001858E5"/>
    <w:rsid w:val="00185B50"/>
    <w:rsid w:val="00186C60"/>
    <w:rsid w:val="00187E89"/>
    <w:rsid w:val="001900BA"/>
    <w:rsid w:val="00190338"/>
    <w:rsid w:val="001904E8"/>
    <w:rsid w:val="00191736"/>
    <w:rsid w:val="001928E0"/>
    <w:rsid w:val="00192DDD"/>
    <w:rsid w:val="00193DB3"/>
    <w:rsid w:val="00194838"/>
    <w:rsid w:val="0019542A"/>
    <w:rsid w:val="00195924"/>
    <w:rsid w:val="00196CFF"/>
    <w:rsid w:val="00197253"/>
    <w:rsid w:val="00197ECB"/>
    <w:rsid w:val="001A02C8"/>
    <w:rsid w:val="001A041D"/>
    <w:rsid w:val="001A0B97"/>
    <w:rsid w:val="001A176E"/>
    <w:rsid w:val="001A1842"/>
    <w:rsid w:val="001A198E"/>
    <w:rsid w:val="001A1CCD"/>
    <w:rsid w:val="001A26AF"/>
    <w:rsid w:val="001A2F74"/>
    <w:rsid w:val="001A3652"/>
    <w:rsid w:val="001A3979"/>
    <w:rsid w:val="001A4252"/>
    <w:rsid w:val="001A44D3"/>
    <w:rsid w:val="001A4FBD"/>
    <w:rsid w:val="001A4FE2"/>
    <w:rsid w:val="001A5087"/>
    <w:rsid w:val="001A51EF"/>
    <w:rsid w:val="001A5C30"/>
    <w:rsid w:val="001A62E9"/>
    <w:rsid w:val="001A67B3"/>
    <w:rsid w:val="001A7414"/>
    <w:rsid w:val="001A7419"/>
    <w:rsid w:val="001A743D"/>
    <w:rsid w:val="001A749B"/>
    <w:rsid w:val="001B014E"/>
    <w:rsid w:val="001B0E84"/>
    <w:rsid w:val="001B39D9"/>
    <w:rsid w:val="001B3D49"/>
    <w:rsid w:val="001B3E15"/>
    <w:rsid w:val="001B411B"/>
    <w:rsid w:val="001B4183"/>
    <w:rsid w:val="001B4315"/>
    <w:rsid w:val="001B4361"/>
    <w:rsid w:val="001B4F32"/>
    <w:rsid w:val="001B5631"/>
    <w:rsid w:val="001B58A6"/>
    <w:rsid w:val="001B5C8A"/>
    <w:rsid w:val="001B638E"/>
    <w:rsid w:val="001B6466"/>
    <w:rsid w:val="001B72A6"/>
    <w:rsid w:val="001B7392"/>
    <w:rsid w:val="001C05DE"/>
    <w:rsid w:val="001C0880"/>
    <w:rsid w:val="001C3F12"/>
    <w:rsid w:val="001C4393"/>
    <w:rsid w:val="001C46A3"/>
    <w:rsid w:val="001C4E98"/>
    <w:rsid w:val="001C58EB"/>
    <w:rsid w:val="001C5930"/>
    <w:rsid w:val="001C7BFF"/>
    <w:rsid w:val="001D2B50"/>
    <w:rsid w:val="001D3745"/>
    <w:rsid w:val="001D3E9A"/>
    <w:rsid w:val="001D4B04"/>
    <w:rsid w:val="001D5867"/>
    <w:rsid w:val="001D5CB3"/>
    <w:rsid w:val="001D65BE"/>
    <w:rsid w:val="001D734C"/>
    <w:rsid w:val="001D777C"/>
    <w:rsid w:val="001E03A0"/>
    <w:rsid w:val="001E088B"/>
    <w:rsid w:val="001E18F0"/>
    <w:rsid w:val="001E2720"/>
    <w:rsid w:val="001E2BC0"/>
    <w:rsid w:val="001E2FFE"/>
    <w:rsid w:val="001E3470"/>
    <w:rsid w:val="001E361B"/>
    <w:rsid w:val="001E3B2F"/>
    <w:rsid w:val="001E5077"/>
    <w:rsid w:val="001E597F"/>
    <w:rsid w:val="001E5BBA"/>
    <w:rsid w:val="001E610C"/>
    <w:rsid w:val="001E6293"/>
    <w:rsid w:val="001E700B"/>
    <w:rsid w:val="001E7792"/>
    <w:rsid w:val="001E7B1D"/>
    <w:rsid w:val="001F1246"/>
    <w:rsid w:val="001F1552"/>
    <w:rsid w:val="001F1B79"/>
    <w:rsid w:val="001F21FA"/>
    <w:rsid w:val="001F44FE"/>
    <w:rsid w:val="001F4B20"/>
    <w:rsid w:val="001F524B"/>
    <w:rsid w:val="001F5647"/>
    <w:rsid w:val="001F56F8"/>
    <w:rsid w:val="001F58B5"/>
    <w:rsid w:val="001F5BE7"/>
    <w:rsid w:val="001F60AF"/>
    <w:rsid w:val="001F6292"/>
    <w:rsid w:val="001F634F"/>
    <w:rsid w:val="001F65DE"/>
    <w:rsid w:val="001F6F90"/>
    <w:rsid w:val="002001D1"/>
    <w:rsid w:val="0020058B"/>
    <w:rsid w:val="00201A75"/>
    <w:rsid w:val="00201AB3"/>
    <w:rsid w:val="00201FCA"/>
    <w:rsid w:val="00204B76"/>
    <w:rsid w:val="00204C8A"/>
    <w:rsid w:val="00205971"/>
    <w:rsid w:val="00205AF1"/>
    <w:rsid w:val="00205FB5"/>
    <w:rsid w:val="0020621F"/>
    <w:rsid w:val="0020630E"/>
    <w:rsid w:val="002065B0"/>
    <w:rsid w:val="0020660F"/>
    <w:rsid w:val="002070FE"/>
    <w:rsid w:val="002106DA"/>
    <w:rsid w:val="00210984"/>
    <w:rsid w:val="00210DDC"/>
    <w:rsid w:val="00210FFE"/>
    <w:rsid w:val="00211CA2"/>
    <w:rsid w:val="00212098"/>
    <w:rsid w:val="002122A6"/>
    <w:rsid w:val="002131DB"/>
    <w:rsid w:val="00213433"/>
    <w:rsid w:val="00213631"/>
    <w:rsid w:val="00214205"/>
    <w:rsid w:val="002145A9"/>
    <w:rsid w:val="002149E2"/>
    <w:rsid w:val="00214C8B"/>
    <w:rsid w:val="0021597C"/>
    <w:rsid w:val="00215C4B"/>
    <w:rsid w:val="00215CB3"/>
    <w:rsid w:val="00216936"/>
    <w:rsid w:val="00216A7E"/>
    <w:rsid w:val="00217037"/>
    <w:rsid w:val="0021751B"/>
    <w:rsid w:val="00217D33"/>
    <w:rsid w:val="00220815"/>
    <w:rsid w:val="00221090"/>
    <w:rsid w:val="00221688"/>
    <w:rsid w:val="00221CA7"/>
    <w:rsid w:val="00221DC5"/>
    <w:rsid w:val="00221E61"/>
    <w:rsid w:val="002229B0"/>
    <w:rsid w:val="00223459"/>
    <w:rsid w:val="0022423B"/>
    <w:rsid w:val="0022434D"/>
    <w:rsid w:val="00224FCA"/>
    <w:rsid w:val="0022592C"/>
    <w:rsid w:val="00225B9F"/>
    <w:rsid w:val="00225DFB"/>
    <w:rsid w:val="00225EAF"/>
    <w:rsid w:val="002271A5"/>
    <w:rsid w:val="0022753E"/>
    <w:rsid w:val="00227EF2"/>
    <w:rsid w:val="002301BD"/>
    <w:rsid w:val="0023071B"/>
    <w:rsid w:val="00230AD0"/>
    <w:rsid w:val="00230BD2"/>
    <w:rsid w:val="002315E5"/>
    <w:rsid w:val="00232F8F"/>
    <w:rsid w:val="002334E8"/>
    <w:rsid w:val="0023480B"/>
    <w:rsid w:val="00234B63"/>
    <w:rsid w:val="002350CF"/>
    <w:rsid w:val="002364E9"/>
    <w:rsid w:val="00236B1E"/>
    <w:rsid w:val="0023726E"/>
    <w:rsid w:val="00237FBB"/>
    <w:rsid w:val="00240A9B"/>
    <w:rsid w:val="00240D8D"/>
    <w:rsid w:val="002412D3"/>
    <w:rsid w:val="00244824"/>
    <w:rsid w:val="002450E7"/>
    <w:rsid w:val="002451B1"/>
    <w:rsid w:val="00245584"/>
    <w:rsid w:val="00245825"/>
    <w:rsid w:val="002458A1"/>
    <w:rsid w:val="00245E16"/>
    <w:rsid w:val="00246583"/>
    <w:rsid w:val="00246732"/>
    <w:rsid w:val="00246B0E"/>
    <w:rsid w:val="002479E0"/>
    <w:rsid w:val="00247E76"/>
    <w:rsid w:val="00250065"/>
    <w:rsid w:val="00251AA9"/>
    <w:rsid w:val="00251C21"/>
    <w:rsid w:val="00251E18"/>
    <w:rsid w:val="00251F4A"/>
    <w:rsid w:val="00251F7F"/>
    <w:rsid w:val="002521C9"/>
    <w:rsid w:val="00252E9D"/>
    <w:rsid w:val="00253961"/>
    <w:rsid w:val="00254D30"/>
    <w:rsid w:val="00255795"/>
    <w:rsid w:val="00255EF2"/>
    <w:rsid w:val="00256222"/>
    <w:rsid w:val="002577BB"/>
    <w:rsid w:val="00260CCE"/>
    <w:rsid w:val="00261634"/>
    <w:rsid w:val="002629BA"/>
    <w:rsid w:val="002629E2"/>
    <w:rsid w:val="00262EC2"/>
    <w:rsid w:val="00262F7D"/>
    <w:rsid w:val="0026357A"/>
    <w:rsid w:val="00263F48"/>
    <w:rsid w:val="00264724"/>
    <w:rsid w:val="00264CB6"/>
    <w:rsid w:val="002650AA"/>
    <w:rsid w:val="00265883"/>
    <w:rsid w:val="0026682F"/>
    <w:rsid w:val="00266F18"/>
    <w:rsid w:val="00267306"/>
    <w:rsid w:val="0026731A"/>
    <w:rsid w:val="00267E62"/>
    <w:rsid w:val="002700B6"/>
    <w:rsid w:val="002709AC"/>
    <w:rsid w:val="00271095"/>
    <w:rsid w:val="0027185E"/>
    <w:rsid w:val="00272C2C"/>
    <w:rsid w:val="002739E6"/>
    <w:rsid w:val="00273FE3"/>
    <w:rsid w:val="002748C2"/>
    <w:rsid w:val="00274D8F"/>
    <w:rsid w:val="00275136"/>
    <w:rsid w:val="002752B6"/>
    <w:rsid w:val="002752C0"/>
    <w:rsid w:val="0027618D"/>
    <w:rsid w:val="0027659C"/>
    <w:rsid w:val="00276A08"/>
    <w:rsid w:val="00276AAF"/>
    <w:rsid w:val="00277420"/>
    <w:rsid w:val="002777A2"/>
    <w:rsid w:val="00277825"/>
    <w:rsid w:val="00277F19"/>
    <w:rsid w:val="00280AAC"/>
    <w:rsid w:val="00280AD3"/>
    <w:rsid w:val="00280F64"/>
    <w:rsid w:val="00281269"/>
    <w:rsid w:val="0028148E"/>
    <w:rsid w:val="00283F2D"/>
    <w:rsid w:val="0028403B"/>
    <w:rsid w:val="002844CF"/>
    <w:rsid w:val="00284648"/>
    <w:rsid w:val="0028707D"/>
    <w:rsid w:val="00287395"/>
    <w:rsid w:val="00287E2A"/>
    <w:rsid w:val="00291419"/>
    <w:rsid w:val="0029298C"/>
    <w:rsid w:val="00293811"/>
    <w:rsid w:val="0029408F"/>
    <w:rsid w:val="00295090"/>
    <w:rsid w:val="002953D4"/>
    <w:rsid w:val="0029568F"/>
    <w:rsid w:val="00295CE4"/>
    <w:rsid w:val="00296C09"/>
    <w:rsid w:val="00296D1A"/>
    <w:rsid w:val="00297836"/>
    <w:rsid w:val="002A0F68"/>
    <w:rsid w:val="002A1B58"/>
    <w:rsid w:val="002A208E"/>
    <w:rsid w:val="002A2158"/>
    <w:rsid w:val="002A2211"/>
    <w:rsid w:val="002A2881"/>
    <w:rsid w:val="002A2903"/>
    <w:rsid w:val="002A38BA"/>
    <w:rsid w:val="002A39F7"/>
    <w:rsid w:val="002A3DF4"/>
    <w:rsid w:val="002A4020"/>
    <w:rsid w:val="002A475D"/>
    <w:rsid w:val="002A613C"/>
    <w:rsid w:val="002A6AED"/>
    <w:rsid w:val="002B0F97"/>
    <w:rsid w:val="002B1C74"/>
    <w:rsid w:val="002B2430"/>
    <w:rsid w:val="002B3108"/>
    <w:rsid w:val="002B311C"/>
    <w:rsid w:val="002B48B4"/>
    <w:rsid w:val="002B50DB"/>
    <w:rsid w:val="002B5185"/>
    <w:rsid w:val="002B53D4"/>
    <w:rsid w:val="002B551D"/>
    <w:rsid w:val="002B5BD2"/>
    <w:rsid w:val="002B6E34"/>
    <w:rsid w:val="002B7B31"/>
    <w:rsid w:val="002C0838"/>
    <w:rsid w:val="002C2A8E"/>
    <w:rsid w:val="002C2CCD"/>
    <w:rsid w:val="002C34E0"/>
    <w:rsid w:val="002C394F"/>
    <w:rsid w:val="002C4BC9"/>
    <w:rsid w:val="002C53F2"/>
    <w:rsid w:val="002C5997"/>
    <w:rsid w:val="002C7CAC"/>
    <w:rsid w:val="002C7EDB"/>
    <w:rsid w:val="002D27D7"/>
    <w:rsid w:val="002D38D3"/>
    <w:rsid w:val="002D3D03"/>
    <w:rsid w:val="002D4311"/>
    <w:rsid w:val="002D4CDC"/>
    <w:rsid w:val="002D510A"/>
    <w:rsid w:val="002D528C"/>
    <w:rsid w:val="002D5393"/>
    <w:rsid w:val="002D5FBB"/>
    <w:rsid w:val="002D6278"/>
    <w:rsid w:val="002D66D4"/>
    <w:rsid w:val="002D6848"/>
    <w:rsid w:val="002D698C"/>
    <w:rsid w:val="002E047C"/>
    <w:rsid w:val="002E107F"/>
    <w:rsid w:val="002E1337"/>
    <w:rsid w:val="002E2B11"/>
    <w:rsid w:val="002E2C7B"/>
    <w:rsid w:val="002E3631"/>
    <w:rsid w:val="002E36D7"/>
    <w:rsid w:val="002E3814"/>
    <w:rsid w:val="002E4799"/>
    <w:rsid w:val="002E50C3"/>
    <w:rsid w:val="002E5AD5"/>
    <w:rsid w:val="002E5CC0"/>
    <w:rsid w:val="002E6275"/>
    <w:rsid w:val="002E6660"/>
    <w:rsid w:val="002E7084"/>
    <w:rsid w:val="002E73BD"/>
    <w:rsid w:val="002E7439"/>
    <w:rsid w:val="002E7745"/>
    <w:rsid w:val="002E7D2A"/>
    <w:rsid w:val="002F003C"/>
    <w:rsid w:val="002F0270"/>
    <w:rsid w:val="002F0A49"/>
    <w:rsid w:val="002F172B"/>
    <w:rsid w:val="002F24B5"/>
    <w:rsid w:val="002F273D"/>
    <w:rsid w:val="002F3B19"/>
    <w:rsid w:val="002F414B"/>
    <w:rsid w:val="002F4CD5"/>
    <w:rsid w:val="002F4DF7"/>
    <w:rsid w:val="002F574D"/>
    <w:rsid w:val="002F66B6"/>
    <w:rsid w:val="002F6922"/>
    <w:rsid w:val="002F6EE0"/>
    <w:rsid w:val="002F76DD"/>
    <w:rsid w:val="00300330"/>
    <w:rsid w:val="00300530"/>
    <w:rsid w:val="00300B77"/>
    <w:rsid w:val="00301938"/>
    <w:rsid w:val="00301C70"/>
    <w:rsid w:val="00301FD0"/>
    <w:rsid w:val="0030213B"/>
    <w:rsid w:val="00302636"/>
    <w:rsid w:val="003030FA"/>
    <w:rsid w:val="00303256"/>
    <w:rsid w:val="003043BE"/>
    <w:rsid w:val="0030597D"/>
    <w:rsid w:val="00305C13"/>
    <w:rsid w:val="003075FB"/>
    <w:rsid w:val="00307F20"/>
    <w:rsid w:val="00310200"/>
    <w:rsid w:val="00310D9D"/>
    <w:rsid w:val="003112BD"/>
    <w:rsid w:val="00311793"/>
    <w:rsid w:val="00312445"/>
    <w:rsid w:val="00312EFC"/>
    <w:rsid w:val="003142C2"/>
    <w:rsid w:val="0031468C"/>
    <w:rsid w:val="00315B1A"/>
    <w:rsid w:val="0031642A"/>
    <w:rsid w:val="00316D6C"/>
    <w:rsid w:val="00317409"/>
    <w:rsid w:val="00317796"/>
    <w:rsid w:val="00317EE7"/>
    <w:rsid w:val="00317F86"/>
    <w:rsid w:val="00317FE3"/>
    <w:rsid w:val="003200AB"/>
    <w:rsid w:val="00320381"/>
    <w:rsid w:val="003207B8"/>
    <w:rsid w:val="00322D3C"/>
    <w:rsid w:val="00322D8C"/>
    <w:rsid w:val="00324044"/>
    <w:rsid w:val="00326B04"/>
    <w:rsid w:val="00326D6C"/>
    <w:rsid w:val="00327281"/>
    <w:rsid w:val="003276E1"/>
    <w:rsid w:val="00327D2E"/>
    <w:rsid w:val="003302DD"/>
    <w:rsid w:val="00330737"/>
    <w:rsid w:val="003313C0"/>
    <w:rsid w:val="003322FE"/>
    <w:rsid w:val="0033299C"/>
    <w:rsid w:val="00333D12"/>
    <w:rsid w:val="00333D5A"/>
    <w:rsid w:val="00335E80"/>
    <w:rsid w:val="0033641D"/>
    <w:rsid w:val="003366B8"/>
    <w:rsid w:val="00336BAA"/>
    <w:rsid w:val="00337E8D"/>
    <w:rsid w:val="0034053E"/>
    <w:rsid w:val="00341670"/>
    <w:rsid w:val="00343E48"/>
    <w:rsid w:val="0034401C"/>
    <w:rsid w:val="0034454C"/>
    <w:rsid w:val="00346089"/>
    <w:rsid w:val="00346981"/>
    <w:rsid w:val="00346D3E"/>
    <w:rsid w:val="00347CF3"/>
    <w:rsid w:val="00347E64"/>
    <w:rsid w:val="003512E4"/>
    <w:rsid w:val="003512E8"/>
    <w:rsid w:val="00351681"/>
    <w:rsid w:val="00351DAB"/>
    <w:rsid w:val="0035208E"/>
    <w:rsid w:val="003521B8"/>
    <w:rsid w:val="0035269A"/>
    <w:rsid w:val="00353022"/>
    <w:rsid w:val="003531D9"/>
    <w:rsid w:val="003534A2"/>
    <w:rsid w:val="003539A4"/>
    <w:rsid w:val="0035420C"/>
    <w:rsid w:val="00354E84"/>
    <w:rsid w:val="0035556C"/>
    <w:rsid w:val="00356C8E"/>
    <w:rsid w:val="003578EC"/>
    <w:rsid w:val="003607B0"/>
    <w:rsid w:val="00360C90"/>
    <w:rsid w:val="0036108B"/>
    <w:rsid w:val="003621C0"/>
    <w:rsid w:val="003621CA"/>
    <w:rsid w:val="00362968"/>
    <w:rsid w:val="00362AE7"/>
    <w:rsid w:val="00363982"/>
    <w:rsid w:val="00363F4E"/>
    <w:rsid w:val="003643EE"/>
    <w:rsid w:val="0036467C"/>
    <w:rsid w:val="003648AC"/>
    <w:rsid w:val="003649BC"/>
    <w:rsid w:val="003654B5"/>
    <w:rsid w:val="00365D18"/>
    <w:rsid w:val="00365FB8"/>
    <w:rsid w:val="003661DE"/>
    <w:rsid w:val="0037057B"/>
    <w:rsid w:val="00370FDE"/>
    <w:rsid w:val="0037117A"/>
    <w:rsid w:val="003711A1"/>
    <w:rsid w:val="003725A0"/>
    <w:rsid w:val="003726DC"/>
    <w:rsid w:val="003727E8"/>
    <w:rsid w:val="00372C4B"/>
    <w:rsid w:val="00373AFD"/>
    <w:rsid w:val="00373DEC"/>
    <w:rsid w:val="00373FFF"/>
    <w:rsid w:val="00374299"/>
    <w:rsid w:val="0037448C"/>
    <w:rsid w:val="00374710"/>
    <w:rsid w:val="003747C8"/>
    <w:rsid w:val="00374C58"/>
    <w:rsid w:val="00374DBD"/>
    <w:rsid w:val="0037588A"/>
    <w:rsid w:val="00375D05"/>
    <w:rsid w:val="00376EC2"/>
    <w:rsid w:val="00377A61"/>
    <w:rsid w:val="00377FEC"/>
    <w:rsid w:val="003804FD"/>
    <w:rsid w:val="00380E38"/>
    <w:rsid w:val="00381BE6"/>
    <w:rsid w:val="00382FAC"/>
    <w:rsid w:val="0038388D"/>
    <w:rsid w:val="00384427"/>
    <w:rsid w:val="00384CAC"/>
    <w:rsid w:val="003850F0"/>
    <w:rsid w:val="00385486"/>
    <w:rsid w:val="0038573E"/>
    <w:rsid w:val="00386283"/>
    <w:rsid w:val="003862E4"/>
    <w:rsid w:val="003872D0"/>
    <w:rsid w:val="00387452"/>
    <w:rsid w:val="00390B16"/>
    <w:rsid w:val="003934E1"/>
    <w:rsid w:val="003937C5"/>
    <w:rsid w:val="0039388C"/>
    <w:rsid w:val="003938CE"/>
    <w:rsid w:val="00393F49"/>
    <w:rsid w:val="00394AC8"/>
    <w:rsid w:val="00394D85"/>
    <w:rsid w:val="00396A3B"/>
    <w:rsid w:val="00397773"/>
    <w:rsid w:val="003A156B"/>
    <w:rsid w:val="003A1BA7"/>
    <w:rsid w:val="003A2260"/>
    <w:rsid w:val="003A2692"/>
    <w:rsid w:val="003A2ABD"/>
    <w:rsid w:val="003A307A"/>
    <w:rsid w:val="003A33EF"/>
    <w:rsid w:val="003A3A4F"/>
    <w:rsid w:val="003A462D"/>
    <w:rsid w:val="003A52B5"/>
    <w:rsid w:val="003A575D"/>
    <w:rsid w:val="003A618C"/>
    <w:rsid w:val="003A6855"/>
    <w:rsid w:val="003B1AB4"/>
    <w:rsid w:val="003B1B03"/>
    <w:rsid w:val="003B1B09"/>
    <w:rsid w:val="003B237E"/>
    <w:rsid w:val="003B2CEE"/>
    <w:rsid w:val="003B2DBB"/>
    <w:rsid w:val="003B2EA4"/>
    <w:rsid w:val="003B2FE6"/>
    <w:rsid w:val="003B31A2"/>
    <w:rsid w:val="003B40EF"/>
    <w:rsid w:val="003B4746"/>
    <w:rsid w:val="003B4830"/>
    <w:rsid w:val="003B62A6"/>
    <w:rsid w:val="003B6C09"/>
    <w:rsid w:val="003B6E2A"/>
    <w:rsid w:val="003B7FEE"/>
    <w:rsid w:val="003C1935"/>
    <w:rsid w:val="003C2F62"/>
    <w:rsid w:val="003C403A"/>
    <w:rsid w:val="003C40B7"/>
    <w:rsid w:val="003C5179"/>
    <w:rsid w:val="003C5B55"/>
    <w:rsid w:val="003C5F44"/>
    <w:rsid w:val="003C63A4"/>
    <w:rsid w:val="003C72D7"/>
    <w:rsid w:val="003C7394"/>
    <w:rsid w:val="003C7456"/>
    <w:rsid w:val="003C74B7"/>
    <w:rsid w:val="003C754C"/>
    <w:rsid w:val="003C7718"/>
    <w:rsid w:val="003C778B"/>
    <w:rsid w:val="003D0BA2"/>
    <w:rsid w:val="003D0C8D"/>
    <w:rsid w:val="003D0F7A"/>
    <w:rsid w:val="003D129E"/>
    <w:rsid w:val="003D159E"/>
    <w:rsid w:val="003D17A4"/>
    <w:rsid w:val="003D1ACE"/>
    <w:rsid w:val="003D1E20"/>
    <w:rsid w:val="003D238C"/>
    <w:rsid w:val="003D3C93"/>
    <w:rsid w:val="003D46ED"/>
    <w:rsid w:val="003D5B69"/>
    <w:rsid w:val="003D7200"/>
    <w:rsid w:val="003D7A6B"/>
    <w:rsid w:val="003E00E4"/>
    <w:rsid w:val="003E047B"/>
    <w:rsid w:val="003E35B4"/>
    <w:rsid w:val="003E3BB5"/>
    <w:rsid w:val="003E409A"/>
    <w:rsid w:val="003E42DA"/>
    <w:rsid w:val="003E56D1"/>
    <w:rsid w:val="003E6915"/>
    <w:rsid w:val="003E7394"/>
    <w:rsid w:val="003E73E8"/>
    <w:rsid w:val="003E77F1"/>
    <w:rsid w:val="003E7F6C"/>
    <w:rsid w:val="003F2835"/>
    <w:rsid w:val="003F2FBB"/>
    <w:rsid w:val="003F399F"/>
    <w:rsid w:val="003F3D04"/>
    <w:rsid w:val="003F4D72"/>
    <w:rsid w:val="003F5BC6"/>
    <w:rsid w:val="003F6307"/>
    <w:rsid w:val="003F76D3"/>
    <w:rsid w:val="003F796A"/>
    <w:rsid w:val="003F7BB5"/>
    <w:rsid w:val="00400D3B"/>
    <w:rsid w:val="004017DC"/>
    <w:rsid w:val="00401B1D"/>
    <w:rsid w:val="004042C4"/>
    <w:rsid w:val="00404498"/>
    <w:rsid w:val="00404D7F"/>
    <w:rsid w:val="004060F1"/>
    <w:rsid w:val="004067AB"/>
    <w:rsid w:val="004067F0"/>
    <w:rsid w:val="004069B9"/>
    <w:rsid w:val="00407F60"/>
    <w:rsid w:val="00410133"/>
    <w:rsid w:val="004104E9"/>
    <w:rsid w:val="004105BA"/>
    <w:rsid w:val="004107AC"/>
    <w:rsid w:val="00410B75"/>
    <w:rsid w:val="00411E80"/>
    <w:rsid w:val="004121A7"/>
    <w:rsid w:val="0041263E"/>
    <w:rsid w:val="00412847"/>
    <w:rsid w:val="00412B10"/>
    <w:rsid w:val="00413246"/>
    <w:rsid w:val="00413BBC"/>
    <w:rsid w:val="004174A7"/>
    <w:rsid w:val="00420143"/>
    <w:rsid w:val="00420B4D"/>
    <w:rsid w:val="00420FDC"/>
    <w:rsid w:val="0042191F"/>
    <w:rsid w:val="0042381F"/>
    <w:rsid w:val="00423B05"/>
    <w:rsid w:val="00423EA4"/>
    <w:rsid w:val="00423F98"/>
    <w:rsid w:val="0042500F"/>
    <w:rsid w:val="00425876"/>
    <w:rsid w:val="0042593C"/>
    <w:rsid w:val="00425BCF"/>
    <w:rsid w:val="00425C3B"/>
    <w:rsid w:val="00425EAC"/>
    <w:rsid w:val="00426482"/>
    <w:rsid w:val="00426551"/>
    <w:rsid w:val="004272DB"/>
    <w:rsid w:val="00427597"/>
    <w:rsid w:val="004275FA"/>
    <w:rsid w:val="00427AEA"/>
    <w:rsid w:val="00430362"/>
    <w:rsid w:val="004310A7"/>
    <w:rsid w:val="004316AD"/>
    <w:rsid w:val="00431741"/>
    <w:rsid w:val="00432308"/>
    <w:rsid w:val="00432568"/>
    <w:rsid w:val="004336AB"/>
    <w:rsid w:val="00433BB4"/>
    <w:rsid w:val="00433DDD"/>
    <w:rsid w:val="0043445A"/>
    <w:rsid w:val="00434E31"/>
    <w:rsid w:val="004350D2"/>
    <w:rsid w:val="00435265"/>
    <w:rsid w:val="00435339"/>
    <w:rsid w:val="00436523"/>
    <w:rsid w:val="00436BC8"/>
    <w:rsid w:val="00437BC7"/>
    <w:rsid w:val="0044052B"/>
    <w:rsid w:val="0044079D"/>
    <w:rsid w:val="00440922"/>
    <w:rsid w:val="00442004"/>
    <w:rsid w:val="0044215A"/>
    <w:rsid w:val="00442CA1"/>
    <w:rsid w:val="0044321F"/>
    <w:rsid w:val="004433AD"/>
    <w:rsid w:val="00443680"/>
    <w:rsid w:val="0044397F"/>
    <w:rsid w:val="00444186"/>
    <w:rsid w:val="004461A8"/>
    <w:rsid w:val="0044633F"/>
    <w:rsid w:val="004463CB"/>
    <w:rsid w:val="00446B1D"/>
    <w:rsid w:val="0044790E"/>
    <w:rsid w:val="00450F48"/>
    <w:rsid w:val="00451799"/>
    <w:rsid w:val="00451872"/>
    <w:rsid w:val="00451F5D"/>
    <w:rsid w:val="0045249A"/>
    <w:rsid w:val="00452511"/>
    <w:rsid w:val="00454006"/>
    <w:rsid w:val="004543DC"/>
    <w:rsid w:val="004551F2"/>
    <w:rsid w:val="00455442"/>
    <w:rsid w:val="004558DC"/>
    <w:rsid w:val="00455D27"/>
    <w:rsid w:val="00456C8D"/>
    <w:rsid w:val="004574C3"/>
    <w:rsid w:val="00457B86"/>
    <w:rsid w:val="00457E3A"/>
    <w:rsid w:val="00460FCA"/>
    <w:rsid w:val="00462100"/>
    <w:rsid w:val="00462511"/>
    <w:rsid w:val="0046292F"/>
    <w:rsid w:val="00462D41"/>
    <w:rsid w:val="004633C6"/>
    <w:rsid w:val="004637C9"/>
    <w:rsid w:val="00464047"/>
    <w:rsid w:val="00465D99"/>
    <w:rsid w:val="00466A18"/>
    <w:rsid w:val="004675D0"/>
    <w:rsid w:val="0047013B"/>
    <w:rsid w:val="0047025D"/>
    <w:rsid w:val="00470662"/>
    <w:rsid w:val="00472A2D"/>
    <w:rsid w:val="00472E42"/>
    <w:rsid w:val="00473108"/>
    <w:rsid w:val="0047398C"/>
    <w:rsid w:val="00473DC1"/>
    <w:rsid w:val="00474A93"/>
    <w:rsid w:val="00474BF9"/>
    <w:rsid w:val="00474F10"/>
    <w:rsid w:val="0047663C"/>
    <w:rsid w:val="00477274"/>
    <w:rsid w:val="0047763F"/>
    <w:rsid w:val="00477737"/>
    <w:rsid w:val="004809BF"/>
    <w:rsid w:val="00480DC4"/>
    <w:rsid w:val="004811CF"/>
    <w:rsid w:val="00481809"/>
    <w:rsid w:val="0048196B"/>
    <w:rsid w:val="00483F2A"/>
    <w:rsid w:val="0048511B"/>
    <w:rsid w:val="004854A2"/>
    <w:rsid w:val="00485915"/>
    <w:rsid w:val="0048605E"/>
    <w:rsid w:val="00486918"/>
    <w:rsid w:val="00486A9B"/>
    <w:rsid w:val="00486ED2"/>
    <w:rsid w:val="00486FD1"/>
    <w:rsid w:val="00487357"/>
    <w:rsid w:val="0048765F"/>
    <w:rsid w:val="004901D6"/>
    <w:rsid w:val="004912C4"/>
    <w:rsid w:val="004919D1"/>
    <w:rsid w:val="00491B03"/>
    <w:rsid w:val="00493DAD"/>
    <w:rsid w:val="00494303"/>
    <w:rsid w:val="0049535A"/>
    <w:rsid w:val="00496CB7"/>
    <w:rsid w:val="004973CA"/>
    <w:rsid w:val="00497FFB"/>
    <w:rsid w:val="004A080C"/>
    <w:rsid w:val="004A088A"/>
    <w:rsid w:val="004A0A79"/>
    <w:rsid w:val="004A1A39"/>
    <w:rsid w:val="004A1CA5"/>
    <w:rsid w:val="004A2B72"/>
    <w:rsid w:val="004A2BD0"/>
    <w:rsid w:val="004A2EE6"/>
    <w:rsid w:val="004A3137"/>
    <w:rsid w:val="004A3B98"/>
    <w:rsid w:val="004A44F1"/>
    <w:rsid w:val="004A5805"/>
    <w:rsid w:val="004A5E08"/>
    <w:rsid w:val="004A627E"/>
    <w:rsid w:val="004A7049"/>
    <w:rsid w:val="004A7B21"/>
    <w:rsid w:val="004A7D93"/>
    <w:rsid w:val="004B0A2B"/>
    <w:rsid w:val="004B0DA9"/>
    <w:rsid w:val="004B0DC3"/>
    <w:rsid w:val="004B0E8A"/>
    <w:rsid w:val="004B1280"/>
    <w:rsid w:val="004B1A88"/>
    <w:rsid w:val="004B2966"/>
    <w:rsid w:val="004B30FD"/>
    <w:rsid w:val="004B358F"/>
    <w:rsid w:val="004B391E"/>
    <w:rsid w:val="004B590F"/>
    <w:rsid w:val="004B5A03"/>
    <w:rsid w:val="004B7209"/>
    <w:rsid w:val="004B7260"/>
    <w:rsid w:val="004B7664"/>
    <w:rsid w:val="004B7D95"/>
    <w:rsid w:val="004C0102"/>
    <w:rsid w:val="004C0C1A"/>
    <w:rsid w:val="004C1920"/>
    <w:rsid w:val="004C1944"/>
    <w:rsid w:val="004C1CC9"/>
    <w:rsid w:val="004C3F7C"/>
    <w:rsid w:val="004C5149"/>
    <w:rsid w:val="004C5E07"/>
    <w:rsid w:val="004C6E11"/>
    <w:rsid w:val="004C78BF"/>
    <w:rsid w:val="004D0150"/>
    <w:rsid w:val="004D0162"/>
    <w:rsid w:val="004D07FF"/>
    <w:rsid w:val="004D0A17"/>
    <w:rsid w:val="004D19B8"/>
    <w:rsid w:val="004D25DC"/>
    <w:rsid w:val="004D2B3A"/>
    <w:rsid w:val="004D3448"/>
    <w:rsid w:val="004D34DA"/>
    <w:rsid w:val="004D3B6B"/>
    <w:rsid w:val="004D41B1"/>
    <w:rsid w:val="004D5247"/>
    <w:rsid w:val="004D5D41"/>
    <w:rsid w:val="004D6276"/>
    <w:rsid w:val="004D6446"/>
    <w:rsid w:val="004D6C31"/>
    <w:rsid w:val="004D6CDE"/>
    <w:rsid w:val="004D7905"/>
    <w:rsid w:val="004D7A8C"/>
    <w:rsid w:val="004E0F49"/>
    <w:rsid w:val="004E1703"/>
    <w:rsid w:val="004E1723"/>
    <w:rsid w:val="004E18FD"/>
    <w:rsid w:val="004E2129"/>
    <w:rsid w:val="004E2D05"/>
    <w:rsid w:val="004E2E5A"/>
    <w:rsid w:val="004E3A64"/>
    <w:rsid w:val="004E47A5"/>
    <w:rsid w:val="004E48B5"/>
    <w:rsid w:val="004F0CE4"/>
    <w:rsid w:val="004F1510"/>
    <w:rsid w:val="004F154A"/>
    <w:rsid w:val="004F1DEF"/>
    <w:rsid w:val="004F3AC8"/>
    <w:rsid w:val="004F48E0"/>
    <w:rsid w:val="004F4992"/>
    <w:rsid w:val="004F4FAA"/>
    <w:rsid w:val="004F515D"/>
    <w:rsid w:val="004F6463"/>
    <w:rsid w:val="004F6E17"/>
    <w:rsid w:val="004F7A23"/>
    <w:rsid w:val="00501AFC"/>
    <w:rsid w:val="00502BE1"/>
    <w:rsid w:val="00503927"/>
    <w:rsid w:val="005043C8"/>
    <w:rsid w:val="00504596"/>
    <w:rsid w:val="00506DB2"/>
    <w:rsid w:val="00507FA2"/>
    <w:rsid w:val="00510013"/>
    <w:rsid w:val="00510376"/>
    <w:rsid w:val="00510785"/>
    <w:rsid w:val="00510A32"/>
    <w:rsid w:val="00510D24"/>
    <w:rsid w:val="005110B0"/>
    <w:rsid w:val="00511484"/>
    <w:rsid w:val="005116A1"/>
    <w:rsid w:val="00511B92"/>
    <w:rsid w:val="00511BAC"/>
    <w:rsid w:val="00512EF9"/>
    <w:rsid w:val="005135CC"/>
    <w:rsid w:val="0051482C"/>
    <w:rsid w:val="00514B52"/>
    <w:rsid w:val="005153B3"/>
    <w:rsid w:val="0051550B"/>
    <w:rsid w:val="00515677"/>
    <w:rsid w:val="00515BC9"/>
    <w:rsid w:val="00516C2F"/>
    <w:rsid w:val="00516FF3"/>
    <w:rsid w:val="005202AA"/>
    <w:rsid w:val="00520658"/>
    <w:rsid w:val="00520C79"/>
    <w:rsid w:val="00521A5A"/>
    <w:rsid w:val="00521FF6"/>
    <w:rsid w:val="00522372"/>
    <w:rsid w:val="005225A9"/>
    <w:rsid w:val="00523089"/>
    <w:rsid w:val="00524683"/>
    <w:rsid w:val="00524998"/>
    <w:rsid w:val="00524C81"/>
    <w:rsid w:val="00525315"/>
    <w:rsid w:val="00525615"/>
    <w:rsid w:val="00525C54"/>
    <w:rsid w:val="00525CCF"/>
    <w:rsid w:val="00526862"/>
    <w:rsid w:val="005272A8"/>
    <w:rsid w:val="00527411"/>
    <w:rsid w:val="005275F2"/>
    <w:rsid w:val="00527CB9"/>
    <w:rsid w:val="00527DA9"/>
    <w:rsid w:val="00527EF4"/>
    <w:rsid w:val="0053011D"/>
    <w:rsid w:val="00530D3A"/>
    <w:rsid w:val="005322B9"/>
    <w:rsid w:val="005324D1"/>
    <w:rsid w:val="0053278D"/>
    <w:rsid w:val="00532B2D"/>
    <w:rsid w:val="00532FB3"/>
    <w:rsid w:val="00533244"/>
    <w:rsid w:val="0053362F"/>
    <w:rsid w:val="00533AAD"/>
    <w:rsid w:val="005355DD"/>
    <w:rsid w:val="00536240"/>
    <w:rsid w:val="00537105"/>
    <w:rsid w:val="00537447"/>
    <w:rsid w:val="00540715"/>
    <w:rsid w:val="00540A85"/>
    <w:rsid w:val="00540B80"/>
    <w:rsid w:val="0054170C"/>
    <w:rsid w:val="005418E9"/>
    <w:rsid w:val="0054194C"/>
    <w:rsid w:val="00541B88"/>
    <w:rsid w:val="0054253E"/>
    <w:rsid w:val="0054272A"/>
    <w:rsid w:val="00542BC6"/>
    <w:rsid w:val="005431E0"/>
    <w:rsid w:val="005432D9"/>
    <w:rsid w:val="00543B27"/>
    <w:rsid w:val="00543C6E"/>
    <w:rsid w:val="00545A18"/>
    <w:rsid w:val="00545E60"/>
    <w:rsid w:val="005460F0"/>
    <w:rsid w:val="00546B78"/>
    <w:rsid w:val="005477D2"/>
    <w:rsid w:val="00547C22"/>
    <w:rsid w:val="005509F8"/>
    <w:rsid w:val="0055156E"/>
    <w:rsid w:val="005515E8"/>
    <w:rsid w:val="00551966"/>
    <w:rsid w:val="00553015"/>
    <w:rsid w:val="005532E6"/>
    <w:rsid w:val="00553952"/>
    <w:rsid w:val="005539FD"/>
    <w:rsid w:val="00553AA8"/>
    <w:rsid w:val="00553B76"/>
    <w:rsid w:val="00553D6F"/>
    <w:rsid w:val="00553D9C"/>
    <w:rsid w:val="00553DA7"/>
    <w:rsid w:val="00554C56"/>
    <w:rsid w:val="0055503E"/>
    <w:rsid w:val="005556B9"/>
    <w:rsid w:val="00555A70"/>
    <w:rsid w:val="00556411"/>
    <w:rsid w:val="00556860"/>
    <w:rsid w:val="0055727F"/>
    <w:rsid w:val="00557825"/>
    <w:rsid w:val="00557CB2"/>
    <w:rsid w:val="00560505"/>
    <w:rsid w:val="00561CD2"/>
    <w:rsid w:val="00561DE5"/>
    <w:rsid w:val="005628C0"/>
    <w:rsid w:val="005636A2"/>
    <w:rsid w:val="00563FFD"/>
    <w:rsid w:val="005646E7"/>
    <w:rsid w:val="0056537B"/>
    <w:rsid w:val="00565A7F"/>
    <w:rsid w:val="0056764B"/>
    <w:rsid w:val="005677AA"/>
    <w:rsid w:val="0057031F"/>
    <w:rsid w:val="005705E1"/>
    <w:rsid w:val="00570630"/>
    <w:rsid w:val="005714D4"/>
    <w:rsid w:val="0057158D"/>
    <w:rsid w:val="00571676"/>
    <w:rsid w:val="0057268B"/>
    <w:rsid w:val="00572B8F"/>
    <w:rsid w:val="005734D3"/>
    <w:rsid w:val="005735D7"/>
    <w:rsid w:val="00573649"/>
    <w:rsid w:val="005742CF"/>
    <w:rsid w:val="0057459D"/>
    <w:rsid w:val="00574930"/>
    <w:rsid w:val="00575B78"/>
    <w:rsid w:val="00575E3F"/>
    <w:rsid w:val="00576092"/>
    <w:rsid w:val="005763FE"/>
    <w:rsid w:val="00576A24"/>
    <w:rsid w:val="005771ED"/>
    <w:rsid w:val="00577314"/>
    <w:rsid w:val="005775B9"/>
    <w:rsid w:val="00577857"/>
    <w:rsid w:val="005778FD"/>
    <w:rsid w:val="00580329"/>
    <w:rsid w:val="00580420"/>
    <w:rsid w:val="00581836"/>
    <w:rsid w:val="00581872"/>
    <w:rsid w:val="00581DBA"/>
    <w:rsid w:val="00581EFC"/>
    <w:rsid w:val="00582330"/>
    <w:rsid w:val="00582D31"/>
    <w:rsid w:val="00583D2C"/>
    <w:rsid w:val="00583E03"/>
    <w:rsid w:val="0058489C"/>
    <w:rsid w:val="00584E88"/>
    <w:rsid w:val="005862BD"/>
    <w:rsid w:val="00586695"/>
    <w:rsid w:val="00586729"/>
    <w:rsid w:val="00586749"/>
    <w:rsid w:val="005904CA"/>
    <w:rsid w:val="0059098D"/>
    <w:rsid w:val="00590CAC"/>
    <w:rsid w:val="00590F13"/>
    <w:rsid w:val="00591D6D"/>
    <w:rsid w:val="00591E58"/>
    <w:rsid w:val="0059219A"/>
    <w:rsid w:val="0059310B"/>
    <w:rsid w:val="005935D0"/>
    <w:rsid w:val="00593DF2"/>
    <w:rsid w:val="00593E25"/>
    <w:rsid w:val="005945E6"/>
    <w:rsid w:val="00594A4E"/>
    <w:rsid w:val="00594FF1"/>
    <w:rsid w:val="005951F4"/>
    <w:rsid w:val="00595396"/>
    <w:rsid w:val="0059581B"/>
    <w:rsid w:val="00596454"/>
    <w:rsid w:val="00596BBD"/>
    <w:rsid w:val="00596F2D"/>
    <w:rsid w:val="005971EE"/>
    <w:rsid w:val="00597DC7"/>
    <w:rsid w:val="005A07B7"/>
    <w:rsid w:val="005A0D8A"/>
    <w:rsid w:val="005A16C9"/>
    <w:rsid w:val="005A1BA0"/>
    <w:rsid w:val="005A1C06"/>
    <w:rsid w:val="005A205B"/>
    <w:rsid w:val="005A22B9"/>
    <w:rsid w:val="005A274F"/>
    <w:rsid w:val="005A2870"/>
    <w:rsid w:val="005A29F9"/>
    <w:rsid w:val="005A2A8C"/>
    <w:rsid w:val="005A2B38"/>
    <w:rsid w:val="005A2E23"/>
    <w:rsid w:val="005A3168"/>
    <w:rsid w:val="005A367A"/>
    <w:rsid w:val="005A4DC2"/>
    <w:rsid w:val="005A652E"/>
    <w:rsid w:val="005A6995"/>
    <w:rsid w:val="005A7B10"/>
    <w:rsid w:val="005B0A77"/>
    <w:rsid w:val="005B0B90"/>
    <w:rsid w:val="005B0C87"/>
    <w:rsid w:val="005B129A"/>
    <w:rsid w:val="005B1933"/>
    <w:rsid w:val="005B1E0D"/>
    <w:rsid w:val="005B320D"/>
    <w:rsid w:val="005B3240"/>
    <w:rsid w:val="005B3883"/>
    <w:rsid w:val="005B4F57"/>
    <w:rsid w:val="005B64C8"/>
    <w:rsid w:val="005B6818"/>
    <w:rsid w:val="005B6E34"/>
    <w:rsid w:val="005B701A"/>
    <w:rsid w:val="005B750E"/>
    <w:rsid w:val="005B75DC"/>
    <w:rsid w:val="005B7666"/>
    <w:rsid w:val="005B77BE"/>
    <w:rsid w:val="005C050D"/>
    <w:rsid w:val="005C0B75"/>
    <w:rsid w:val="005C16D3"/>
    <w:rsid w:val="005C2703"/>
    <w:rsid w:val="005C29AD"/>
    <w:rsid w:val="005C3DCC"/>
    <w:rsid w:val="005C3E0D"/>
    <w:rsid w:val="005C4B1C"/>
    <w:rsid w:val="005C4B2F"/>
    <w:rsid w:val="005C4F43"/>
    <w:rsid w:val="005C65A0"/>
    <w:rsid w:val="005C6C38"/>
    <w:rsid w:val="005C6DB8"/>
    <w:rsid w:val="005C706A"/>
    <w:rsid w:val="005C7161"/>
    <w:rsid w:val="005C72C5"/>
    <w:rsid w:val="005C7F49"/>
    <w:rsid w:val="005D053D"/>
    <w:rsid w:val="005D0F9F"/>
    <w:rsid w:val="005D268D"/>
    <w:rsid w:val="005D31DC"/>
    <w:rsid w:val="005D46C7"/>
    <w:rsid w:val="005D5C9F"/>
    <w:rsid w:val="005D72F3"/>
    <w:rsid w:val="005D77B4"/>
    <w:rsid w:val="005D7A45"/>
    <w:rsid w:val="005E0D72"/>
    <w:rsid w:val="005E0E03"/>
    <w:rsid w:val="005E10D1"/>
    <w:rsid w:val="005E126E"/>
    <w:rsid w:val="005E1AFA"/>
    <w:rsid w:val="005E1B48"/>
    <w:rsid w:val="005E1C00"/>
    <w:rsid w:val="005E2263"/>
    <w:rsid w:val="005E2E07"/>
    <w:rsid w:val="005E2EA4"/>
    <w:rsid w:val="005E31DD"/>
    <w:rsid w:val="005E3350"/>
    <w:rsid w:val="005E3D64"/>
    <w:rsid w:val="005E424C"/>
    <w:rsid w:val="005E478C"/>
    <w:rsid w:val="005E4EA5"/>
    <w:rsid w:val="005E590C"/>
    <w:rsid w:val="005E5A9A"/>
    <w:rsid w:val="005E6167"/>
    <w:rsid w:val="005E6386"/>
    <w:rsid w:val="005E646B"/>
    <w:rsid w:val="005E6525"/>
    <w:rsid w:val="005E67B0"/>
    <w:rsid w:val="005E7F4B"/>
    <w:rsid w:val="005F021E"/>
    <w:rsid w:val="005F1383"/>
    <w:rsid w:val="005F3575"/>
    <w:rsid w:val="005F40EE"/>
    <w:rsid w:val="005F567E"/>
    <w:rsid w:val="005F5730"/>
    <w:rsid w:val="005F5A6C"/>
    <w:rsid w:val="005F5BEA"/>
    <w:rsid w:val="005F6D31"/>
    <w:rsid w:val="005F77DE"/>
    <w:rsid w:val="00600465"/>
    <w:rsid w:val="00600DF4"/>
    <w:rsid w:val="00602212"/>
    <w:rsid w:val="00602370"/>
    <w:rsid w:val="006025F2"/>
    <w:rsid w:val="00602794"/>
    <w:rsid w:val="00602FB8"/>
    <w:rsid w:val="0060322A"/>
    <w:rsid w:val="00603429"/>
    <w:rsid w:val="00604157"/>
    <w:rsid w:val="00606284"/>
    <w:rsid w:val="0060678D"/>
    <w:rsid w:val="00606C6F"/>
    <w:rsid w:val="006075DC"/>
    <w:rsid w:val="006078C6"/>
    <w:rsid w:val="00610032"/>
    <w:rsid w:val="00610273"/>
    <w:rsid w:val="00611635"/>
    <w:rsid w:val="00611B6E"/>
    <w:rsid w:val="00611D1B"/>
    <w:rsid w:val="00611FC8"/>
    <w:rsid w:val="00612E54"/>
    <w:rsid w:val="00612E8A"/>
    <w:rsid w:val="00615D7D"/>
    <w:rsid w:val="00616372"/>
    <w:rsid w:val="0061647B"/>
    <w:rsid w:val="00620112"/>
    <w:rsid w:val="00620CBE"/>
    <w:rsid w:val="00620E69"/>
    <w:rsid w:val="0062128C"/>
    <w:rsid w:val="00621F4E"/>
    <w:rsid w:val="00622445"/>
    <w:rsid w:val="0062246B"/>
    <w:rsid w:val="006230A4"/>
    <w:rsid w:val="006230A6"/>
    <w:rsid w:val="00623537"/>
    <w:rsid w:val="00623C3F"/>
    <w:rsid w:val="00624409"/>
    <w:rsid w:val="00625263"/>
    <w:rsid w:val="006257FB"/>
    <w:rsid w:val="00625917"/>
    <w:rsid w:val="006260E6"/>
    <w:rsid w:val="006261DA"/>
    <w:rsid w:val="006261DD"/>
    <w:rsid w:val="00627E41"/>
    <w:rsid w:val="0063011F"/>
    <w:rsid w:val="00631800"/>
    <w:rsid w:val="00631857"/>
    <w:rsid w:val="00631945"/>
    <w:rsid w:val="00631E15"/>
    <w:rsid w:val="00632880"/>
    <w:rsid w:val="00633518"/>
    <w:rsid w:val="00633AC4"/>
    <w:rsid w:val="00633F9D"/>
    <w:rsid w:val="00635B0B"/>
    <w:rsid w:val="00635BF6"/>
    <w:rsid w:val="00635F5B"/>
    <w:rsid w:val="00636281"/>
    <w:rsid w:val="00636EA4"/>
    <w:rsid w:val="00637263"/>
    <w:rsid w:val="00637299"/>
    <w:rsid w:val="00637A5D"/>
    <w:rsid w:val="00637D85"/>
    <w:rsid w:val="006406AE"/>
    <w:rsid w:val="00641949"/>
    <w:rsid w:val="00641EED"/>
    <w:rsid w:val="0064235E"/>
    <w:rsid w:val="0064241E"/>
    <w:rsid w:val="006435E3"/>
    <w:rsid w:val="00643EB2"/>
    <w:rsid w:val="00644933"/>
    <w:rsid w:val="00644AF0"/>
    <w:rsid w:val="00644CFD"/>
    <w:rsid w:val="00644F2C"/>
    <w:rsid w:val="006450A5"/>
    <w:rsid w:val="00645AC5"/>
    <w:rsid w:val="006461D1"/>
    <w:rsid w:val="00646CD7"/>
    <w:rsid w:val="006470F7"/>
    <w:rsid w:val="006477A4"/>
    <w:rsid w:val="0065120C"/>
    <w:rsid w:val="00651AAC"/>
    <w:rsid w:val="00651EBD"/>
    <w:rsid w:val="00652F02"/>
    <w:rsid w:val="00653FBD"/>
    <w:rsid w:val="006544FA"/>
    <w:rsid w:val="006547F8"/>
    <w:rsid w:val="00654D95"/>
    <w:rsid w:val="00654FC4"/>
    <w:rsid w:val="006555B6"/>
    <w:rsid w:val="0065603C"/>
    <w:rsid w:val="00656E3C"/>
    <w:rsid w:val="00657B05"/>
    <w:rsid w:val="00661EAA"/>
    <w:rsid w:val="00661FFF"/>
    <w:rsid w:val="006625FB"/>
    <w:rsid w:val="00662B14"/>
    <w:rsid w:val="00662E71"/>
    <w:rsid w:val="006640B0"/>
    <w:rsid w:val="006649CC"/>
    <w:rsid w:val="00664B48"/>
    <w:rsid w:val="00665177"/>
    <w:rsid w:val="00665D5A"/>
    <w:rsid w:val="006668E2"/>
    <w:rsid w:val="0067073E"/>
    <w:rsid w:val="00670F11"/>
    <w:rsid w:val="006710B1"/>
    <w:rsid w:val="00671549"/>
    <w:rsid w:val="00671771"/>
    <w:rsid w:val="006717B3"/>
    <w:rsid w:val="00671EEC"/>
    <w:rsid w:val="00671FD0"/>
    <w:rsid w:val="0067219E"/>
    <w:rsid w:val="006728D0"/>
    <w:rsid w:val="00672C27"/>
    <w:rsid w:val="00673410"/>
    <w:rsid w:val="00674D82"/>
    <w:rsid w:val="0067541F"/>
    <w:rsid w:val="00675C9B"/>
    <w:rsid w:val="00675DA0"/>
    <w:rsid w:val="006771ED"/>
    <w:rsid w:val="0068130F"/>
    <w:rsid w:val="00682DCD"/>
    <w:rsid w:val="00682EBC"/>
    <w:rsid w:val="006836DC"/>
    <w:rsid w:val="006836F3"/>
    <w:rsid w:val="00683EFF"/>
    <w:rsid w:val="0068478A"/>
    <w:rsid w:val="00684C46"/>
    <w:rsid w:val="00684FCF"/>
    <w:rsid w:val="00685252"/>
    <w:rsid w:val="0068529A"/>
    <w:rsid w:val="006852FD"/>
    <w:rsid w:val="00685B11"/>
    <w:rsid w:val="00685EEB"/>
    <w:rsid w:val="00687162"/>
    <w:rsid w:val="00687879"/>
    <w:rsid w:val="00687AAC"/>
    <w:rsid w:val="00687EAF"/>
    <w:rsid w:val="00690197"/>
    <w:rsid w:val="00690C93"/>
    <w:rsid w:val="00691762"/>
    <w:rsid w:val="00691F31"/>
    <w:rsid w:val="00692710"/>
    <w:rsid w:val="0069292D"/>
    <w:rsid w:val="00692B4F"/>
    <w:rsid w:val="00692F50"/>
    <w:rsid w:val="00693697"/>
    <w:rsid w:val="006937EA"/>
    <w:rsid w:val="00693953"/>
    <w:rsid w:val="00694DCA"/>
    <w:rsid w:val="0069576D"/>
    <w:rsid w:val="00695819"/>
    <w:rsid w:val="006958D4"/>
    <w:rsid w:val="00695E8E"/>
    <w:rsid w:val="006971C9"/>
    <w:rsid w:val="006973E5"/>
    <w:rsid w:val="0069750E"/>
    <w:rsid w:val="00697A4C"/>
    <w:rsid w:val="006A19EB"/>
    <w:rsid w:val="006A2413"/>
    <w:rsid w:val="006A3F43"/>
    <w:rsid w:val="006A5C80"/>
    <w:rsid w:val="006A64B6"/>
    <w:rsid w:val="006A67E5"/>
    <w:rsid w:val="006A6CB3"/>
    <w:rsid w:val="006A7347"/>
    <w:rsid w:val="006A7886"/>
    <w:rsid w:val="006A7AE3"/>
    <w:rsid w:val="006A9BDC"/>
    <w:rsid w:val="006B0031"/>
    <w:rsid w:val="006B0170"/>
    <w:rsid w:val="006B0669"/>
    <w:rsid w:val="006B139B"/>
    <w:rsid w:val="006B1A94"/>
    <w:rsid w:val="006B1FDA"/>
    <w:rsid w:val="006B2544"/>
    <w:rsid w:val="006B30C8"/>
    <w:rsid w:val="006B3E37"/>
    <w:rsid w:val="006B476A"/>
    <w:rsid w:val="006B54BB"/>
    <w:rsid w:val="006B5672"/>
    <w:rsid w:val="006B63F2"/>
    <w:rsid w:val="006B69DD"/>
    <w:rsid w:val="006B7775"/>
    <w:rsid w:val="006B787F"/>
    <w:rsid w:val="006B7EBE"/>
    <w:rsid w:val="006B7ECF"/>
    <w:rsid w:val="006C00D3"/>
    <w:rsid w:val="006C04E8"/>
    <w:rsid w:val="006C0778"/>
    <w:rsid w:val="006C0D39"/>
    <w:rsid w:val="006C2655"/>
    <w:rsid w:val="006C27CC"/>
    <w:rsid w:val="006C2DA4"/>
    <w:rsid w:val="006C30FA"/>
    <w:rsid w:val="006C34F8"/>
    <w:rsid w:val="006C38DA"/>
    <w:rsid w:val="006C3A17"/>
    <w:rsid w:val="006C486E"/>
    <w:rsid w:val="006C547B"/>
    <w:rsid w:val="006C549E"/>
    <w:rsid w:val="006C597C"/>
    <w:rsid w:val="006C5E1C"/>
    <w:rsid w:val="006C5F9B"/>
    <w:rsid w:val="006C7CF2"/>
    <w:rsid w:val="006D00AF"/>
    <w:rsid w:val="006D044C"/>
    <w:rsid w:val="006D05B0"/>
    <w:rsid w:val="006D0AA8"/>
    <w:rsid w:val="006D1228"/>
    <w:rsid w:val="006D18A7"/>
    <w:rsid w:val="006D23DA"/>
    <w:rsid w:val="006D2821"/>
    <w:rsid w:val="006D2EF3"/>
    <w:rsid w:val="006D37B5"/>
    <w:rsid w:val="006D3E8E"/>
    <w:rsid w:val="006D4BAB"/>
    <w:rsid w:val="006D4C2F"/>
    <w:rsid w:val="006D4D24"/>
    <w:rsid w:val="006D4F96"/>
    <w:rsid w:val="006E044B"/>
    <w:rsid w:val="006E154C"/>
    <w:rsid w:val="006E2742"/>
    <w:rsid w:val="006E2B71"/>
    <w:rsid w:val="006E353C"/>
    <w:rsid w:val="006E378F"/>
    <w:rsid w:val="006E550C"/>
    <w:rsid w:val="006E5648"/>
    <w:rsid w:val="006E6448"/>
    <w:rsid w:val="006E6616"/>
    <w:rsid w:val="006E6C24"/>
    <w:rsid w:val="006E7E4A"/>
    <w:rsid w:val="006F03EE"/>
    <w:rsid w:val="006F0F0D"/>
    <w:rsid w:val="006F1B69"/>
    <w:rsid w:val="006F1F78"/>
    <w:rsid w:val="006F2545"/>
    <w:rsid w:val="006F342E"/>
    <w:rsid w:val="006F380C"/>
    <w:rsid w:val="006F434E"/>
    <w:rsid w:val="006F43DB"/>
    <w:rsid w:val="006F46A2"/>
    <w:rsid w:val="006F5261"/>
    <w:rsid w:val="006F5CC1"/>
    <w:rsid w:val="006F6504"/>
    <w:rsid w:val="006F6E25"/>
    <w:rsid w:val="006F7B1D"/>
    <w:rsid w:val="006F7B72"/>
    <w:rsid w:val="0070074A"/>
    <w:rsid w:val="0070099C"/>
    <w:rsid w:val="00701072"/>
    <w:rsid w:val="0070133B"/>
    <w:rsid w:val="0070227F"/>
    <w:rsid w:val="00702885"/>
    <w:rsid w:val="0070297C"/>
    <w:rsid w:val="00703692"/>
    <w:rsid w:val="007045B7"/>
    <w:rsid w:val="00705424"/>
    <w:rsid w:val="0070563C"/>
    <w:rsid w:val="00706120"/>
    <w:rsid w:val="007067B8"/>
    <w:rsid w:val="00706D28"/>
    <w:rsid w:val="00707A23"/>
    <w:rsid w:val="00710407"/>
    <w:rsid w:val="00711A98"/>
    <w:rsid w:val="00712085"/>
    <w:rsid w:val="00712A60"/>
    <w:rsid w:val="007136B6"/>
    <w:rsid w:val="0071407B"/>
    <w:rsid w:val="00714772"/>
    <w:rsid w:val="00715217"/>
    <w:rsid w:val="007157C7"/>
    <w:rsid w:val="00715B60"/>
    <w:rsid w:val="00715BB1"/>
    <w:rsid w:val="00716838"/>
    <w:rsid w:val="00717513"/>
    <w:rsid w:val="00717A50"/>
    <w:rsid w:val="00720935"/>
    <w:rsid w:val="00720E89"/>
    <w:rsid w:val="00721D3E"/>
    <w:rsid w:val="00722BBC"/>
    <w:rsid w:val="00722F10"/>
    <w:rsid w:val="00723F46"/>
    <w:rsid w:val="00724412"/>
    <w:rsid w:val="007278D8"/>
    <w:rsid w:val="00727F6E"/>
    <w:rsid w:val="00730D93"/>
    <w:rsid w:val="007312CF"/>
    <w:rsid w:val="0073284A"/>
    <w:rsid w:val="00732F5A"/>
    <w:rsid w:val="0073377E"/>
    <w:rsid w:val="00733A82"/>
    <w:rsid w:val="007345B5"/>
    <w:rsid w:val="0073538E"/>
    <w:rsid w:val="00736449"/>
    <w:rsid w:val="007367FC"/>
    <w:rsid w:val="00736807"/>
    <w:rsid w:val="007372AB"/>
    <w:rsid w:val="0073739A"/>
    <w:rsid w:val="00737425"/>
    <w:rsid w:val="00737449"/>
    <w:rsid w:val="00737A77"/>
    <w:rsid w:val="00737F26"/>
    <w:rsid w:val="00740586"/>
    <w:rsid w:val="00740589"/>
    <w:rsid w:val="00741126"/>
    <w:rsid w:val="00741404"/>
    <w:rsid w:val="007415C7"/>
    <w:rsid w:val="00741C9E"/>
    <w:rsid w:val="00742068"/>
    <w:rsid w:val="00742458"/>
    <w:rsid w:val="00743AE8"/>
    <w:rsid w:val="00743BE5"/>
    <w:rsid w:val="00744C7C"/>
    <w:rsid w:val="0074555B"/>
    <w:rsid w:val="007455DA"/>
    <w:rsid w:val="00746B4E"/>
    <w:rsid w:val="007474DC"/>
    <w:rsid w:val="00747FC1"/>
    <w:rsid w:val="0075053A"/>
    <w:rsid w:val="00750D86"/>
    <w:rsid w:val="00750E1F"/>
    <w:rsid w:val="00750F41"/>
    <w:rsid w:val="00750FE1"/>
    <w:rsid w:val="007517A8"/>
    <w:rsid w:val="007520D4"/>
    <w:rsid w:val="007521A8"/>
    <w:rsid w:val="0075274B"/>
    <w:rsid w:val="00753845"/>
    <w:rsid w:val="007541BC"/>
    <w:rsid w:val="007544E6"/>
    <w:rsid w:val="00754750"/>
    <w:rsid w:val="00754CF8"/>
    <w:rsid w:val="00754FDC"/>
    <w:rsid w:val="007555D4"/>
    <w:rsid w:val="00756572"/>
    <w:rsid w:val="007566FB"/>
    <w:rsid w:val="0075676A"/>
    <w:rsid w:val="00756D5C"/>
    <w:rsid w:val="00757064"/>
    <w:rsid w:val="007573C7"/>
    <w:rsid w:val="007612AF"/>
    <w:rsid w:val="007629D7"/>
    <w:rsid w:val="0076316E"/>
    <w:rsid w:val="00763C42"/>
    <w:rsid w:val="00763CE9"/>
    <w:rsid w:val="0076429D"/>
    <w:rsid w:val="0076453F"/>
    <w:rsid w:val="007645D8"/>
    <w:rsid w:val="00764B88"/>
    <w:rsid w:val="007664EE"/>
    <w:rsid w:val="007708E6"/>
    <w:rsid w:val="0077116E"/>
    <w:rsid w:val="007721D7"/>
    <w:rsid w:val="00772306"/>
    <w:rsid w:val="007723AD"/>
    <w:rsid w:val="00774A31"/>
    <w:rsid w:val="00774C01"/>
    <w:rsid w:val="00774FEF"/>
    <w:rsid w:val="0077529D"/>
    <w:rsid w:val="0077591F"/>
    <w:rsid w:val="00776D59"/>
    <w:rsid w:val="0077736F"/>
    <w:rsid w:val="0077774B"/>
    <w:rsid w:val="0077777F"/>
    <w:rsid w:val="00781A6C"/>
    <w:rsid w:val="00781FBE"/>
    <w:rsid w:val="00784D25"/>
    <w:rsid w:val="00785914"/>
    <w:rsid w:val="00786980"/>
    <w:rsid w:val="007904C1"/>
    <w:rsid w:val="0079111E"/>
    <w:rsid w:val="007913A1"/>
    <w:rsid w:val="00791572"/>
    <w:rsid w:val="00792031"/>
    <w:rsid w:val="0079251A"/>
    <w:rsid w:val="00792B38"/>
    <w:rsid w:val="00792D5C"/>
    <w:rsid w:val="00794A75"/>
    <w:rsid w:val="00795A3F"/>
    <w:rsid w:val="0079602E"/>
    <w:rsid w:val="00796340"/>
    <w:rsid w:val="00797644"/>
    <w:rsid w:val="00797F2A"/>
    <w:rsid w:val="007A0176"/>
    <w:rsid w:val="007A02FA"/>
    <w:rsid w:val="007A0BD7"/>
    <w:rsid w:val="007A0C18"/>
    <w:rsid w:val="007A1116"/>
    <w:rsid w:val="007A115F"/>
    <w:rsid w:val="007A1EFE"/>
    <w:rsid w:val="007A217E"/>
    <w:rsid w:val="007A2CB2"/>
    <w:rsid w:val="007A385C"/>
    <w:rsid w:val="007A445D"/>
    <w:rsid w:val="007A49DF"/>
    <w:rsid w:val="007A4E4E"/>
    <w:rsid w:val="007A4EF1"/>
    <w:rsid w:val="007A56D7"/>
    <w:rsid w:val="007A5724"/>
    <w:rsid w:val="007A63FB"/>
    <w:rsid w:val="007A6E35"/>
    <w:rsid w:val="007A71FE"/>
    <w:rsid w:val="007A74C7"/>
    <w:rsid w:val="007A77DD"/>
    <w:rsid w:val="007A78C7"/>
    <w:rsid w:val="007A79A1"/>
    <w:rsid w:val="007A7CCC"/>
    <w:rsid w:val="007B0CE4"/>
    <w:rsid w:val="007B135D"/>
    <w:rsid w:val="007B1AA0"/>
    <w:rsid w:val="007B1CB9"/>
    <w:rsid w:val="007B1FE7"/>
    <w:rsid w:val="007B219C"/>
    <w:rsid w:val="007B2988"/>
    <w:rsid w:val="007B2E4F"/>
    <w:rsid w:val="007B43D9"/>
    <w:rsid w:val="007B4AF6"/>
    <w:rsid w:val="007B4B8C"/>
    <w:rsid w:val="007B5587"/>
    <w:rsid w:val="007B5A1D"/>
    <w:rsid w:val="007B6AC9"/>
    <w:rsid w:val="007B6D21"/>
    <w:rsid w:val="007C0657"/>
    <w:rsid w:val="007C0690"/>
    <w:rsid w:val="007C074A"/>
    <w:rsid w:val="007C21D7"/>
    <w:rsid w:val="007C2301"/>
    <w:rsid w:val="007C23E4"/>
    <w:rsid w:val="007C3D9C"/>
    <w:rsid w:val="007C556B"/>
    <w:rsid w:val="007C558F"/>
    <w:rsid w:val="007C567D"/>
    <w:rsid w:val="007C58C1"/>
    <w:rsid w:val="007C5E56"/>
    <w:rsid w:val="007C5FE9"/>
    <w:rsid w:val="007C63EE"/>
    <w:rsid w:val="007D03D0"/>
    <w:rsid w:val="007D104D"/>
    <w:rsid w:val="007D298B"/>
    <w:rsid w:val="007D3014"/>
    <w:rsid w:val="007D315B"/>
    <w:rsid w:val="007D4446"/>
    <w:rsid w:val="007D4ADC"/>
    <w:rsid w:val="007D501A"/>
    <w:rsid w:val="007D6494"/>
    <w:rsid w:val="007D6AF3"/>
    <w:rsid w:val="007D71DC"/>
    <w:rsid w:val="007E0330"/>
    <w:rsid w:val="007E03F5"/>
    <w:rsid w:val="007E0EB2"/>
    <w:rsid w:val="007E0ED2"/>
    <w:rsid w:val="007E1414"/>
    <w:rsid w:val="007E1B16"/>
    <w:rsid w:val="007E230F"/>
    <w:rsid w:val="007E2598"/>
    <w:rsid w:val="007E28F2"/>
    <w:rsid w:val="007E2A00"/>
    <w:rsid w:val="007E30C5"/>
    <w:rsid w:val="007E37BB"/>
    <w:rsid w:val="007E38FA"/>
    <w:rsid w:val="007E3DBD"/>
    <w:rsid w:val="007E5684"/>
    <w:rsid w:val="007E5933"/>
    <w:rsid w:val="007E5E3E"/>
    <w:rsid w:val="007E67CD"/>
    <w:rsid w:val="007E69F7"/>
    <w:rsid w:val="007F01BB"/>
    <w:rsid w:val="007F03BC"/>
    <w:rsid w:val="007F03C0"/>
    <w:rsid w:val="007F052B"/>
    <w:rsid w:val="007F084D"/>
    <w:rsid w:val="007F1DF6"/>
    <w:rsid w:val="007F252D"/>
    <w:rsid w:val="007F2DC7"/>
    <w:rsid w:val="007F377B"/>
    <w:rsid w:val="007F37FF"/>
    <w:rsid w:val="007F47F1"/>
    <w:rsid w:val="007F56B8"/>
    <w:rsid w:val="007F6237"/>
    <w:rsid w:val="007F6CC0"/>
    <w:rsid w:val="007F6DDC"/>
    <w:rsid w:val="007F72EA"/>
    <w:rsid w:val="007F7E07"/>
    <w:rsid w:val="008009EC"/>
    <w:rsid w:val="0080224C"/>
    <w:rsid w:val="008029C1"/>
    <w:rsid w:val="00802EE0"/>
    <w:rsid w:val="00802FFE"/>
    <w:rsid w:val="0080315C"/>
    <w:rsid w:val="0080357F"/>
    <w:rsid w:val="00803987"/>
    <w:rsid w:val="00803C6A"/>
    <w:rsid w:val="008047F9"/>
    <w:rsid w:val="00804CFD"/>
    <w:rsid w:val="00804D6A"/>
    <w:rsid w:val="00805260"/>
    <w:rsid w:val="0080565F"/>
    <w:rsid w:val="00805ED6"/>
    <w:rsid w:val="00807956"/>
    <w:rsid w:val="00810D05"/>
    <w:rsid w:val="00810D73"/>
    <w:rsid w:val="00811333"/>
    <w:rsid w:val="00811390"/>
    <w:rsid w:val="00811646"/>
    <w:rsid w:val="0081165B"/>
    <w:rsid w:val="0081173E"/>
    <w:rsid w:val="00811978"/>
    <w:rsid w:val="008119DC"/>
    <w:rsid w:val="00811A7E"/>
    <w:rsid w:val="00812316"/>
    <w:rsid w:val="00812734"/>
    <w:rsid w:val="00812CF7"/>
    <w:rsid w:val="008138E9"/>
    <w:rsid w:val="00813AA2"/>
    <w:rsid w:val="00815A3C"/>
    <w:rsid w:val="00815C1B"/>
    <w:rsid w:val="00815D53"/>
    <w:rsid w:val="0081649D"/>
    <w:rsid w:val="0081690F"/>
    <w:rsid w:val="00816C83"/>
    <w:rsid w:val="0081722F"/>
    <w:rsid w:val="00817317"/>
    <w:rsid w:val="0081788F"/>
    <w:rsid w:val="008204CA"/>
    <w:rsid w:val="008205DF"/>
    <w:rsid w:val="00820866"/>
    <w:rsid w:val="008209F1"/>
    <w:rsid w:val="00820A51"/>
    <w:rsid w:val="00821513"/>
    <w:rsid w:val="00821C81"/>
    <w:rsid w:val="00821D5C"/>
    <w:rsid w:val="00822772"/>
    <w:rsid w:val="00822788"/>
    <w:rsid w:val="00822D9B"/>
    <w:rsid w:val="008237E9"/>
    <w:rsid w:val="00823C6A"/>
    <w:rsid w:val="00824089"/>
    <w:rsid w:val="00826876"/>
    <w:rsid w:val="00826E59"/>
    <w:rsid w:val="0082755D"/>
    <w:rsid w:val="00827657"/>
    <w:rsid w:val="00830E3A"/>
    <w:rsid w:val="00831EC8"/>
    <w:rsid w:val="00832BE4"/>
    <w:rsid w:val="008330FA"/>
    <w:rsid w:val="00833114"/>
    <w:rsid w:val="0083373D"/>
    <w:rsid w:val="00833B55"/>
    <w:rsid w:val="00833D0B"/>
    <w:rsid w:val="0083513F"/>
    <w:rsid w:val="008352FF"/>
    <w:rsid w:val="00835FF8"/>
    <w:rsid w:val="00837735"/>
    <w:rsid w:val="008404F8"/>
    <w:rsid w:val="008405EB"/>
    <w:rsid w:val="008417B5"/>
    <w:rsid w:val="00842159"/>
    <w:rsid w:val="008424AB"/>
    <w:rsid w:val="0084277C"/>
    <w:rsid w:val="00842787"/>
    <w:rsid w:val="008428D5"/>
    <w:rsid w:val="0084323E"/>
    <w:rsid w:val="00843399"/>
    <w:rsid w:val="00844089"/>
    <w:rsid w:val="008454BA"/>
    <w:rsid w:val="00846294"/>
    <w:rsid w:val="008462D8"/>
    <w:rsid w:val="008501B9"/>
    <w:rsid w:val="00850AE4"/>
    <w:rsid w:val="00850D53"/>
    <w:rsid w:val="00851B90"/>
    <w:rsid w:val="008520AE"/>
    <w:rsid w:val="0085234B"/>
    <w:rsid w:val="008523C9"/>
    <w:rsid w:val="00852410"/>
    <w:rsid w:val="00852E14"/>
    <w:rsid w:val="008530D2"/>
    <w:rsid w:val="00853217"/>
    <w:rsid w:val="00853428"/>
    <w:rsid w:val="00853836"/>
    <w:rsid w:val="00853D35"/>
    <w:rsid w:val="008543D5"/>
    <w:rsid w:val="008565ED"/>
    <w:rsid w:val="00857124"/>
    <w:rsid w:val="00860939"/>
    <w:rsid w:val="0086095B"/>
    <w:rsid w:val="00861436"/>
    <w:rsid w:val="00861664"/>
    <w:rsid w:val="0086173B"/>
    <w:rsid w:val="00861771"/>
    <w:rsid w:val="008619BC"/>
    <w:rsid w:val="00861CBE"/>
    <w:rsid w:val="0086262E"/>
    <w:rsid w:val="0086385D"/>
    <w:rsid w:val="00863DA6"/>
    <w:rsid w:val="00863E32"/>
    <w:rsid w:val="00863E99"/>
    <w:rsid w:val="008647D2"/>
    <w:rsid w:val="00864829"/>
    <w:rsid w:val="00864D68"/>
    <w:rsid w:val="00865331"/>
    <w:rsid w:val="00867F1F"/>
    <w:rsid w:val="0087258F"/>
    <w:rsid w:val="00874522"/>
    <w:rsid w:val="008747C7"/>
    <w:rsid w:val="00874F84"/>
    <w:rsid w:val="0087587C"/>
    <w:rsid w:val="008767A9"/>
    <w:rsid w:val="00876D92"/>
    <w:rsid w:val="0087739F"/>
    <w:rsid w:val="00877CE8"/>
    <w:rsid w:val="00877E4C"/>
    <w:rsid w:val="0088068D"/>
    <w:rsid w:val="00880BDE"/>
    <w:rsid w:val="00880F4A"/>
    <w:rsid w:val="00881A15"/>
    <w:rsid w:val="00881CB0"/>
    <w:rsid w:val="0088201F"/>
    <w:rsid w:val="00883A45"/>
    <w:rsid w:val="008842E6"/>
    <w:rsid w:val="0088506A"/>
    <w:rsid w:val="00885567"/>
    <w:rsid w:val="008858C1"/>
    <w:rsid w:val="00886099"/>
    <w:rsid w:val="0088650B"/>
    <w:rsid w:val="00886772"/>
    <w:rsid w:val="0088752A"/>
    <w:rsid w:val="00890322"/>
    <w:rsid w:val="00891658"/>
    <w:rsid w:val="00891935"/>
    <w:rsid w:val="00891CB1"/>
    <w:rsid w:val="00892F4D"/>
    <w:rsid w:val="00893AD0"/>
    <w:rsid w:val="00893E0A"/>
    <w:rsid w:val="00896359"/>
    <w:rsid w:val="008964AB"/>
    <w:rsid w:val="008967BC"/>
    <w:rsid w:val="00896875"/>
    <w:rsid w:val="00896B4F"/>
    <w:rsid w:val="00897AB3"/>
    <w:rsid w:val="008A066A"/>
    <w:rsid w:val="008A0838"/>
    <w:rsid w:val="008A104E"/>
    <w:rsid w:val="008A27A6"/>
    <w:rsid w:val="008A2AEA"/>
    <w:rsid w:val="008A2BC7"/>
    <w:rsid w:val="008A2D5F"/>
    <w:rsid w:val="008A3935"/>
    <w:rsid w:val="008A40F2"/>
    <w:rsid w:val="008A48B4"/>
    <w:rsid w:val="008A53A8"/>
    <w:rsid w:val="008A598B"/>
    <w:rsid w:val="008A6F52"/>
    <w:rsid w:val="008A75DB"/>
    <w:rsid w:val="008B0CBC"/>
    <w:rsid w:val="008B1255"/>
    <w:rsid w:val="008B2EE5"/>
    <w:rsid w:val="008B348E"/>
    <w:rsid w:val="008B4236"/>
    <w:rsid w:val="008B441A"/>
    <w:rsid w:val="008B5846"/>
    <w:rsid w:val="008B5E57"/>
    <w:rsid w:val="008B5F46"/>
    <w:rsid w:val="008B6225"/>
    <w:rsid w:val="008B65BF"/>
    <w:rsid w:val="008B74C7"/>
    <w:rsid w:val="008B7D56"/>
    <w:rsid w:val="008C000E"/>
    <w:rsid w:val="008C11B5"/>
    <w:rsid w:val="008C2698"/>
    <w:rsid w:val="008C4CD3"/>
    <w:rsid w:val="008C59D1"/>
    <w:rsid w:val="008C5D38"/>
    <w:rsid w:val="008C6036"/>
    <w:rsid w:val="008C63F0"/>
    <w:rsid w:val="008D03FF"/>
    <w:rsid w:val="008D150C"/>
    <w:rsid w:val="008D4180"/>
    <w:rsid w:val="008D4A02"/>
    <w:rsid w:val="008D4A43"/>
    <w:rsid w:val="008D4DC3"/>
    <w:rsid w:val="008D52BF"/>
    <w:rsid w:val="008D793A"/>
    <w:rsid w:val="008D7BB1"/>
    <w:rsid w:val="008E0B40"/>
    <w:rsid w:val="008E0D55"/>
    <w:rsid w:val="008E107D"/>
    <w:rsid w:val="008E1ABE"/>
    <w:rsid w:val="008E1C52"/>
    <w:rsid w:val="008E1F8D"/>
    <w:rsid w:val="008E2B22"/>
    <w:rsid w:val="008E2FF3"/>
    <w:rsid w:val="008E3E04"/>
    <w:rsid w:val="008E3F71"/>
    <w:rsid w:val="008E42E0"/>
    <w:rsid w:val="008E446F"/>
    <w:rsid w:val="008E498F"/>
    <w:rsid w:val="008E4F4D"/>
    <w:rsid w:val="008E596C"/>
    <w:rsid w:val="008E5F99"/>
    <w:rsid w:val="008E6028"/>
    <w:rsid w:val="008E6F81"/>
    <w:rsid w:val="008E7FBB"/>
    <w:rsid w:val="008F0554"/>
    <w:rsid w:val="008F0742"/>
    <w:rsid w:val="008F239C"/>
    <w:rsid w:val="008F3316"/>
    <w:rsid w:val="008F36CD"/>
    <w:rsid w:val="008F36D9"/>
    <w:rsid w:val="008F3D2D"/>
    <w:rsid w:val="008F3F18"/>
    <w:rsid w:val="008F4E80"/>
    <w:rsid w:val="008F5C23"/>
    <w:rsid w:val="008F668F"/>
    <w:rsid w:val="008F6A79"/>
    <w:rsid w:val="008F6DA4"/>
    <w:rsid w:val="008F75BA"/>
    <w:rsid w:val="009010DA"/>
    <w:rsid w:val="009015B2"/>
    <w:rsid w:val="0090198B"/>
    <w:rsid w:val="009019A9"/>
    <w:rsid w:val="009021FB"/>
    <w:rsid w:val="00902336"/>
    <w:rsid w:val="00903063"/>
    <w:rsid w:val="00903DCE"/>
    <w:rsid w:val="00903F6F"/>
    <w:rsid w:val="009054BD"/>
    <w:rsid w:val="009065E8"/>
    <w:rsid w:val="00906B2C"/>
    <w:rsid w:val="00906FB0"/>
    <w:rsid w:val="00907332"/>
    <w:rsid w:val="00907EA8"/>
    <w:rsid w:val="00907FED"/>
    <w:rsid w:val="00910F88"/>
    <w:rsid w:val="00910FE0"/>
    <w:rsid w:val="009110EC"/>
    <w:rsid w:val="009142D2"/>
    <w:rsid w:val="00915A72"/>
    <w:rsid w:val="00915ADB"/>
    <w:rsid w:val="00915B88"/>
    <w:rsid w:val="00916898"/>
    <w:rsid w:val="00916A69"/>
    <w:rsid w:val="00917791"/>
    <w:rsid w:val="00920420"/>
    <w:rsid w:val="00920FD8"/>
    <w:rsid w:val="00925683"/>
    <w:rsid w:val="00925D66"/>
    <w:rsid w:val="00925D80"/>
    <w:rsid w:val="00927DB9"/>
    <w:rsid w:val="009311B4"/>
    <w:rsid w:val="00931210"/>
    <w:rsid w:val="00932000"/>
    <w:rsid w:val="0093219F"/>
    <w:rsid w:val="0093229E"/>
    <w:rsid w:val="009323B1"/>
    <w:rsid w:val="00932570"/>
    <w:rsid w:val="0093262A"/>
    <w:rsid w:val="00932FA9"/>
    <w:rsid w:val="00933077"/>
    <w:rsid w:val="00934763"/>
    <w:rsid w:val="00934D16"/>
    <w:rsid w:val="0093500C"/>
    <w:rsid w:val="0093518A"/>
    <w:rsid w:val="00935516"/>
    <w:rsid w:val="00935C9A"/>
    <w:rsid w:val="00936128"/>
    <w:rsid w:val="0093678C"/>
    <w:rsid w:val="00936BE4"/>
    <w:rsid w:val="00936C8D"/>
    <w:rsid w:val="00937443"/>
    <w:rsid w:val="00937921"/>
    <w:rsid w:val="00937BDB"/>
    <w:rsid w:val="00937F35"/>
    <w:rsid w:val="00940215"/>
    <w:rsid w:val="0094097F"/>
    <w:rsid w:val="009411E5"/>
    <w:rsid w:val="0094125E"/>
    <w:rsid w:val="0094133C"/>
    <w:rsid w:val="009414FF"/>
    <w:rsid w:val="00941B27"/>
    <w:rsid w:val="0094226C"/>
    <w:rsid w:val="00942721"/>
    <w:rsid w:val="00943C8E"/>
    <w:rsid w:val="00943FB9"/>
    <w:rsid w:val="00943FE4"/>
    <w:rsid w:val="0094430F"/>
    <w:rsid w:val="009449D5"/>
    <w:rsid w:val="00944E23"/>
    <w:rsid w:val="00946E7D"/>
    <w:rsid w:val="00946F9C"/>
    <w:rsid w:val="009474D6"/>
    <w:rsid w:val="009475DA"/>
    <w:rsid w:val="009477B4"/>
    <w:rsid w:val="00950340"/>
    <w:rsid w:val="00950F8B"/>
    <w:rsid w:val="00950FA6"/>
    <w:rsid w:val="00951A89"/>
    <w:rsid w:val="00951BBD"/>
    <w:rsid w:val="00952F8A"/>
    <w:rsid w:val="009531B2"/>
    <w:rsid w:val="00955067"/>
    <w:rsid w:val="00955297"/>
    <w:rsid w:val="0095568C"/>
    <w:rsid w:val="00955BBF"/>
    <w:rsid w:val="00956276"/>
    <w:rsid w:val="009578AD"/>
    <w:rsid w:val="00957C78"/>
    <w:rsid w:val="00957FB3"/>
    <w:rsid w:val="0096042B"/>
    <w:rsid w:val="00960C5D"/>
    <w:rsid w:val="00960DC2"/>
    <w:rsid w:val="00961918"/>
    <w:rsid w:val="00961FDD"/>
    <w:rsid w:val="00962589"/>
    <w:rsid w:val="009628B1"/>
    <w:rsid w:val="009629B9"/>
    <w:rsid w:val="00963495"/>
    <w:rsid w:val="009636C7"/>
    <w:rsid w:val="00963CDF"/>
    <w:rsid w:val="00964668"/>
    <w:rsid w:val="009658D2"/>
    <w:rsid w:val="009662FD"/>
    <w:rsid w:val="0096700C"/>
    <w:rsid w:val="00967082"/>
    <w:rsid w:val="00967D00"/>
    <w:rsid w:val="0097038B"/>
    <w:rsid w:val="00971267"/>
    <w:rsid w:val="0097190B"/>
    <w:rsid w:val="00974182"/>
    <w:rsid w:val="0097476C"/>
    <w:rsid w:val="00974ECF"/>
    <w:rsid w:val="009758FC"/>
    <w:rsid w:val="00975C62"/>
    <w:rsid w:val="00975E78"/>
    <w:rsid w:val="00976C82"/>
    <w:rsid w:val="00976F1C"/>
    <w:rsid w:val="00977728"/>
    <w:rsid w:val="00977A45"/>
    <w:rsid w:val="00977A4A"/>
    <w:rsid w:val="00977F69"/>
    <w:rsid w:val="0098207D"/>
    <w:rsid w:val="00982247"/>
    <w:rsid w:val="00982D5C"/>
    <w:rsid w:val="00983089"/>
    <w:rsid w:val="0098473A"/>
    <w:rsid w:val="009849FC"/>
    <w:rsid w:val="009856FE"/>
    <w:rsid w:val="009859C3"/>
    <w:rsid w:val="00985E31"/>
    <w:rsid w:val="0098640D"/>
    <w:rsid w:val="00986B3A"/>
    <w:rsid w:val="00986F2C"/>
    <w:rsid w:val="00987438"/>
    <w:rsid w:val="00987470"/>
    <w:rsid w:val="009874E1"/>
    <w:rsid w:val="0098755B"/>
    <w:rsid w:val="00987DAE"/>
    <w:rsid w:val="00990872"/>
    <w:rsid w:val="00991277"/>
    <w:rsid w:val="009912F3"/>
    <w:rsid w:val="00991525"/>
    <w:rsid w:val="00991873"/>
    <w:rsid w:val="00991921"/>
    <w:rsid w:val="009938F2"/>
    <w:rsid w:val="009949F8"/>
    <w:rsid w:val="00996C75"/>
    <w:rsid w:val="0099759D"/>
    <w:rsid w:val="00997885"/>
    <w:rsid w:val="009A0B94"/>
    <w:rsid w:val="009A1B9C"/>
    <w:rsid w:val="009A2991"/>
    <w:rsid w:val="009A3397"/>
    <w:rsid w:val="009A3ACB"/>
    <w:rsid w:val="009A42B3"/>
    <w:rsid w:val="009A4664"/>
    <w:rsid w:val="009A482F"/>
    <w:rsid w:val="009A52DF"/>
    <w:rsid w:val="009A5649"/>
    <w:rsid w:val="009A588F"/>
    <w:rsid w:val="009A59F7"/>
    <w:rsid w:val="009A6AB5"/>
    <w:rsid w:val="009A6DB6"/>
    <w:rsid w:val="009A7633"/>
    <w:rsid w:val="009B0226"/>
    <w:rsid w:val="009B0403"/>
    <w:rsid w:val="009B0808"/>
    <w:rsid w:val="009B2ED0"/>
    <w:rsid w:val="009B3712"/>
    <w:rsid w:val="009B3A64"/>
    <w:rsid w:val="009B67F8"/>
    <w:rsid w:val="009B7334"/>
    <w:rsid w:val="009C0621"/>
    <w:rsid w:val="009C0BBE"/>
    <w:rsid w:val="009C168C"/>
    <w:rsid w:val="009C28F2"/>
    <w:rsid w:val="009C2E4A"/>
    <w:rsid w:val="009C34FC"/>
    <w:rsid w:val="009C36D9"/>
    <w:rsid w:val="009C374E"/>
    <w:rsid w:val="009C3A0A"/>
    <w:rsid w:val="009C402E"/>
    <w:rsid w:val="009C6749"/>
    <w:rsid w:val="009D1B7A"/>
    <w:rsid w:val="009D1D28"/>
    <w:rsid w:val="009D3355"/>
    <w:rsid w:val="009D3C71"/>
    <w:rsid w:val="009D418A"/>
    <w:rsid w:val="009D4B05"/>
    <w:rsid w:val="009D50AA"/>
    <w:rsid w:val="009D56F4"/>
    <w:rsid w:val="009D5911"/>
    <w:rsid w:val="009D674A"/>
    <w:rsid w:val="009D67E1"/>
    <w:rsid w:val="009D6AA0"/>
    <w:rsid w:val="009D6DCA"/>
    <w:rsid w:val="009D7CEA"/>
    <w:rsid w:val="009D7D9E"/>
    <w:rsid w:val="009E04A4"/>
    <w:rsid w:val="009E07E0"/>
    <w:rsid w:val="009E0B73"/>
    <w:rsid w:val="009E0D38"/>
    <w:rsid w:val="009E1275"/>
    <w:rsid w:val="009E1300"/>
    <w:rsid w:val="009E15CD"/>
    <w:rsid w:val="009E2B99"/>
    <w:rsid w:val="009E2D3D"/>
    <w:rsid w:val="009E31B0"/>
    <w:rsid w:val="009E49C6"/>
    <w:rsid w:val="009E4DBD"/>
    <w:rsid w:val="009E506F"/>
    <w:rsid w:val="009E5146"/>
    <w:rsid w:val="009E5ECE"/>
    <w:rsid w:val="009E6044"/>
    <w:rsid w:val="009E629B"/>
    <w:rsid w:val="009E73A4"/>
    <w:rsid w:val="009E7903"/>
    <w:rsid w:val="009E7B6A"/>
    <w:rsid w:val="009E7BB8"/>
    <w:rsid w:val="009F0310"/>
    <w:rsid w:val="009F0862"/>
    <w:rsid w:val="009F0DC4"/>
    <w:rsid w:val="009F1526"/>
    <w:rsid w:val="009F1CDC"/>
    <w:rsid w:val="009F1F4A"/>
    <w:rsid w:val="009F1F7E"/>
    <w:rsid w:val="009F321E"/>
    <w:rsid w:val="009F3B53"/>
    <w:rsid w:val="009F3C97"/>
    <w:rsid w:val="009F443B"/>
    <w:rsid w:val="00A007D7"/>
    <w:rsid w:val="00A01118"/>
    <w:rsid w:val="00A01680"/>
    <w:rsid w:val="00A01FC0"/>
    <w:rsid w:val="00A01FE7"/>
    <w:rsid w:val="00A02027"/>
    <w:rsid w:val="00A0319E"/>
    <w:rsid w:val="00A04263"/>
    <w:rsid w:val="00A04BD2"/>
    <w:rsid w:val="00A04E64"/>
    <w:rsid w:val="00A04F7E"/>
    <w:rsid w:val="00A06B47"/>
    <w:rsid w:val="00A07B8F"/>
    <w:rsid w:val="00A109B8"/>
    <w:rsid w:val="00A10D63"/>
    <w:rsid w:val="00A10D8C"/>
    <w:rsid w:val="00A10FBB"/>
    <w:rsid w:val="00A11323"/>
    <w:rsid w:val="00A11435"/>
    <w:rsid w:val="00A138B0"/>
    <w:rsid w:val="00A14A99"/>
    <w:rsid w:val="00A14C6E"/>
    <w:rsid w:val="00A151C1"/>
    <w:rsid w:val="00A16304"/>
    <w:rsid w:val="00A17A52"/>
    <w:rsid w:val="00A20044"/>
    <w:rsid w:val="00A211AF"/>
    <w:rsid w:val="00A22305"/>
    <w:rsid w:val="00A22B3B"/>
    <w:rsid w:val="00A22B4F"/>
    <w:rsid w:val="00A23C29"/>
    <w:rsid w:val="00A23F1A"/>
    <w:rsid w:val="00A2462D"/>
    <w:rsid w:val="00A24DFE"/>
    <w:rsid w:val="00A25555"/>
    <w:rsid w:val="00A25F17"/>
    <w:rsid w:val="00A26ACE"/>
    <w:rsid w:val="00A26B77"/>
    <w:rsid w:val="00A27CEB"/>
    <w:rsid w:val="00A3079C"/>
    <w:rsid w:val="00A309A7"/>
    <w:rsid w:val="00A33471"/>
    <w:rsid w:val="00A337AD"/>
    <w:rsid w:val="00A341D7"/>
    <w:rsid w:val="00A34311"/>
    <w:rsid w:val="00A343A2"/>
    <w:rsid w:val="00A346B6"/>
    <w:rsid w:val="00A3585F"/>
    <w:rsid w:val="00A3603E"/>
    <w:rsid w:val="00A365FA"/>
    <w:rsid w:val="00A36673"/>
    <w:rsid w:val="00A36B62"/>
    <w:rsid w:val="00A370F5"/>
    <w:rsid w:val="00A371AA"/>
    <w:rsid w:val="00A376AB"/>
    <w:rsid w:val="00A407A7"/>
    <w:rsid w:val="00A413C5"/>
    <w:rsid w:val="00A41791"/>
    <w:rsid w:val="00A41D75"/>
    <w:rsid w:val="00A42011"/>
    <w:rsid w:val="00A420F8"/>
    <w:rsid w:val="00A42AD4"/>
    <w:rsid w:val="00A4429A"/>
    <w:rsid w:val="00A44CCF"/>
    <w:rsid w:val="00A45574"/>
    <w:rsid w:val="00A468A4"/>
    <w:rsid w:val="00A47316"/>
    <w:rsid w:val="00A503F2"/>
    <w:rsid w:val="00A50B76"/>
    <w:rsid w:val="00A5148A"/>
    <w:rsid w:val="00A5242B"/>
    <w:rsid w:val="00A53799"/>
    <w:rsid w:val="00A53ED4"/>
    <w:rsid w:val="00A554EE"/>
    <w:rsid w:val="00A562CD"/>
    <w:rsid w:val="00A566B8"/>
    <w:rsid w:val="00A5675D"/>
    <w:rsid w:val="00A56874"/>
    <w:rsid w:val="00A56BED"/>
    <w:rsid w:val="00A56D5E"/>
    <w:rsid w:val="00A571CF"/>
    <w:rsid w:val="00A572C1"/>
    <w:rsid w:val="00A57A64"/>
    <w:rsid w:val="00A57DEC"/>
    <w:rsid w:val="00A57E9B"/>
    <w:rsid w:val="00A602B7"/>
    <w:rsid w:val="00A60CB1"/>
    <w:rsid w:val="00A61DA2"/>
    <w:rsid w:val="00A62538"/>
    <w:rsid w:val="00A62E9A"/>
    <w:rsid w:val="00A62FE2"/>
    <w:rsid w:val="00A631C1"/>
    <w:rsid w:val="00A63320"/>
    <w:rsid w:val="00A6358F"/>
    <w:rsid w:val="00A63F32"/>
    <w:rsid w:val="00A64125"/>
    <w:rsid w:val="00A644DA"/>
    <w:rsid w:val="00A64840"/>
    <w:rsid w:val="00A649EE"/>
    <w:rsid w:val="00A65215"/>
    <w:rsid w:val="00A65BB7"/>
    <w:rsid w:val="00A65D1E"/>
    <w:rsid w:val="00A67B4A"/>
    <w:rsid w:val="00A67F49"/>
    <w:rsid w:val="00A70BB8"/>
    <w:rsid w:val="00A7118A"/>
    <w:rsid w:val="00A71194"/>
    <w:rsid w:val="00A7143A"/>
    <w:rsid w:val="00A7158D"/>
    <w:rsid w:val="00A72104"/>
    <w:rsid w:val="00A72AE7"/>
    <w:rsid w:val="00A72F8F"/>
    <w:rsid w:val="00A737A4"/>
    <w:rsid w:val="00A73D30"/>
    <w:rsid w:val="00A73D3E"/>
    <w:rsid w:val="00A74359"/>
    <w:rsid w:val="00A7439B"/>
    <w:rsid w:val="00A74482"/>
    <w:rsid w:val="00A75136"/>
    <w:rsid w:val="00A75188"/>
    <w:rsid w:val="00A75C10"/>
    <w:rsid w:val="00A769AF"/>
    <w:rsid w:val="00A77DCF"/>
    <w:rsid w:val="00A803EE"/>
    <w:rsid w:val="00A80DEE"/>
    <w:rsid w:val="00A80E6D"/>
    <w:rsid w:val="00A8128C"/>
    <w:rsid w:val="00A81735"/>
    <w:rsid w:val="00A82982"/>
    <w:rsid w:val="00A82D09"/>
    <w:rsid w:val="00A82EF3"/>
    <w:rsid w:val="00A83AF4"/>
    <w:rsid w:val="00A8408D"/>
    <w:rsid w:val="00A8538E"/>
    <w:rsid w:val="00A85765"/>
    <w:rsid w:val="00A859D6"/>
    <w:rsid w:val="00A85D40"/>
    <w:rsid w:val="00A86609"/>
    <w:rsid w:val="00A87C3A"/>
    <w:rsid w:val="00A901E3"/>
    <w:rsid w:val="00A91119"/>
    <w:rsid w:val="00A9216E"/>
    <w:rsid w:val="00A92AFF"/>
    <w:rsid w:val="00A9482D"/>
    <w:rsid w:val="00A94927"/>
    <w:rsid w:val="00A94D17"/>
    <w:rsid w:val="00A94DAB"/>
    <w:rsid w:val="00A95007"/>
    <w:rsid w:val="00A95534"/>
    <w:rsid w:val="00A95B2E"/>
    <w:rsid w:val="00A96AC7"/>
    <w:rsid w:val="00A970DB"/>
    <w:rsid w:val="00A9722D"/>
    <w:rsid w:val="00A97B7A"/>
    <w:rsid w:val="00AA0AB2"/>
    <w:rsid w:val="00AA0B37"/>
    <w:rsid w:val="00AA1044"/>
    <w:rsid w:val="00AA1589"/>
    <w:rsid w:val="00AA17DF"/>
    <w:rsid w:val="00AA18F3"/>
    <w:rsid w:val="00AA1F1D"/>
    <w:rsid w:val="00AA22FD"/>
    <w:rsid w:val="00AA2E03"/>
    <w:rsid w:val="00AA2FDE"/>
    <w:rsid w:val="00AA37C1"/>
    <w:rsid w:val="00AA59CF"/>
    <w:rsid w:val="00AA5A10"/>
    <w:rsid w:val="00AA5DCB"/>
    <w:rsid w:val="00AA6503"/>
    <w:rsid w:val="00AA6663"/>
    <w:rsid w:val="00AA6E52"/>
    <w:rsid w:val="00AA70E2"/>
    <w:rsid w:val="00AA7B78"/>
    <w:rsid w:val="00AB1928"/>
    <w:rsid w:val="00AB1E0B"/>
    <w:rsid w:val="00AB288B"/>
    <w:rsid w:val="00AB3B5A"/>
    <w:rsid w:val="00AB3F46"/>
    <w:rsid w:val="00AB4A09"/>
    <w:rsid w:val="00AB53FC"/>
    <w:rsid w:val="00AB5877"/>
    <w:rsid w:val="00AB63E9"/>
    <w:rsid w:val="00AB7188"/>
    <w:rsid w:val="00AB7786"/>
    <w:rsid w:val="00AB78E7"/>
    <w:rsid w:val="00AB79BB"/>
    <w:rsid w:val="00AB7A54"/>
    <w:rsid w:val="00AC00D8"/>
    <w:rsid w:val="00AC04D5"/>
    <w:rsid w:val="00AC0F9C"/>
    <w:rsid w:val="00AC1747"/>
    <w:rsid w:val="00AC2809"/>
    <w:rsid w:val="00AC286C"/>
    <w:rsid w:val="00AC2E30"/>
    <w:rsid w:val="00AC2FA1"/>
    <w:rsid w:val="00AC311A"/>
    <w:rsid w:val="00AC31DB"/>
    <w:rsid w:val="00AC42A2"/>
    <w:rsid w:val="00AC4E14"/>
    <w:rsid w:val="00AC67A1"/>
    <w:rsid w:val="00AC6B35"/>
    <w:rsid w:val="00AD0478"/>
    <w:rsid w:val="00AD103B"/>
    <w:rsid w:val="00AD149E"/>
    <w:rsid w:val="00AD158E"/>
    <w:rsid w:val="00AD192F"/>
    <w:rsid w:val="00AD1AB1"/>
    <w:rsid w:val="00AD2434"/>
    <w:rsid w:val="00AD24A7"/>
    <w:rsid w:val="00AD253A"/>
    <w:rsid w:val="00AD27A4"/>
    <w:rsid w:val="00AD2CFF"/>
    <w:rsid w:val="00AD30AC"/>
    <w:rsid w:val="00AD5618"/>
    <w:rsid w:val="00AD7137"/>
    <w:rsid w:val="00AD7600"/>
    <w:rsid w:val="00AE076E"/>
    <w:rsid w:val="00AE0960"/>
    <w:rsid w:val="00AE09D6"/>
    <w:rsid w:val="00AE09FC"/>
    <w:rsid w:val="00AE1290"/>
    <w:rsid w:val="00AE1330"/>
    <w:rsid w:val="00AE19C7"/>
    <w:rsid w:val="00AE2DB8"/>
    <w:rsid w:val="00AE354C"/>
    <w:rsid w:val="00AE3983"/>
    <w:rsid w:val="00AE3B85"/>
    <w:rsid w:val="00AE414F"/>
    <w:rsid w:val="00AE428B"/>
    <w:rsid w:val="00AE4EE9"/>
    <w:rsid w:val="00AE54D3"/>
    <w:rsid w:val="00AE5593"/>
    <w:rsid w:val="00AE5DB4"/>
    <w:rsid w:val="00AE5FA8"/>
    <w:rsid w:val="00AE603C"/>
    <w:rsid w:val="00AE644C"/>
    <w:rsid w:val="00AE67FE"/>
    <w:rsid w:val="00AE6BBD"/>
    <w:rsid w:val="00AE72E4"/>
    <w:rsid w:val="00AE7619"/>
    <w:rsid w:val="00AF02EE"/>
    <w:rsid w:val="00AF0F3E"/>
    <w:rsid w:val="00AF1586"/>
    <w:rsid w:val="00AF15E9"/>
    <w:rsid w:val="00AF1D54"/>
    <w:rsid w:val="00AF3495"/>
    <w:rsid w:val="00AF3B1E"/>
    <w:rsid w:val="00AF5268"/>
    <w:rsid w:val="00AF575C"/>
    <w:rsid w:val="00AF5B1A"/>
    <w:rsid w:val="00AF5C65"/>
    <w:rsid w:val="00AF6ACB"/>
    <w:rsid w:val="00AF6EEB"/>
    <w:rsid w:val="00AF7B3C"/>
    <w:rsid w:val="00AF7CCD"/>
    <w:rsid w:val="00B001FA"/>
    <w:rsid w:val="00B009CA"/>
    <w:rsid w:val="00B02640"/>
    <w:rsid w:val="00B02A3A"/>
    <w:rsid w:val="00B02CAA"/>
    <w:rsid w:val="00B038DE"/>
    <w:rsid w:val="00B044B5"/>
    <w:rsid w:val="00B0595F"/>
    <w:rsid w:val="00B05AD2"/>
    <w:rsid w:val="00B06064"/>
    <w:rsid w:val="00B06139"/>
    <w:rsid w:val="00B063B1"/>
    <w:rsid w:val="00B064B7"/>
    <w:rsid w:val="00B07634"/>
    <w:rsid w:val="00B077B5"/>
    <w:rsid w:val="00B0788E"/>
    <w:rsid w:val="00B07B39"/>
    <w:rsid w:val="00B10912"/>
    <w:rsid w:val="00B10B12"/>
    <w:rsid w:val="00B1136C"/>
    <w:rsid w:val="00B113DC"/>
    <w:rsid w:val="00B1199E"/>
    <w:rsid w:val="00B12DAE"/>
    <w:rsid w:val="00B12ED5"/>
    <w:rsid w:val="00B12F65"/>
    <w:rsid w:val="00B145AC"/>
    <w:rsid w:val="00B148B7"/>
    <w:rsid w:val="00B14C40"/>
    <w:rsid w:val="00B154D0"/>
    <w:rsid w:val="00B160ED"/>
    <w:rsid w:val="00B16722"/>
    <w:rsid w:val="00B16C89"/>
    <w:rsid w:val="00B1762F"/>
    <w:rsid w:val="00B17BA9"/>
    <w:rsid w:val="00B17EB0"/>
    <w:rsid w:val="00B21010"/>
    <w:rsid w:val="00B210F2"/>
    <w:rsid w:val="00B215A2"/>
    <w:rsid w:val="00B21DF3"/>
    <w:rsid w:val="00B2318D"/>
    <w:rsid w:val="00B24666"/>
    <w:rsid w:val="00B2470F"/>
    <w:rsid w:val="00B2473E"/>
    <w:rsid w:val="00B2483D"/>
    <w:rsid w:val="00B25418"/>
    <w:rsid w:val="00B255FF"/>
    <w:rsid w:val="00B2561E"/>
    <w:rsid w:val="00B25D47"/>
    <w:rsid w:val="00B25F8A"/>
    <w:rsid w:val="00B2623C"/>
    <w:rsid w:val="00B2642D"/>
    <w:rsid w:val="00B27A81"/>
    <w:rsid w:val="00B27E1E"/>
    <w:rsid w:val="00B304D7"/>
    <w:rsid w:val="00B30B8E"/>
    <w:rsid w:val="00B30D6C"/>
    <w:rsid w:val="00B31FDC"/>
    <w:rsid w:val="00B33925"/>
    <w:rsid w:val="00B33CE2"/>
    <w:rsid w:val="00B3417B"/>
    <w:rsid w:val="00B346E0"/>
    <w:rsid w:val="00B34722"/>
    <w:rsid w:val="00B34B42"/>
    <w:rsid w:val="00B34F50"/>
    <w:rsid w:val="00B375CF"/>
    <w:rsid w:val="00B379A6"/>
    <w:rsid w:val="00B40488"/>
    <w:rsid w:val="00B40FA0"/>
    <w:rsid w:val="00B4259B"/>
    <w:rsid w:val="00B4384D"/>
    <w:rsid w:val="00B43AC8"/>
    <w:rsid w:val="00B43C0C"/>
    <w:rsid w:val="00B43EFC"/>
    <w:rsid w:val="00B440FE"/>
    <w:rsid w:val="00B4415F"/>
    <w:rsid w:val="00B452B6"/>
    <w:rsid w:val="00B45D9A"/>
    <w:rsid w:val="00B463D0"/>
    <w:rsid w:val="00B4688C"/>
    <w:rsid w:val="00B46D3F"/>
    <w:rsid w:val="00B4734A"/>
    <w:rsid w:val="00B478C5"/>
    <w:rsid w:val="00B47F5A"/>
    <w:rsid w:val="00B47F6D"/>
    <w:rsid w:val="00B50BF9"/>
    <w:rsid w:val="00B50EC1"/>
    <w:rsid w:val="00B517ED"/>
    <w:rsid w:val="00B518E3"/>
    <w:rsid w:val="00B521E8"/>
    <w:rsid w:val="00B527B7"/>
    <w:rsid w:val="00B53AD5"/>
    <w:rsid w:val="00B54061"/>
    <w:rsid w:val="00B54E64"/>
    <w:rsid w:val="00B55DC9"/>
    <w:rsid w:val="00B562BE"/>
    <w:rsid w:val="00B56880"/>
    <w:rsid w:val="00B56A11"/>
    <w:rsid w:val="00B60331"/>
    <w:rsid w:val="00B6104D"/>
    <w:rsid w:val="00B610AF"/>
    <w:rsid w:val="00B61493"/>
    <w:rsid w:val="00B619B6"/>
    <w:rsid w:val="00B62121"/>
    <w:rsid w:val="00B62A26"/>
    <w:rsid w:val="00B63523"/>
    <w:rsid w:val="00B63B99"/>
    <w:rsid w:val="00B63D96"/>
    <w:rsid w:val="00B6414E"/>
    <w:rsid w:val="00B641B2"/>
    <w:rsid w:val="00B645DE"/>
    <w:rsid w:val="00B64A7A"/>
    <w:rsid w:val="00B64F2F"/>
    <w:rsid w:val="00B6575E"/>
    <w:rsid w:val="00B674DC"/>
    <w:rsid w:val="00B67500"/>
    <w:rsid w:val="00B67DA4"/>
    <w:rsid w:val="00B703F8"/>
    <w:rsid w:val="00B710EF"/>
    <w:rsid w:val="00B7166A"/>
    <w:rsid w:val="00B71E3B"/>
    <w:rsid w:val="00B7237F"/>
    <w:rsid w:val="00B72465"/>
    <w:rsid w:val="00B7279E"/>
    <w:rsid w:val="00B72DAC"/>
    <w:rsid w:val="00B73187"/>
    <w:rsid w:val="00B7344B"/>
    <w:rsid w:val="00B7540F"/>
    <w:rsid w:val="00B75DA1"/>
    <w:rsid w:val="00B801E9"/>
    <w:rsid w:val="00B8119C"/>
    <w:rsid w:val="00B827DF"/>
    <w:rsid w:val="00B82C5E"/>
    <w:rsid w:val="00B82DF2"/>
    <w:rsid w:val="00B82E6C"/>
    <w:rsid w:val="00B834D9"/>
    <w:rsid w:val="00B83C8A"/>
    <w:rsid w:val="00B83EA8"/>
    <w:rsid w:val="00B84E25"/>
    <w:rsid w:val="00B86301"/>
    <w:rsid w:val="00B87E60"/>
    <w:rsid w:val="00B90DDC"/>
    <w:rsid w:val="00B91147"/>
    <w:rsid w:val="00B9123F"/>
    <w:rsid w:val="00B914C1"/>
    <w:rsid w:val="00B929B0"/>
    <w:rsid w:val="00B92C29"/>
    <w:rsid w:val="00B93A85"/>
    <w:rsid w:val="00B93B97"/>
    <w:rsid w:val="00B94B38"/>
    <w:rsid w:val="00B95562"/>
    <w:rsid w:val="00B96373"/>
    <w:rsid w:val="00B96F29"/>
    <w:rsid w:val="00BA09A7"/>
    <w:rsid w:val="00BA1787"/>
    <w:rsid w:val="00BA3683"/>
    <w:rsid w:val="00BA4554"/>
    <w:rsid w:val="00BA4676"/>
    <w:rsid w:val="00BA48E8"/>
    <w:rsid w:val="00BA5429"/>
    <w:rsid w:val="00BA5E15"/>
    <w:rsid w:val="00BA5E9C"/>
    <w:rsid w:val="00BA601D"/>
    <w:rsid w:val="00BA66C8"/>
    <w:rsid w:val="00BA6E41"/>
    <w:rsid w:val="00BB00A1"/>
    <w:rsid w:val="00BB0D30"/>
    <w:rsid w:val="00BB0DA0"/>
    <w:rsid w:val="00BB4162"/>
    <w:rsid w:val="00BB458D"/>
    <w:rsid w:val="00BB5614"/>
    <w:rsid w:val="00BB6D88"/>
    <w:rsid w:val="00BB7009"/>
    <w:rsid w:val="00BB72D9"/>
    <w:rsid w:val="00BB7850"/>
    <w:rsid w:val="00BC056A"/>
    <w:rsid w:val="00BC08CB"/>
    <w:rsid w:val="00BC0B6C"/>
    <w:rsid w:val="00BC0E3A"/>
    <w:rsid w:val="00BC13E5"/>
    <w:rsid w:val="00BC153A"/>
    <w:rsid w:val="00BC2E45"/>
    <w:rsid w:val="00BC31F6"/>
    <w:rsid w:val="00BC54CA"/>
    <w:rsid w:val="00BC576F"/>
    <w:rsid w:val="00BC6614"/>
    <w:rsid w:val="00BC7930"/>
    <w:rsid w:val="00BD06B8"/>
    <w:rsid w:val="00BD13F7"/>
    <w:rsid w:val="00BD1444"/>
    <w:rsid w:val="00BD1B67"/>
    <w:rsid w:val="00BD29C0"/>
    <w:rsid w:val="00BD38FF"/>
    <w:rsid w:val="00BD42FD"/>
    <w:rsid w:val="00BD4C2F"/>
    <w:rsid w:val="00BD4DD3"/>
    <w:rsid w:val="00BD513F"/>
    <w:rsid w:val="00BD62EF"/>
    <w:rsid w:val="00BD6BDF"/>
    <w:rsid w:val="00BE1491"/>
    <w:rsid w:val="00BE203C"/>
    <w:rsid w:val="00BE2B06"/>
    <w:rsid w:val="00BE4747"/>
    <w:rsid w:val="00BE4DC8"/>
    <w:rsid w:val="00BE4F72"/>
    <w:rsid w:val="00BE61B9"/>
    <w:rsid w:val="00BE673F"/>
    <w:rsid w:val="00BE7255"/>
    <w:rsid w:val="00BF04B8"/>
    <w:rsid w:val="00BF1464"/>
    <w:rsid w:val="00BF1F42"/>
    <w:rsid w:val="00BF25C5"/>
    <w:rsid w:val="00BF2A0E"/>
    <w:rsid w:val="00BF3441"/>
    <w:rsid w:val="00BF4433"/>
    <w:rsid w:val="00BF51EC"/>
    <w:rsid w:val="00BF542F"/>
    <w:rsid w:val="00BF5484"/>
    <w:rsid w:val="00BF5720"/>
    <w:rsid w:val="00BF59D8"/>
    <w:rsid w:val="00BF6728"/>
    <w:rsid w:val="00BF6F54"/>
    <w:rsid w:val="00BF700E"/>
    <w:rsid w:val="00BF74CB"/>
    <w:rsid w:val="00BF7F42"/>
    <w:rsid w:val="00C0083B"/>
    <w:rsid w:val="00C00994"/>
    <w:rsid w:val="00C02383"/>
    <w:rsid w:val="00C0324E"/>
    <w:rsid w:val="00C03515"/>
    <w:rsid w:val="00C03F65"/>
    <w:rsid w:val="00C042B0"/>
    <w:rsid w:val="00C047B5"/>
    <w:rsid w:val="00C04929"/>
    <w:rsid w:val="00C04C83"/>
    <w:rsid w:val="00C04FEB"/>
    <w:rsid w:val="00C05D39"/>
    <w:rsid w:val="00C07ED4"/>
    <w:rsid w:val="00C10B5D"/>
    <w:rsid w:val="00C12E07"/>
    <w:rsid w:val="00C1446D"/>
    <w:rsid w:val="00C15526"/>
    <w:rsid w:val="00C16822"/>
    <w:rsid w:val="00C16CC7"/>
    <w:rsid w:val="00C176CC"/>
    <w:rsid w:val="00C20F5F"/>
    <w:rsid w:val="00C2126A"/>
    <w:rsid w:val="00C21E29"/>
    <w:rsid w:val="00C21FA3"/>
    <w:rsid w:val="00C23264"/>
    <w:rsid w:val="00C23D86"/>
    <w:rsid w:val="00C2685A"/>
    <w:rsid w:val="00C271DE"/>
    <w:rsid w:val="00C27394"/>
    <w:rsid w:val="00C3199B"/>
    <w:rsid w:val="00C33175"/>
    <w:rsid w:val="00C33F98"/>
    <w:rsid w:val="00C34250"/>
    <w:rsid w:val="00C34B47"/>
    <w:rsid w:val="00C36547"/>
    <w:rsid w:val="00C370EE"/>
    <w:rsid w:val="00C37890"/>
    <w:rsid w:val="00C37CD6"/>
    <w:rsid w:val="00C42DDB"/>
    <w:rsid w:val="00C42EF3"/>
    <w:rsid w:val="00C42F8B"/>
    <w:rsid w:val="00C42FF0"/>
    <w:rsid w:val="00C43576"/>
    <w:rsid w:val="00C43991"/>
    <w:rsid w:val="00C43ADB"/>
    <w:rsid w:val="00C43B82"/>
    <w:rsid w:val="00C43BC9"/>
    <w:rsid w:val="00C4435C"/>
    <w:rsid w:val="00C44441"/>
    <w:rsid w:val="00C444ED"/>
    <w:rsid w:val="00C4478E"/>
    <w:rsid w:val="00C45474"/>
    <w:rsid w:val="00C468AD"/>
    <w:rsid w:val="00C46EAB"/>
    <w:rsid w:val="00C47427"/>
    <w:rsid w:val="00C47F90"/>
    <w:rsid w:val="00C50290"/>
    <w:rsid w:val="00C5032E"/>
    <w:rsid w:val="00C5093A"/>
    <w:rsid w:val="00C5134F"/>
    <w:rsid w:val="00C522DD"/>
    <w:rsid w:val="00C52C10"/>
    <w:rsid w:val="00C5376A"/>
    <w:rsid w:val="00C54669"/>
    <w:rsid w:val="00C546B5"/>
    <w:rsid w:val="00C54990"/>
    <w:rsid w:val="00C549A3"/>
    <w:rsid w:val="00C54D1B"/>
    <w:rsid w:val="00C54EF6"/>
    <w:rsid w:val="00C55021"/>
    <w:rsid w:val="00C55B1E"/>
    <w:rsid w:val="00C560AC"/>
    <w:rsid w:val="00C56215"/>
    <w:rsid w:val="00C564DB"/>
    <w:rsid w:val="00C56BCA"/>
    <w:rsid w:val="00C57CC4"/>
    <w:rsid w:val="00C57DEA"/>
    <w:rsid w:val="00C57E0C"/>
    <w:rsid w:val="00C60700"/>
    <w:rsid w:val="00C62047"/>
    <w:rsid w:val="00C62328"/>
    <w:rsid w:val="00C62644"/>
    <w:rsid w:val="00C627A0"/>
    <w:rsid w:val="00C6349A"/>
    <w:rsid w:val="00C6378E"/>
    <w:rsid w:val="00C63A02"/>
    <w:rsid w:val="00C63D43"/>
    <w:rsid w:val="00C63DE2"/>
    <w:rsid w:val="00C652A4"/>
    <w:rsid w:val="00C65DB0"/>
    <w:rsid w:val="00C66325"/>
    <w:rsid w:val="00C67720"/>
    <w:rsid w:val="00C67E59"/>
    <w:rsid w:val="00C713EA"/>
    <w:rsid w:val="00C718B6"/>
    <w:rsid w:val="00C721A4"/>
    <w:rsid w:val="00C72410"/>
    <w:rsid w:val="00C72465"/>
    <w:rsid w:val="00C725C6"/>
    <w:rsid w:val="00C725DD"/>
    <w:rsid w:val="00C72B52"/>
    <w:rsid w:val="00C73D9E"/>
    <w:rsid w:val="00C74A22"/>
    <w:rsid w:val="00C75363"/>
    <w:rsid w:val="00C75AB2"/>
    <w:rsid w:val="00C75D13"/>
    <w:rsid w:val="00C7602E"/>
    <w:rsid w:val="00C761C6"/>
    <w:rsid w:val="00C769F4"/>
    <w:rsid w:val="00C77291"/>
    <w:rsid w:val="00C7732E"/>
    <w:rsid w:val="00C778AA"/>
    <w:rsid w:val="00C80988"/>
    <w:rsid w:val="00C80E3C"/>
    <w:rsid w:val="00C8111B"/>
    <w:rsid w:val="00C81478"/>
    <w:rsid w:val="00C820D8"/>
    <w:rsid w:val="00C8387B"/>
    <w:rsid w:val="00C83B08"/>
    <w:rsid w:val="00C83D0C"/>
    <w:rsid w:val="00C84258"/>
    <w:rsid w:val="00C8444B"/>
    <w:rsid w:val="00C8555F"/>
    <w:rsid w:val="00C8595A"/>
    <w:rsid w:val="00C8636B"/>
    <w:rsid w:val="00C863F1"/>
    <w:rsid w:val="00C86BBE"/>
    <w:rsid w:val="00C86CB0"/>
    <w:rsid w:val="00C87D2A"/>
    <w:rsid w:val="00C9083E"/>
    <w:rsid w:val="00C9115F"/>
    <w:rsid w:val="00C91414"/>
    <w:rsid w:val="00C91F03"/>
    <w:rsid w:val="00C924AC"/>
    <w:rsid w:val="00C92E14"/>
    <w:rsid w:val="00C93112"/>
    <w:rsid w:val="00C936B1"/>
    <w:rsid w:val="00C938D2"/>
    <w:rsid w:val="00C93EEC"/>
    <w:rsid w:val="00C94237"/>
    <w:rsid w:val="00C9473C"/>
    <w:rsid w:val="00C953D2"/>
    <w:rsid w:val="00C95DF1"/>
    <w:rsid w:val="00C9707A"/>
    <w:rsid w:val="00C970B3"/>
    <w:rsid w:val="00C9744F"/>
    <w:rsid w:val="00C9766A"/>
    <w:rsid w:val="00CA0D98"/>
    <w:rsid w:val="00CA13BD"/>
    <w:rsid w:val="00CA1A6D"/>
    <w:rsid w:val="00CA1EA5"/>
    <w:rsid w:val="00CA2417"/>
    <w:rsid w:val="00CA4202"/>
    <w:rsid w:val="00CA5B00"/>
    <w:rsid w:val="00CA5D89"/>
    <w:rsid w:val="00CA6E51"/>
    <w:rsid w:val="00CA71D4"/>
    <w:rsid w:val="00CA749A"/>
    <w:rsid w:val="00CB06BD"/>
    <w:rsid w:val="00CB1695"/>
    <w:rsid w:val="00CB2AC9"/>
    <w:rsid w:val="00CB2F3A"/>
    <w:rsid w:val="00CB3841"/>
    <w:rsid w:val="00CB4CA8"/>
    <w:rsid w:val="00CB4CB0"/>
    <w:rsid w:val="00CB5519"/>
    <w:rsid w:val="00CB5DEC"/>
    <w:rsid w:val="00CB613D"/>
    <w:rsid w:val="00CB62BB"/>
    <w:rsid w:val="00CB6B5C"/>
    <w:rsid w:val="00CB7525"/>
    <w:rsid w:val="00CC14D4"/>
    <w:rsid w:val="00CC1933"/>
    <w:rsid w:val="00CC225B"/>
    <w:rsid w:val="00CC2733"/>
    <w:rsid w:val="00CC3873"/>
    <w:rsid w:val="00CC393B"/>
    <w:rsid w:val="00CC4BFD"/>
    <w:rsid w:val="00CC4CEA"/>
    <w:rsid w:val="00CC4F8A"/>
    <w:rsid w:val="00CC5004"/>
    <w:rsid w:val="00CC539F"/>
    <w:rsid w:val="00CC5E4F"/>
    <w:rsid w:val="00CC6615"/>
    <w:rsid w:val="00CC7076"/>
    <w:rsid w:val="00CC74E9"/>
    <w:rsid w:val="00CC7906"/>
    <w:rsid w:val="00CC7ECA"/>
    <w:rsid w:val="00CD042E"/>
    <w:rsid w:val="00CD09CB"/>
    <w:rsid w:val="00CD16F0"/>
    <w:rsid w:val="00CD1821"/>
    <w:rsid w:val="00CD1E03"/>
    <w:rsid w:val="00CD23B7"/>
    <w:rsid w:val="00CD2611"/>
    <w:rsid w:val="00CD26B6"/>
    <w:rsid w:val="00CD35B5"/>
    <w:rsid w:val="00CD35B7"/>
    <w:rsid w:val="00CD3EFA"/>
    <w:rsid w:val="00CD450D"/>
    <w:rsid w:val="00CD4851"/>
    <w:rsid w:val="00CD4B3B"/>
    <w:rsid w:val="00CD5B13"/>
    <w:rsid w:val="00CD5E40"/>
    <w:rsid w:val="00CD7275"/>
    <w:rsid w:val="00CD78BA"/>
    <w:rsid w:val="00CE06BB"/>
    <w:rsid w:val="00CE06EA"/>
    <w:rsid w:val="00CE0857"/>
    <w:rsid w:val="00CE09AE"/>
    <w:rsid w:val="00CE0D8D"/>
    <w:rsid w:val="00CE0E64"/>
    <w:rsid w:val="00CE118A"/>
    <w:rsid w:val="00CE1CA0"/>
    <w:rsid w:val="00CE1D37"/>
    <w:rsid w:val="00CE1DB6"/>
    <w:rsid w:val="00CE21CD"/>
    <w:rsid w:val="00CE29F5"/>
    <w:rsid w:val="00CE2EDF"/>
    <w:rsid w:val="00CE42E7"/>
    <w:rsid w:val="00CE4AAF"/>
    <w:rsid w:val="00CE57D5"/>
    <w:rsid w:val="00CE58AC"/>
    <w:rsid w:val="00CE63D1"/>
    <w:rsid w:val="00CE698A"/>
    <w:rsid w:val="00CE73B9"/>
    <w:rsid w:val="00CF01B4"/>
    <w:rsid w:val="00CF0BAF"/>
    <w:rsid w:val="00CF1668"/>
    <w:rsid w:val="00CF1E2E"/>
    <w:rsid w:val="00CF1FB9"/>
    <w:rsid w:val="00CF3517"/>
    <w:rsid w:val="00CF36B2"/>
    <w:rsid w:val="00CF38A2"/>
    <w:rsid w:val="00CF3CC0"/>
    <w:rsid w:val="00CF58BD"/>
    <w:rsid w:val="00CF5B23"/>
    <w:rsid w:val="00CF6D87"/>
    <w:rsid w:val="00CF6EB9"/>
    <w:rsid w:val="00D00810"/>
    <w:rsid w:val="00D00C25"/>
    <w:rsid w:val="00D00C71"/>
    <w:rsid w:val="00D00C9E"/>
    <w:rsid w:val="00D011A6"/>
    <w:rsid w:val="00D01634"/>
    <w:rsid w:val="00D02081"/>
    <w:rsid w:val="00D026C9"/>
    <w:rsid w:val="00D029AF"/>
    <w:rsid w:val="00D02F5F"/>
    <w:rsid w:val="00D04F46"/>
    <w:rsid w:val="00D06B0D"/>
    <w:rsid w:val="00D06DAE"/>
    <w:rsid w:val="00D06FDB"/>
    <w:rsid w:val="00D07722"/>
    <w:rsid w:val="00D078DC"/>
    <w:rsid w:val="00D07A8D"/>
    <w:rsid w:val="00D07AC1"/>
    <w:rsid w:val="00D104E8"/>
    <w:rsid w:val="00D10955"/>
    <w:rsid w:val="00D112B6"/>
    <w:rsid w:val="00D11591"/>
    <w:rsid w:val="00D115B4"/>
    <w:rsid w:val="00D11CFC"/>
    <w:rsid w:val="00D12126"/>
    <w:rsid w:val="00D124D9"/>
    <w:rsid w:val="00D12688"/>
    <w:rsid w:val="00D12824"/>
    <w:rsid w:val="00D12AEF"/>
    <w:rsid w:val="00D1425B"/>
    <w:rsid w:val="00D14FFD"/>
    <w:rsid w:val="00D153E0"/>
    <w:rsid w:val="00D16040"/>
    <w:rsid w:val="00D160D0"/>
    <w:rsid w:val="00D16708"/>
    <w:rsid w:val="00D175F9"/>
    <w:rsid w:val="00D17770"/>
    <w:rsid w:val="00D17F8D"/>
    <w:rsid w:val="00D20088"/>
    <w:rsid w:val="00D200E4"/>
    <w:rsid w:val="00D20ADD"/>
    <w:rsid w:val="00D21690"/>
    <w:rsid w:val="00D2171C"/>
    <w:rsid w:val="00D220D5"/>
    <w:rsid w:val="00D224EE"/>
    <w:rsid w:val="00D22BA9"/>
    <w:rsid w:val="00D2328F"/>
    <w:rsid w:val="00D23589"/>
    <w:rsid w:val="00D240F4"/>
    <w:rsid w:val="00D24787"/>
    <w:rsid w:val="00D25456"/>
    <w:rsid w:val="00D259AD"/>
    <w:rsid w:val="00D25F28"/>
    <w:rsid w:val="00D25F61"/>
    <w:rsid w:val="00D279B5"/>
    <w:rsid w:val="00D3089A"/>
    <w:rsid w:val="00D308E2"/>
    <w:rsid w:val="00D32223"/>
    <w:rsid w:val="00D323F0"/>
    <w:rsid w:val="00D32CE5"/>
    <w:rsid w:val="00D32F87"/>
    <w:rsid w:val="00D32FB7"/>
    <w:rsid w:val="00D33AA4"/>
    <w:rsid w:val="00D34265"/>
    <w:rsid w:val="00D35031"/>
    <w:rsid w:val="00D352B2"/>
    <w:rsid w:val="00D3559D"/>
    <w:rsid w:val="00D35993"/>
    <w:rsid w:val="00D35CFB"/>
    <w:rsid w:val="00D36142"/>
    <w:rsid w:val="00D3638A"/>
    <w:rsid w:val="00D36A79"/>
    <w:rsid w:val="00D37107"/>
    <w:rsid w:val="00D37294"/>
    <w:rsid w:val="00D37531"/>
    <w:rsid w:val="00D375B3"/>
    <w:rsid w:val="00D37EA7"/>
    <w:rsid w:val="00D40488"/>
    <w:rsid w:val="00D414DB"/>
    <w:rsid w:val="00D427A7"/>
    <w:rsid w:val="00D455BD"/>
    <w:rsid w:val="00D4581A"/>
    <w:rsid w:val="00D4703C"/>
    <w:rsid w:val="00D47162"/>
    <w:rsid w:val="00D50497"/>
    <w:rsid w:val="00D50E23"/>
    <w:rsid w:val="00D510EA"/>
    <w:rsid w:val="00D516E2"/>
    <w:rsid w:val="00D51AE7"/>
    <w:rsid w:val="00D52067"/>
    <w:rsid w:val="00D524BF"/>
    <w:rsid w:val="00D533CE"/>
    <w:rsid w:val="00D53C6F"/>
    <w:rsid w:val="00D55506"/>
    <w:rsid w:val="00D55E4D"/>
    <w:rsid w:val="00D55FD8"/>
    <w:rsid w:val="00D568EB"/>
    <w:rsid w:val="00D57C3B"/>
    <w:rsid w:val="00D608FC"/>
    <w:rsid w:val="00D60DA6"/>
    <w:rsid w:val="00D61807"/>
    <w:rsid w:val="00D61EBE"/>
    <w:rsid w:val="00D62343"/>
    <w:rsid w:val="00D62EDC"/>
    <w:rsid w:val="00D62FEF"/>
    <w:rsid w:val="00D636B9"/>
    <w:rsid w:val="00D63A49"/>
    <w:rsid w:val="00D63D09"/>
    <w:rsid w:val="00D63D95"/>
    <w:rsid w:val="00D6461B"/>
    <w:rsid w:val="00D65A22"/>
    <w:rsid w:val="00D65AFC"/>
    <w:rsid w:val="00D65BF7"/>
    <w:rsid w:val="00D667E9"/>
    <w:rsid w:val="00D66BB9"/>
    <w:rsid w:val="00D67BC9"/>
    <w:rsid w:val="00D67BD2"/>
    <w:rsid w:val="00D67C64"/>
    <w:rsid w:val="00D70187"/>
    <w:rsid w:val="00D704D7"/>
    <w:rsid w:val="00D71CEB"/>
    <w:rsid w:val="00D721CE"/>
    <w:rsid w:val="00D72DFC"/>
    <w:rsid w:val="00D747FE"/>
    <w:rsid w:val="00D74D6A"/>
    <w:rsid w:val="00D74F14"/>
    <w:rsid w:val="00D76BA0"/>
    <w:rsid w:val="00D77CAC"/>
    <w:rsid w:val="00D77D78"/>
    <w:rsid w:val="00D80208"/>
    <w:rsid w:val="00D80268"/>
    <w:rsid w:val="00D8046B"/>
    <w:rsid w:val="00D805EA"/>
    <w:rsid w:val="00D810EE"/>
    <w:rsid w:val="00D81B8D"/>
    <w:rsid w:val="00D81C3C"/>
    <w:rsid w:val="00D8433A"/>
    <w:rsid w:val="00D84A62"/>
    <w:rsid w:val="00D86E90"/>
    <w:rsid w:val="00D86EB2"/>
    <w:rsid w:val="00D90954"/>
    <w:rsid w:val="00D90A3B"/>
    <w:rsid w:val="00D90B93"/>
    <w:rsid w:val="00D90C91"/>
    <w:rsid w:val="00D91A67"/>
    <w:rsid w:val="00D922C3"/>
    <w:rsid w:val="00D9302F"/>
    <w:rsid w:val="00D93760"/>
    <w:rsid w:val="00D939BF"/>
    <w:rsid w:val="00D93B7E"/>
    <w:rsid w:val="00D94409"/>
    <w:rsid w:val="00D9458D"/>
    <w:rsid w:val="00D9554C"/>
    <w:rsid w:val="00D958E2"/>
    <w:rsid w:val="00D95D24"/>
    <w:rsid w:val="00D95E35"/>
    <w:rsid w:val="00D96A0C"/>
    <w:rsid w:val="00D96AD3"/>
    <w:rsid w:val="00D96F94"/>
    <w:rsid w:val="00D97678"/>
    <w:rsid w:val="00D97AF4"/>
    <w:rsid w:val="00DA05CB"/>
    <w:rsid w:val="00DA0C2F"/>
    <w:rsid w:val="00DA0D50"/>
    <w:rsid w:val="00DA1768"/>
    <w:rsid w:val="00DA1F9F"/>
    <w:rsid w:val="00DA3493"/>
    <w:rsid w:val="00DA5B64"/>
    <w:rsid w:val="00DA5C71"/>
    <w:rsid w:val="00DA5DF8"/>
    <w:rsid w:val="00DA5EEA"/>
    <w:rsid w:val="00DA5F0A"/>
    <w:rsid w:val="00DA6E1B"/>
    <w:rsid w:val="00DA70E6"/>
    <w:rsid w:val="00DB0270"/>
    <w:rsid w:val="00DB0DCF"/>
    <w:rsid w:val="00DB1220"/>
    <w:rsid w:val="00DB13E5"/>
    <w:rsid w:val="00DB1860"/>
    <w:rsid w:val="00DB1E75"/>
    <w:rsid w:val="00DB3878"/>
    <w:rsid w:val="00DB45A3"/>
    <w:rsid w:val="00DB7636"/>
    <w:rsid w:val="00DC2123"/>
    <w:rsid w:val="00DC221B"/>
    <w:rsid w:val="00DC24C8"/>
    <w:rsid w:val="00DC2873"/>
    <w:rsid w:val="00DC363E"/>
    <w:rsid w:val="00DC37A4"/>
    <w:rsid w:val="00DC400E"/>
    <w:rsid w:val="00DC42AD"/>
    <w:rsid w:val="00DC4471"/>
    <w:rsid w:val="00DC4634"/>
    <w:rsid w:val="00DC46BA"/>
    <w:rsid w:val="00DC4BC8"/>
    <w:rsid w:val="00DC4CF0"/>
    <w:rsid w:val="00DC5545"/>
    <w:rsid w:val="00DC56D4"/>
    <w:rsid w:val="00DC599E"/>
    <w:rsid w:val="00DC78CE"/>
    <w:rsid w:val="00DD0A69"/>
    <w:rsid w:val="00DD16FE"/>
    <w:rsid w:val="00DD1786"/>
    <w:rsid w:val="00DD181E"/>
    <w:rsid w:val="00DD2D90"/>
    <w:rsid w:val="00DD3D63"/>
    <w:rsid w:val="00DD4476"/>
    <w:rsid w:val="00DD4679"/>
    <w:rsid w:val="00DD4DA1"/>
    <w:rsid w:val="00DD584C"/>
    <w:rsid w:val="00DD58DB"/>
    <w:rsid w:val="00DD5E9B"/>
    <w:rsid w:val="00DD6392"/>
    <w:rsid w:val="00DD6613"/>
    <w:rsid w:val="00DD6AA0"/>
    <w:rsid w:val="00DD6D36"/>
    <w:rsid w:val="00DD7338"/>
    <w:rsid w:val="00DD7923"/>
    <w:rsid w:val="00DD7C58"/>
    <w:rsid w:val="00DE019F"/>
    <w:rsid w:val="00DE0321"/>
    <w:rsid w:val="00DE0B18"/>
    <w:rsid w:val="00DE0CE8"/>
    <w:rsid w:val="00DE1882"/>
    <w:rsid w:val="00DE19A9"/>
    <w:rsid w:val="00DE1EB1"/>
    <w:rsid w:val="00DE1F01"/>
    <w:rsid w:val="00DE243A"/>
    <w:rsid w:val="00DE2FCC"/>
    <w:rsid w:val="00DE3234"/>
    <w:rsid w:val="00DE3403"/>
    <w:rsid w:val="00DE400F"/>
    <w:rsid w:val="00DE466E"/>
    <w:rsid w:val="00DE4CC4"/>
    <w:rsid w:val="00DE5CD6"/>
    <w:rsid w:val="00DE6426"/>
    <w:rsid w:val="00DE6605"/>
    <w:rsid w:val="00DE7284"/>
    <w:rsid w:val="00DF0551"/>
    <w:rsid w:val="00DF058B"/>
    <w:rsid w:val="00DF0B5F"/>
    <w:rsid w:val="00DF0E5E"/>
    <w:rsid w:val="00DF2B2C"/>
    <w:rsid w:val="00DF37D0"/>
    <w:rsid w:val="00DF44DE"/>
    <w:rsid w:val="00DF543C"/>
    <w:rsid w:val="00DF57CB"/>
    <w:rsid w:val="00DF61E2"/>
    <w:rsid w:val="00DF6336"/>
    <w:rsid w:val="00DF6F0E"/>
    <w:rsid w:val="00DF7DF5"/>
    <w:rsid w:val="00E01755"/>
    <w:rsid w:val="00E0178B"/>
    <w:rsid w:val="00E027DC"/>
    <w:rsid w:val="00E02AD9"/>
    <w:rsid w:val="00E03C84"/>
    <w:rsid w:val="00E05453"/>
    <w:rsid w:val="00E05E0E"/>
    <w:rsid w:val="00E06077"/>
    <w:rsid w:val="00E0747A"/>
    <w:rsid w:val="00E0781E"/>
    <w:rsid w:val="00E10667"/>
    <w:rsid w:val="00E107B0"/>
    <w:rsid w:val="00E10D98"/>
    <w:rsid w:val="00E10FB6"/>
    <w:rsid w:val="00E11853"/>
    <w:rsid w:val="00E119B0"/>
    <w:rsid w:val="00E11BFF"/>
    <w:rsid w:val="00E122AF"/>
    <w:rsid w:val="00E124E6"/>
    <w:rsid w:val="00E1250C"/>
    <w:rsid w:val="00E12FD6"/>
    <w:rsid w:val="00E1363A"/>
    <w:rsid w:val="00E13855"/>
    <w:rsid w:val="00E1481D"/>
    <w:rsid w:val="00E14D31"/>
    <w:rsid w:val="00E15EA1"/>
    <w:rsid w:val="00E160F2"/>
    <w:rsid w:val="00E169DF"/>
    <w:rsid w:val="00E206F5"/>
    <w:rsid w:val="00E20742"/>
    <w:rsid w:val="00E20B2C"/>
    <w:rsid w:val="00E20E61"/>
    <w:rsid w:val="00E22498"/>
    <w:rsid w:val="00E23124"/>
    <w:rsid w:val="00E231F1"/>
    <w:rsid w:val="00E23CD4"/>
    <w:rsid w:val="00E24682"/>
    <w:rsid w:val="00E248AC"/>
    <w:rsid w:val="00E258C3"/>
    <w:rsid w:val="00E25F0A"/>
    <w:rsid w:val="00E26264"/>
    <w:rsid w:val="00E26E0F"/>
    <w:rsid w:val="00E303C2"/>
    <w:rsid w:val="00E30E83"/>
    <w:rsid w:val="00E31982"/>
    <w:rsid w:val="00E323F5"/>
    <w:rsid w:val="00E32A94"/>
    <w:rsid w:val="00E3359E"/>
    <w:rsid w:val="00E3382A"/>
    <w:rsid w:val="00E340BE"/>
    <w:rsid w:val="00E34F95"/>
    <w:rsid w:val="00E350A4"/>
    <w:rsid w:val="00E35416"/>
    <w:rsid w:val="00E363B7"/>
    <w:rsid w:val="00E37879"/>
    <w:rsid w:val="00E37CA4"/>
    <w:rsid w:val="00E37D5B"/>
    <w:rsid w:val="00E4007A"/>
    <w:rsid w:val="00E40766"/>
    <w:rsid w:val="00E40C32"/>
    <w:rsid w:val="00E41369"/>
    <w:rsid w:val="00E41821"/>
    <w:rsid w:val="00E419D8"/>
    <w:rsid w:val="00E429BD"/>
    <w:rsid w:val="00E430A5"/>
    <w:rsid w:val="00E435B6"/>
    <w:rsid w:val="00E43F40"/>
    <w:rsid w:val="00E44560"/>
    <w:rsid w:val="00E4459C"/>
    <w:rsid w:val="00E44C7E"/>
    <w:rsid w:val="00E4542F"/>
    <w:rsid w:val="00E45B91"/>
    <w:rsid w:val="00E465DA"/>
    <w:rsid w:val="00E51A9B"/>
    <w:rsid w:val="00E5206E"/>
    <w:rsid w:val="00E521A1"/>
    <w:rsid w:val="00E522FD"/>
    <w:rsid w:val="00E52579"/>
    <w:rsid w:val="00E52F69"/>
    <w:rsid w:val="00E53109"/>
    <w:rsid w:val="00E5341C"/>
    <w:rsid w:val="00E53674"/>
    <w:rsid w:val="00E5380E"/>
    <w:rsid w:val="00E539A0"/>
    <w:rsid w:val="00E53BA9"/>
    <w:rsid w:val="00E541C7"/>
    <w:rsid w:val="00E54550"/>
    <w:rsid w:val="00E5569E"/>
    <w:rsid w:val="00E566D6"/>
    <w:rsid w:val="00E57A23"/>
    <w:rsid w:val="00E60257"/>
    <w:rsid w:val="00E6116C"/>
    <w:rsid w:val="00E6128B"/>
    <w:rsid w:val="00E619EB"/>
    <w:rsid w:val="00E61BC8"/>
    <w:rsid w:val="00E627F2"/>
    <w:rsid w:val="00E63267"/>
    <w:rsid w:val="00E63286"/>
    <w:rsid w:val="00E65264"/>
    <w:rsid w:val="00E6593E"/>
    <w:rsid w:val="00E667FF"/>
    <w:rsid w:val="00E668F8"/>
    <w:rsid w:val="00E670D6"/>
    <w:rsid w:val="00E675FD"/>
    <w:rsid w:val="00E676CC"/>
    <w:rsid w:val="00E67A34"/>
    <w:rsid w:val="00E704F1"/>
    <w:rsid w:val="00E707A1"/>
    <w:rsid w:val="00E71D9D"/>
    <w:rsid w:val="00E7290F"/>
    <w:rsid w:val="00E73EBB"/>
    <w:rsid w:val="00E74080"/>
    <w:rsid w:val="00E749A9"/>
    <w:rsid w:val="00E74F5B"/>
    <w:rsid w:val="00E76899"/>
    <w:rsid w:val="00E77442"/>
    <w:rsid w:val="00E80719"/>
    <w:rsid w:val="00E80A16"/>
    <w:rsid w:val="00E80E9A"/>
    <w:rsid w:val="00E80FC3"/>
    <w:rsid w:val="00E81393"/>
    <w:rsid w:val="00E8164F"/>
    <w:rsid w:val="00E81BDD"/>
    <w:rsid w:val="00E820AD"/>
    <w:rsid w:val="00E82B0C"/>
    <w:rsid w:val="00E8456A"/>
    <w:rsid w:val="00E856D7"/>
    <w:rsid w:val="00E85862"/>
    <w:rsid w:val="00E85D9C"/>
    <w:rsid w:val="00E863C6"/>
    <w:rsid w:val="00E86F9E"/>
    <w:rsid w:val="00E87F2C"/>
    <w:rsid w:val="00E901BC"/>
    <w:rsid w:val="00E90450"/>
    <w:rsid w:val="00E908CB"/>
    <w:rsid w:val="00E913A6"/>
    <w:rsid w:val="00E91A3C"/>
    <w:rsid w:val="00E921EB"/>
    <w:rsid w:val="00E92802"/>
    <w:rsid w:val="00E92B70"/>
    <w:rsid w:val="00E937B0"/>
    <w:rsid w:val="00E93886"/>
    <w:rsid w:val="00E93A09"/>
    <w:rsid w:val="00E9420B"/>
    <w:rsid w:val="00E9428F"/>
    <w:rsid w:val="00E95288"/>
    <w:rsid w:val="00E95900"/>
    <w:rsid w:val="00E964BD"/>
    <w:rsid w:val="00E96607"/>
    <w:rsid w:val="00E967FC"/>
    <w:rsid w:val="00E9692C"/>
    <w:rsid w:val="00E97FC6"/>
    <w:rsid w:val="00EA0878"/>
    <w:rsid w:val="00EA088D"/>
    <w:rsid w:val="00EA0C6E"/>
    <w:rsid w:val="00EA10EA"/>
    <w:rsid w:val="00EA1492"/>
    <w:rsid w:val="00EA1ADA"/>
    <w:rsid w:val="00EA1D7B"/>
    <w:rsid w:val="00EA1DD8"/>
    <w:rsid w:val="00EA2762"/>
    <w:rsid w:val="00EA2EB7"/>
    <w:rsid w:val="00EA31C4"/>
    <w:rsid w:val="00EA335D"/>
    <w:rsid w:val="00EA34AE"/>
    <w:rsid w:val="00EA493A"/>
    <w:rsid w:val="00EA5079"/>
    <w:rsid w:val="00EA63A3"/>
    <w:rsid w:val="00EA6749"/>
    <w:rsid w:val="00EA6998"/>
    <w:rsid w:val="00EB11DC"/>
    <w:rsid w:val="00EB1870"/>
    <w:rsid w:val="00EB1A7B"/>
    <w:rsid w:val="00EB211A"/>
    <w:rsid w:val="00EB222F"/>
    <w:rsid w:val="00EB24A6"/>
    <w:rsid w:val="00EB27D5"/>
    <w:rsid w:val="00EB2970"/>
    <w:rsid w:val="00EB42F5"/>
    <w:rsid w:val="00EB4828"/>
    <w:rsid w:val="00EB52F4"/>
    <w:rsid w:val="00EB5793"/>
    <w:rsid w:val="00EB5FD9"/>
    <w:rsid w:val="00EB61F5"/>
    <w:rsid w:val="00EB738E"/>
    <w:rsid w:val="00EB7452"/>
    <w:rsid w:val="00EB79F5"/>
    <w:rsid w:val="00EB7CF7"/>
    <w:rsid w:val="00EC040E"/>
    <w:rsid w:val="00EC0C3C"/>
    <w:rsid w:val="00EC1308"/>
    <w:rsid w:val="00EC1A98"/>
    <w:rsid w:val="00EC1BE2"/>
    <w:rsid w:val="00EC1FC0"/>
    <w:rsid w:val="00EC44AE"/>
    <w:rsid w:val="00EC474C"/>
    <w:rsid w:val="00EC5668"/>
    <w:rsid w:val="00EC5687"/>
    <w:rsid w:val="00EC5722"/>
    <w:rsid w:val="00EC5E33"/>
    <w:rsid w:val="00EC5EF8"/>
    <w:rsid w:val="00EC61D8"/>
    <w:rsid w:val="00EC7589"/>
    <w:rsid w:val="00EC75CE"/>
    <w:rsid w:val="00EC7FE5"/>
    <w:rsid w:val="00ED0A0F"/>
    <w:rsid w:val="00ED0A8C"/>
    <w:rsid w:val="00ED1426"/>
    <w:rsid w:val="00ED21AC"/>
    <w:rsid w:val="00ED29A2"/>
    <w:rsid w:val="00ED29F4"/>
    <w:rsid w:val="00ED3346"/>
    <w:rsid w:val="00ED3DC2"/>
    <w:rsid w:val="00ED438B"/>
    <w:rsid w:val="00ED4969"/>
    <w:rsid w:val="00ED4A85"/>
    <w:rsid w:val="00ED51C2"/>
    <w:rsid w:val="00ED563F"/>
    <w:rsid w:val="00ED5D26"/>
    <w:rsid w:val="00ED5E4D"/>
    <w:rsid w:val="00ED69C8"/>
    <w:rsid w:val="00ED79DC"/>
    <w:rsid w:val="00ED7DCB"/>
    <w:rsid w:val="00EE0294"/>
    <w:rsid w:val="00EE116B"/>
    <w:rsid w:val="00EE24DC"/>
    <w:rsid w:val="00EE2CC5"/>
    <w:rsid w:val="00EE3296"/>
    <w:rsid w:val="00EE3ADA"/>
    <w:rsid w:val="00EE42B3"/>
    <w:rsid w:val="00EE4424"/>
    <w:rsid w:val="00EE4623"/>
    <w:rsid w:val="00EE4749"/>
    <w:rsid w:val="00EE4E01"/>
    <w:rsid w:val="00EE57E9"/>
    <w:rsid w:val="00EE5C80"/>
    <w:rsid w:val="00EE5D60"/>
    <w:rsid w:val="00EE6695"/>
    <w:rsid w:val="00EE7B1D"/>
    <w:rsid w:val="00EF01E3"/>
    <w:rsid w:val="00EF0D70"/>
    <w:rsid w:val="00EF10FB"/>
    <w:rsid w:val="00EF19D1"/>
    <w:rsid w:val="00EF19F4"/>
    <w:rsid w:val="00EF1CAD"/>
    <w:rsid w:val="00EF2238"/>
    <w:rsid w:val="00EF3B7F"/>
    <w:rsid w:val="00EF5576"/>
    <w:rsid w:val="00EF6522"/>
    <w:rsid w:val="00EF66C3"/>
    <w:rsid w:val="00EF6C78"/>
    <w:rsid w:val="00EF6D39"/>
    <w:rsid w:val="00EF70C9"/>
    <w:rsid w:val="00EF7660"/>
    <w:rsid w:val="00EF7AA6"/>
    <w:rsid w:val="00EF7EAB"/>
    <w:rsid w:val="00F005FE"/>
    <w:rsid w:val="00F02DA6"/>
    <w:rsid w:val="00F0349A"/>
    <w:rsid w:val="00F0401A"/>
    <w:rsid w:val="00F04289"/>
    <w:rsid w:val="00F06DAB"/>
    <w:rsid w:val="00F06DD8"/>
    <w:rsid w:val="00F06E72"/>
    <w:rsid w:val="00F078E2"/>
    <w:rsid w:val="00F07F94"/>
    <w:rsid w:val="00F10212"/>
    <w:rsid w:val="00F108F1"/>
    <w:rsid w:val="00F112C6"/>
    <w:rsid w:val="00F114AD"/>
    <w:rsid w:val="00F11F69"/>
    <w:rsid w:val="00F120C2"/>
    <w:rsid w:val="00F12BEB"/>
    <w:rsid w:val="00F132B2"/>
    <w:rsid w:val="00F13A90"/>
    <w:rsid w:val="00F13B33"/>
    <w:rsid w:val="00F14012"/>
    <w:rsid w:val="00F14CD3"/>
    <w:rsid w:val="00F15C0B"/>
    <w:rsid w:val="00F160CB"/>
    <w:rsid w:val="00F20035"/>
    <w:rsid w:val="00F2022D"/>
    <w:rsid w:val="00F20F34"/>
    <w:rsid w:val="00F20FC3"/>
    <w:rsid w:val="00F2204A"/>
    <w:rsid w:val="00F221FC"/>
    <w:rsid w:val="00F2254C"/>
    <w:rsid w:val="00F2276C"/>
    <w:rsid w:val="00F228DB"/>
    <w:rsid w:val="00F22DFB"/>
    <w:rsid w:val="00F232A8"/>
    <w:rsid w:val="00F232BA"/>
    <w:rsid w:val="00F233AD"/>
    <w:rsid w:val="00F233EA"/>
    <w:rsid w:val="00F241C2"/>
    <w:rsid w:val="00F24674"/>
    <w:rsid w:val="00F24A69"/>
    <w:rsid w:val="00F255F7"/>
    <w:rsid w:val="00F25D67"/>
    <w:rsid w:val="00F25D77"/>
    <w:rsid w:val="00F260BF"/>
    <w:rsid w:val="00F260E7"/>
    <w:rsid w:val="00F26DB3"/>
    <w:rsid w:val="00F27025"/>
    <w:rsid w:val="00F300D8"/>
    <w:rsid w:val="00F305F0"/>
    <w:rsid w:val="00F31116"/>
    <w:rsid w:val="00F321D0"/>
    <w:rsid w:val="00F326C6"/>
    <w:rsid w:val="00F332A3"/>
    <w:rsid w:val="00F33410"/>
    <w:rsid w:val="00F3412E"/>
    <w:rsid w:val="00F3450C"/>
    <w:rsid w:val="00F34D48"/>
    <w:rsid w:val="00F35058"/>
    <w:rsid w:val="00F35837"/>
    <w:rsid w:val="00F35931"/>
    <w:rsid w:val="00F35AFB"/>
    <w:rsid w:val="00F35C1E"/>
    <w:rsid w:val="00F35FC3"/>
    <w:rsid w:val="00F36159"/>
    <w:rsid w:val="00F369B6"/>
    <w:rsid w:val="00F36D91"/>
    <w:rsid w:val="00F378E7"/>
    <w:rsid w:val="00F402C9"/>
    <w:rsid w:val="00F40D75"/>
    <w:rsid w:val="00F40F27"/>
    <w:rsid w:val="00F4162F"/>
    <w:rsid w:val="00F41B7E"/>
    <w:rsid w:val="00F41E69"/>
    <w:rsid w:val="00F4220F"/>
    <w:rsid w:val="00F42B14"/>
    <w:rsid w:val="00F42B5C"/>
    <w:rsid w:val="00F42F6E"/>
    <w:rsid w:val="00F42F70"/>
    <w:rsid w:val="00F4303A"/>
    <w:rsid w:val="00F431AB"/>
    <w:rsid w:val="00F43A16"/>
    <w:rsid w:val="00F44503"/>
    <w:rsid w:val="00F450D3"/>
    <w:rsid w:val="00F451D0"/>
    <w:rsid w:val="00F45A1A"/>
    <w:rsid w:val="00F45A7E"/>
    <w:rsid w:val="00F46379"/>
    <w:rsid w:val="00F46F74"/>
    <w:rsid w:val="00F47116"/>
    <w:rsid w:val="00F5096E"/>
    <w:rsid w:val="00F51773"/>
    <w:rsid w:val="00F51D12"/>
    <w:rsid w:val="00F51E47"/>
    <w:rsid w:val="00F523A5"/>
    <w:rsid w:val="00F52777"/>
    <w:rsid w:val="00F52C62"/>
    <w:rsid w:val="00F53947"/>
    <w:rsid w:val="00F54252"/>
    <w:rsid w:val="00F54449"/>
    <w:rsid w:val="00F54D9C"/>
    <w:rsid w:val="00F56270"/>
    <w:rsid w:val="00F562CA"/>
    <w:rsid w:val="00F56C0A"/>
    <w:rsid w:val="00F574E9"/>
    <w:rsid w:val="00F57912"/>
    <w:rsid w:val="00F57C4D"/>
    <w:rsid w:val="00F600FB"/>
    <w:rsid w:val="00F6135B"/>
    <w:rsid w:val="00F614EA"/>
    <w:rsid w:val="00F61844"/>
    <w:rsid w:val="00F62123"/>
    <w:rsid w:val="00F62202"/>
    <w:rsid w:val="00F627B0"/>
    <w:rsid w:val="00F62C2B"/>
    <w:rsid w:val="00F630CE"/>
    <w:rsid w:val="00F65255"/>
    <w:rsid w:val="00F6635A"/>
    <w:rsid w:val="00F66999"/>
    <w:rsid w:val="00F6731E"/>
    <w:rsid w:val="00F67C23"/>
    <w:rsid w:val="00F67E32"/>
    <w:rsid w:val="00F67F61"/>
    <w:rsid w:val="00F70158"/>
    <w:rsid w:val="00F7192E"/>
    <w:rsid w:val="00F72C11"/>
    <w:rsid w:val="00F72D60"/>
    <w:rsid w:val="00F72DB1"/>
    <w:rsid w:val="00F72FC3"/>
    <w:rsid w:val="00F730F3"/>
    <w:rsid w:val="00F7363B"/>
    <w:rsid w:val="00F7470B"/>
    <w:rsid w:val="00F7641B"/>
    <w:rsid w:val="00F776AC"/>
    <w:rsid w:val="00F77D64"/>
    <w:rsid w:val="00F806BA"/>
    <w:rsid w:val="00F81D35"/>
    <w:rsid w:val="00F8240A"/>
    <w:rsid w:val="00F82A5F"/>
    <w:rsid w:val="00F82DC7"/>
    <w:rsid w:val="00F837AC"/>
    <w:rsid w:val="00F841D7"/>
    <w:rsid w:val="00F84905"/>
    <w:rsid w:val="00F8491C"/>
    <w:rsid w:val="00F85A8D"/>
    <w:rsid w:val="00F87F71"/>
    <w:rsid w:val="00F904D2"/>
    <w:rsid w:val="00F90BEC"/>
    <w:rsid w:val="00F91B42"/>
    <w:rsid w:val="00F9292D"/>
    <w:rsid w:val="00F931D5"/>
    <w:rsid w:val="00F938EF"/>
    <w:rsid w:val="00F93CB7"/>
    <w:rsid w:val="00F95962"/>
    <w:rsid w:val="00F959E5"/>
    <w:rsid w:val="00F96B50"/>
    <w:rsid w:val="00F96BB6"/>
    <w:rsid w:val="00F97024"/>
    <w:rsid w:val="00F979E6"/>
    <w:rsid w:val="00FA03DF"/>
    <w:rsid w:val="00FA0615"/>
    <w:rsid w:val="00FA0A58"/>
    <w:rsid w:val="00FA0CD3"/>
    <w:rsid w:val="00FA1510"/>
    <w:rsid w:val="00FA16A8"/>
    <w:rsid w:val="00FA2F70"/>
    <w:rsid w:val="00FA44A1"/>
    <w:rsid w:val="00FA4691"/>
    <w:rsid w:val="00FA478F"/>
    <w:rsid w:val="00FA4B49"/>
    <w:rsid w:val="00FA4C41"/>
    <w:rsid w:val="00FA4D66"/>
    <w:rsid w:val="00FA580D"/>
    <w:rsid w:val="00FA5F67"/>
    <w:rsid w:val="00FA6B4D"/>
    <w:rsid w:val="00FA6BE5"/>
    <w:rsid w:val="00FA758E"/>
    <w:rsid w:val="00FA7CD4"/>
    <w:rsid w:val="00FA7EA3"/>
    <w:rsid w:val="00FB00F1"/>
    <w:rsid w:val="00FB0B55"/>
    <w:rsid w:val="00FB1CAC"/>
    <w:rsid w:val="00FB1E22"/>
    <w:rsid w:val="00FB27DE"/>
    <w:rsid w:val="00FB2843"/>
    <w:rsid w:val="00FB4037"/>
    <w:rsid w:val="00FB4312"/>
    <w:rsid w:val="00FB446A"/>
    <w:rsid w:val="00FB4A8D"/>
    <w:rsid w:val="00FB7252"/>
    <w:rsid w:val="00FB75B6"/>
    <w:rsid w:val="00FB7CD1"/>
    <w:rsid w:val="00FC0CEA"/>
    <w:rsid w:val="00FC133C"/>
    <w:rsid w:val="00FC18F5"/>
    <w:rsid w:val="00FC1CFF"/>
    <w:rsid w:val="00FC2B90"/>
    <w:rsid w:val="00FC3CC4"/>
    <w:rsid w:val="00FC514D"/>
    <w:rsid w:val="00FC65F2"/>
    <w:rsid w:val="00FC7C86"/>
    <w:rsid w:val="00FD058B"/>
    <w:rsid w:val="00FD2004"/>
    <w:rsid w:val="00FD2F89"/>
    <w:rsid w:val="00FD2FD5"/>
    <w:rsid w:val="00FD31F4"/>
    <w:rsid w:val="00FD3475"/>
    <w:rsid w:val="00FD35BA"/>
    <w:rsid w:val="00FD3A45"/>
    <w:rsid w:val="00FD3B1D"/>
    <w:rsid w:val="00FD4E81"/>
    <w:rsid w:val="00FD5079"/>
    <w:rsid w:val="00FD63B9"/>
    <w:rsid w:val="00FD65F7"/>
    <w:rsid w:val="00FD6628"/>
    <w:rsid w:val="00FE01D1"/>
    <w:rsid w:val="00FE0F10"/>
    <w:rsid w:val="00FE1433"/>
    <w:rsid w:val="00FE20EB"/>
    <w:rsid w:val="00FE2FF8"/>
    <w:rsid w:val="00FE336C"/>
    <w:rsid w:val="00FE3A74"/>
    <w:rsid w:val="00FE3FAF"/>
    <w:rsid w:val="00FE4EA9"/>
    <w:rsid w:val="00FE510A"/>
    <w:rsid w:val="00FE5A4F"/>
    <w:rsid w:val="00FE5DE9"/>
    <w:rsid w:val="00FE6955"/>
    <w:rsid w:val="00FE6DDF"/>
    <w:rsid w:val="00FE75AF"/>
    <w:rsid w:val="00FE7919"/>
    <w:rsid w:val="00FEB9F2"/>
    <w:rsid w:val="00FF087E"/>
    <w:rsid w:val="00FF14E9"/>
    <w:rsid w:val="00FF2A59"/>
    <w:rsid w:val="00FF387E"/>
    <w:rsid w:val="00FF3B9A"/>
    <w:rsid w:val="00FF3F2D"/>
    <w:rsid w:val="00FF42C6"/>
    <w:rsid w:val="00FF4DCE"/>
    <w:rsid w:val="00FF508C"/>
    <w:rsid w:val="00FF509B"/>
    <w:rsid w:val="00FF5212"/>
    <w:rsid w:val="00FF6056"/>
    <w:rsid w:val="00FF6AD9"/>
    <w:rsid w:val="00FF726E"/>
    <w:rsid w:val="01112F9B"/>
    <w:rsid w:val="01796619"/>
    <w:rsid w:val="0197FDA7"/>
    <w:rsid w:val="01CB996B"/>
    <w:rsid w:val="01D9ADA0"/>
    <w:rsid w:val="02DCB385"/>
    <w:rsid w:val="032CF651"/>
    <w:rsid w:val="03365C36"/>
    <w:rsid w:val="03600539"/>
    <w:rsid w:val="036364A1"/>
    <w:rsid w:val="03999373"/>
    <w:rsid w:val="03ADDEBD"/>
    <w:rsid w:val="03B58324"/>
    <w:rsid w:val="03C9657D"/>
    <w:rsid w:val="0405A5C2"/>
    <w:rsid w:val="043B978C"/>
    <w:rsid w:val="049C3451"/>
    <w:rsid w:val="05271345"/>
    <w:rsid w:val="05364D9B"/>
    <w:rsid w:val="054C9A56"/>
    <w:rsid w:val="05928CE6"/>
    <w:rsid w:val="065D0199"/>
    <w:rsid w:val="06671873"/>
    <w:rsid w:val="06731EFB"/>
    <w:rsid w:val="06795A58"/>
    <w:rsid w:val="06EA23A2"/>
    <w:rsid w:val="07475444"/>
    <w:rsid w:val="074D6B62"/>
    <w:rsid w:val="07555D2A"/>
    <w:rsid w:val="078C1850"/>
    <w:rsid w:val="07FA8F65"/>
    <w:rsid w:val="0805DA4E"/>
    <w:rsid w:val="0847AEB7"/>
    <w:rsid w:val="08849A39"/>
    <w:rsid w:val="08860569"/>
    <w:rsid w:val="089DF84A"/>
    <w:rsid w:val="08DE439D"/>
    <w:rsid w:val="08EE9FA5"/>
    <w:rsid w:val="08FF5EB7"/>
    <w:rsid w:val="0909D490"/>
    <w:rsid w:val="0957E69D"/>
    <w:rsid w:val="09658623"/>
    <w:rsid w:val="0983C461"/>
    <w:rsid w:val="09B73E0B"/>
    <w:rsid w:val="09F04209"/>
    <w:rsid w:val="0ACACDEB"/>
    <w:rsid w:val="0ACF0A2F"/>
    <w:rsid w:val="0AED3BB1"/>
    <w:rsid w:val="0B6A7E58"/>
    <w:rsid w:val="0BFAB2E2"/>
    <w:rsid w:val="0C19EF15"/>
    <w:rsid w:val="0C59E9C5"/>
    <w:rsid w:val="0C5EED23"/>
    <w:rsid w:val="0C64D56A"/>
    <w:rsid w:val="0C6CF190"/>
    <w:rsid w:val="0D347AF6"/>
    <w:rsid w:val="0D49CE64"/>
    <w:rsid w:val="0D5B96F8"/>
    <w:rsid w:val="0D90EB38"/>
    <w:rsid w:val="0D9B983B"/>
    <w:rsid w:val="0DB7C032"/>
    <w:rsid w:val="0E099946"/>
    <w:rsid w:val="0E16085B"/>
    <w:rsid w:val="0E1C2C32"/>
    <w:rsid w:val="0E51309F"/>
    <w:rsid w:val="0E63918B"/>
    <w:rsid w:val="0E80EBC3"/>
    <w:rsid w:val="0E84710E"/>
    <w:rsid w:val="0F2BA16E"/>
    <w:rsid w:val="0F419C3B"/>
    <w:rsid w:val="0F904FA2"/>
    <w:rsid w:val="0FACA2AB"/>
    <w:rsid w:val="0FD46507"/>
    <w:rsid w:val="10B8017D"/>
    <w:rsid w:val="11044C1F"/>
    <w:rsid w:val="110BAA0F"/>
    <w:rsid w:val="111A9817"/>
    <w:rsid w:val="11396414"/>
    <w:rsid w:val="114EB12B"/>
    <w:rsid w:val="11ACFB96"/>
    <w:rsid w:val="11D0056B"/>
    <w:rsid w:val="1217D6EF"/>
    <w:rsid w:val="122B7C1B"/>
    <w:rsid w:val="123062D5"/>
    <w:rsid w:val="128293AA"/>
    <w:rsid w:val="12B65341"/>
    <w:rsid w:val="12F591EC"/>
    <w:rsid w:val="12F8AA17"/>
    <w:rsid w:val="1314010D"/>
    <w:rsid w:val="13182382"/>
    <w:rsid w:val="131FEA30"/>
    <w:rsid w:val="13453107"/>
    <w:rsid w:val="1384E7AE"/>
    <w:rsid w:val="138A7089"/>
    <w:rsid w:val="13BB3D48"/>
    <w:rsid w:val="13C30B5E"/>
    <w:rsid w:val="13C4C027"/>
    <w:rsid w:val="13CCAD96"/>
    <w:rsid w:val="13DC6369"/>
    <w:rsid w:val="1423B0B2"/>
    <w:rsid w:val="1436F6F5"/>
    <w:rsid w:val="143B3BBF"/>
    <w:rsid w:val="14F044D8"/>
    <w:rsid w:val="15568479"/>
    <w:rsid w:val="1570D9E5"/>
    <w:rsid w:val="15D470D9"/>
    <w:rsid w:val="15E1C023"/>
    <w:rsid w:val="161063DF"/>
    <w:rsid w:val="16251364"/>
    <w:rsid w:val="16783B6E"/>
    <w:rsid w:val="16E5C4DC"/>
    <w:rsid w:val="17244B69"/>
    <w:rsid w:val="17828056"/>
    <w:rsid w:val="17A4644F"/>
    <w:rsid w:val="17B3A9B7"/>
    <w:rsid w:val="18BF05B7"/>
    <w:rsid w:val="192227AC"/>
    <w:rsid w:val="193923D1"/>
    <w:rsid w:val="1A0A4941"/>
    <w:rsid w:val="1A225E7E"/>
    <w:rsid w:val="1A3D7B7C"/>
    <w:rsid w:val="1A6C3171"/>
    <w:rsid w:val="1A874605"/>
    <w:rsid w:val="1A91302B"/>
    <w:rsid w:val="1AE83302"/>
    <w:rsid w:val="1AF38207"/>
    <w:rsid w:val="1B0A7FFD"/>
    <w:rsid w:val="1B26EC0F"/>
    <w:rsid w:val="1B5A566E"/>
    <w:rsid w:val="1B64CB45"/>
    <w:rsid w:val="1B99D91A"/>
    <w:rsid w:val="1BA141E6"/>
    <w:rsid w:val="1BC66C81"/>
    <w:rsid w:val="1BEA2ACF"/>
    <w:rsid w:val="1C3F5F0F"/>
    <w:rsid w:val="1C4B310A"/>
    <w:rsid w:val="1CA8A616"/>
    <w:rsid w:val="1CF773E9"/>
    <w:rsid w:val="1D39BF6F"/>
    <w:rsid w:val="1D4B204D"/>
    <w:rsid w:val="1D508DCA"/>
    <w:rsid w:val="1D6533EF"/>
    <w:rsid w:val="1D6F5A55"/>
    <w:rsid w:val="1DD18819"/>
    <w:rsid w:val="1E2D45C6"/>
    <w:rsid w:val="1EA31598"/>
    <w:rsid w:val="1ED819CC"/>
    <w:rsid w:val="1ED8B5BC"/>
    <w:rsid w:val="1EECAE1F"/>
    <w:rsid w:val="1F104416"/>
    <w:rsid w:val="1F15D9A9"/>
    <w:rsid w:val="1F9A9631"/>
    <w:rsid w:val="1FA70D81"/>
    <w:rsid w:val="1FBA71CE"/>
    <w:rsid w:val="1FD7F5CA"/>
    <w:rsid w:val="1FE6AC21"/>
    <w:rsid w:val="200E85E2"/>
    <w:rsid w:val="20B01E2A"/>
    <w:rsid w:val="20BC643F"/>
    <w:rsid w:val="20D1AE9E"/>
    <w:rsid w:val="20E17881"/>
    <w:rsid w:val="21348D32"/>
    <w:rsid w:val="21512A1C"/>
    <w:rsid w:val="2161C32E"/>
    <w:rsid w:val="21AA9EA1"/>
    <w:rsid w:val="21B69FE0"/>
    <w:rsid w:val="21D433C8"/>
    <w:rsid w:val="21D8D04C"/>
    <w:rsid w:val="22218A27"/>
    <w:rsid w:val="225A887F"/>
    <w:rsid w:val="2271A065"/>
    <w:rsid w:val="2286B801"/>
    <w:rsid w:val="22EF3435"/>
    <w:rsid w:val="22F170CB"/>
    <w:rsid w:val="22FA5679"/>
    <w:rsid w:val="233C9F67"/>
    <w:rsid w:val="235AB848"/>
    <w:rsid w:val="23BD888B"/>
    <w:rsid w:val="23D9A191"/>
    <w:rsid w:val="23F368C2"/>
    <w:rsid w:val="2483D7EC"/>
    <w:rsid w:val="2539D245"/>
    <w:rsid w:val="25A43E9B"/>
    <w:rsid w:val="26314AAE"/>
    <w:rsid w:val="26543F63"/>
    <w:rsid w:val="266464EC"/>
    <w:rsid w:val="266B89BC"/>
    <w:rsid w:val="268126C2"/>
    <w:rsid w:val="26BBFA45"/>
    <w:rsid w:val="26EB1FA9"/>
    <w:rsid w:val="27401AFD"/>
    <w:rsid w:val="2757D1C6"/>
    <w:rsid w:val="27861B5C"/>
    <w:rsid w:val="27A4DE74"/>
    <w:rsid w:val="27BB61A0"/>
    <w:rsid w:val="27D2009B"/>
    <w:rsid w:val="2894EAE9"/>
    <w:rsid w:val="28D015A7"/>
    <w:rsid w:val="28E1E218"/>
    <w:rsid w:val="28F22B8A"/>
    <w:rsid w:val="293CE0CE"/>
    <w:rsid w:val="29617F71"/>
    <w:rsid w:val="29649B4C"/>
    <w:rsid w:val="2976AB15"/>
    <w:rsid w:val="299B56B6"/>
    <w:rsid w:val="299C29CD"/>
    <w:rsid w:val="29A1F273"/>
    <w:rsid w:val="29A76B9A"/>
    <w:rsid w:val="29C15AC0"/>
    <w:rsid w:val="29DCB462"/>
    <w:rsid w:val="2A23FE7B"/>
    <w:rsid w:val="2A25BFD0"/>
    <w:rsid w:val="2A46AA1E"/>
    <w:rsid w:val="2A7D00F4"/>
    <w:rsid w:val="2AF7297C"/>
    <w:rsid w:val="2AFAA291"/>
    <w:rsid w:val="2B3AFBF4"/>
    <w:rsid w:val="2B7EDACF"/>
    <w:rsid w:val="2C071CF2"/>
    <w:rsid w:val="2C164013"/>
    <w:rsid w:val="2C571459"/>
    <w:rsid w:val="2C77DD8F"/>
    <w:rsid w:val="2CA2F0F7"/>
    <w:rsid w:val="2D4F8314"/>
    <w:rsid w:val="2D6F5767"/>
    <w:rsid w:val="2D86277E"/>
    <w:rsid w:val="2DAA9D1E"/>
    <w:rsid w:val="2DB146E6"/>
    <w:rsid w:val="2DD64CB5"/>
    <w:rsid w:val="2DD85C72"/>
    <w:rsid w:val="2DDDA82A"/>
    <w:rsid w:val="2DDED351"/>
    <w:rsid w:val="2E0126F4"/>
    <w:rsid w:val="2EB1FCBB"/>
    <w:rsid w:val="2ED2EBB7"/>
    <w:rsid w:val="2ED8891F"/>
    <w:rsid w:val="2F091DD6"/>
    <w:rsid w:val="2F448DFB"/>
    <w:rsid w:val="2F4CE04D"/>
    <w:rsid w:val="302A33C2"/>
    <w:rsid w:val="302C3F7D"/>
    <w:rsid w:val="303854E9"/>
    <w:rsid w:val="303C1780"/>
    <w:rsid w:val="308DF367"/>
    <w:rsid w:val="30DE8E45"/>
    <w:rsid w:val="310A88B0"/>
    <w:rsid w:val="310CEB42"/>
    <w:rsid w:val="3133607B"/>
    <w:rsid w:val="318099D5"/>
    <w:rsid w:val="31A76C54"/>
    <w:rsid w:val="31E8E633"/>
    <w:rsid w:val="3250DF52"/>
    <w:rsid w:val="32634FEF"/>
    <w:rsid w:val="3264D823"/>
    <w:rsid w:val="32733288"/>
    <w:rsid w:val="3287195A"/>
    <w:rsid w:val="32A44C7C"/>
    <w:rsid w:val="32AE83D9"/>
    <w:rsid w:val="32D1E810"/>
    <w:rsid w:val="32DF0E12"/>
    <w:rsid w:val="3325ECF4"/>
    <w:rsid w:val="336A26FD"/>
    <w:rsid w:val="33888BA0"/>
    <w:rsid w:val="33930C08"/>
    <w:rsid w:val="33B61036"/>
    <w:rsid w:val="34500D58"/>
    <w:rsid w:val="3454926D"/>
    <w:rsid w:val="349C702A"/>
    <w:rsid w:val="34D41A92"/>
    <w:rsid w:val="35064CC8"/>
    <w:rsid w:val="350BE761"/>
    <w:rsid w:val="355873C9"/>
    <w:rsid w:val="356D5FE9"/>
    <w:rsid w:val="3572BE74"/>
    <w:rsid w:val="3586AFE6"/>
    <w:rsid w:val="35A7F3F6"/>
    <w:rsid w:val="35ACD309"/>
    <w:rsid w:val="35BDCBE2"/>
    <w:rsid w:val="35CA2FFD"/>
    <w:rsid w:val="35D17886"/>
    <w:rsid w:val="35D3290B"/>
    <w:rsid w:val="35D93824"/>
    <w:rsid w:val="35F614CB"/>
    <w:rsid w:val="3695604A"/>
    <w:rsid w:val="36EA519E"/>
    <w:rsid w:val="37AAC295"/>
    <w:rsid w:val="37D7A8E6"/>
    <w:rsid w:val="37F777BC"/>
    <w:rsid w:val="388057F2"/>
    <w:rsid w:val="38ACAF74"/>
    <w:rsid w:val="38D6EBE7"/>
    <w:rsid w:val="38FC3F96"/>
    <w:rsid w:val="390DC7C8"/>
    <w:rsid w:val="39419147"/>
    <w:rsid w:val="394239B2"/>
    <w:rsid w:val="39775CF7"/>
    <w:rsid w:val="39D23EC1"/>
    <w:rsid w:val="39EC72ED"/>
    <w:rsid w:val="39EFF76E"/>
    <w:rsid w:val="3A5FEE1B"/>
    <w:rsid w:val="3A763926"/>
    <w:rsid w:val="3AC683FA"/>
    <w:rsid w:val="3AF1D802"/>
    <w:rsid w:val="3B555F41"/>
    <w:rsid w:val="3BE82700"/>
    <w:rsid w:val="3C5CAD0D"/>
    <w:rsid w:val="3C7B664E"/>
    <w:rsid w:val="3C8B740C"/>
    <w:rsid w:val="3D50610D"/>
    <w:rsid w:val="3DD1CADE"/>
    <w:rsid w:val="3E0ACC97"/>
    <w:rsid w:val="3E0D3C4F"/>
    <w:rsid w:val="3E6C9B60"/>
    <w:rsid w:val="3E857214"/>
    <w:rsid w:val="3E9B21DC"/>
    <w:rsid w:val="3EEB4130"/>
    <w:rsid w:val="3F1F818D"/>
    <w:rsid w:val="3F2A59C8"/>
    <w:rsid w:val="3F32AA80"/>
    <w:rsid w:val="3F3F4801"/>
    <w:rsid w:val="3F798834"/>
    <w:rsid w:val="3F923405"/>
    <w:rsid w:val="3FD699C7"/>
    <w:rsid w:val="3FEF2E58"/>
    <w:rsid w:val="40D86505"/>
    <w:rsid w:val="40E5AEEB"/>
    <w:rsid w:val="410D00C9"/>
    <w:rsid w:val="4190EFF9"/>
    <w:rsid w:val="41F59025"/>
    <w:rsid w:val="4234E615"/>
    <w:rsid w:val="4239C26F"/>
    <w:rsid w:val="426B96E1"/>
    <w:rsid w:val="42D72E26"/>
    <w:rsid w:val="42F39D86"/>
    <w:rsid w:val="4319603F"/>
    <w:rsid w:val="43322F47"/>
    <w:rsid w:val="437667F7"/>
    <w:rsid w:val="437C6144"/>
    <w:rsid w:val="43981583"/>
    <w:rsid w:val="439D1DA0"/>
    <w:rsid w:val="43EDEE4C"/>
    <w:rsid w:val="4485A4CD"/>
    <w:rsid w:val="44C1FCF9"/>
    <w:rsid w:val="44EE2F56"/>
    <w:rsid w:val="4539777C"/>
    <w:rsid w:val="459452FB"/>
    <w:rsid w:val="45D87FB5"/>
    <w:rsid w:val="45DE9D05"/>
    <w:rsid w:val="460DFCF3"/>
    <w:rsid w:val="461B34E2"/>
    <w:rsid w:val="465331D6"/>
    <w:rsid w:val="4670FAC1"/>
    <w:rsid w:val="469C3A73"/>
    <w:rsid w:val="46EFD30B"/>
    <w:rsid w:val="46FC2CB8"/>
    <w:rsid w:val="46FC3444"/>
    <w:rsid w:val="46FE817D"/>
    <w:rsid w:val="4771C7D8"/>
    <w:rsid w:val="47BCDA66"/>
    <w:rsid w:val="47E3FC64"/>
    <w:rsid w:val="47F40EE9"/>
    <w:rsid w:val="481B59AC"/>
    <w:rsid w:val="482ACD7A"/>
    <w:rsid w:val="48337900"/>
    <w:rsid w:val="4836B4CF"/>
    <w:rsid w:val="4837D440"/>
    <w:rsid w:val="48A34512"/>
    <w:rsid w:val="48E8FC9E"/>
    <w:rsid w:val="48F0A4A4"/>
    <w:rsid w:val="48FC83B1"/>
    <w:rsid w:val="493E5435"/>
    <w:rsid w:val="497122FA"/>
    <w:rsid w:val="498CF171"/>
    <w:rsid w:val="49A1888F"/>
    <w:rsid w:val="49EF5482"/>
    <w:rsid w:val="49FD4F7E"/>
    <w:rsid w:val="4A3D6720"/>
    <w:rsid w:val="4A4FF978"/>
    <w:rsid w:val="4A6B39B7"/>
    <w:rsid w:val="4A840EF5"/>
    <w:rsid w:val="4AABD4AE"/>
    <w:rsid w:val="4AC992BF"/>
    <w:rsid w:val="4B04EE7C"/>
    <w:rsid w:val="4B405812"/>
    <w:rsid w:val="4B5F3F80"/>
    <w:rsid w:val="4B5F72B5"/>
    <w:rsid w:val="4B6047AA"/>
    <w:rsid w:val="4B7496AA"/>
    <w:rsid w:val="4BCD7576"/>
    <w:rsid w:val="4BD1397A"/>
    <w:rsid w:val="4BDF3A27"/>
    <w:rsid w:val="4C163758"/>
    <w:rsid w:val="4C1D0C15"/>
    <w:rsid w:val="4C1F2FEE"/>
    <w:rsid w:val="4C4F88EF"/>
    <w:rsid w:val="4C666AE4"/>
    <w:rsid w:val="4C6A714A"/>
    <w:rsid w:val="4C91F4BF"/>
    <w:rsid w:val="4C98F416"/>
    <w:rsid w:val="4D197A9D"/>
    <w:rsid w:val="4D1D7421"/>
    <w:rsid w:val="4E7A0827"/>
    <w:rsid w:val="4E7E6B2C"/>
    <w:rsid w:val="4E81E7DF"/>
    <w:rsid w:val="4EBA4E45"/>
    <w:rsid w:val="4F036455"/>
    <w:rsid w:val="4F0E2DEB"/>
    <w:rsid w:val="4F324D8C"/>
    <w:rsid w:val="4F8A22EA"/>
    <w:rsid w:val="501FECD0"/>
    <w:rsid w:val="502E9E6D"/>
    <w:rsid w:val="5031E0C0"/>
    <w:rsid w:val="5076F101"/>
    <w:rsid w:val="508475A6"/>
    <w:rsid w:val="50E95FDD"/>
    <w:rsid w:val="50E9D2BF"/>
    <w:rsid w:val="5109170F"/>
    <w:rsid w:val="512D11CF"/>
    <w:rsid w:val="51776DDD"/>
    <w:rsid w:val="518ABF12"/>
    <w:rsid w:val="51AD6E7A"/>
    <w:rsid w:val="51DC170C"/>
    <w:rsid w:val="51EAC181"/>
    <w:rsid w:val="51FF96F3"/>
    <w:rsid w:val="5215C968"/>
    <w:rsid w:val="523CC72C"/>
    <w:rsid w:val="53319047"/>
    <w:rsid w:val="538FFFAD"/>
    <w:rsid w:val="53DD3F65"/>
    <w:rsid w:val="540362A4"/>
    <w:rsid w:val="54041E59"/>
    <w:rsid w:val="541C44DD"/>
    <w:rsid w:val="54832431"/>
    <w:rsid w:val="54942098"/>
    <w:rsid w:val="554AC7AC"/>
    <w:rsid w:val="55582738"/>
    <w:rsid w:val="5576F738"/>
    <w:rsid w:val="56108908"/>
    <w:rsid w:val="5627A395"/>
    <w:rsid w:val="5687BB87"/>
    <w:rsid w:val="56893827"/>
    <w:rsid w:val="568C9C24"/>
    <w:rsid w:val="56EC056B"/>
    <w:rsid w:val="5726759B"/>
    <w:rsid w:val="57333918"/>
    <w:rsid w:val="574C5E51"/>
    <w:rsid w:val="57777109"/>
    <w:rsid w:val="5793E4A4"/>
    <w:rsid w:val="57A19A53"/>
    <w:rsid w:val="57B8AEDE"/>
    <w:rsid w:val="57C6D2D9"/>
    <w:rsid w:val="57CD20C5"/>
    <w:rsid w:val="580344E0"/>
    <w:rsid w:val="5831FB89"/>
    <w:rsid w:val="5851FDC1"/>
    <w:rsid w:val="58BE9A11"/>
    <w:rsid w:val="58CAA488"/>
    <w:rsid w:val="58D4C0F6"/>
    <w:rsid w:val="58F1F31A"/>
    <w:rsid w:val="58FC3F4D"/>
    <w:rsid w:val="5939799F"/>
    <w:rsid w:val="597C9E66"/>
    <w:rsid w:val="5992FF2E"/>
    <w:rsid w:val="599DEA48"/>
    <w:rsid w:val="59C14BD7"/>
    <w:rsid w:val="5A14B99F"/>
    <w:rsid w:val="5A23C34C"/>
    <w:rsid w:val="5A29AD49"/>
    <w:rsid w:val="5A399838"/>
    <w:rsid w:val="5A6B493C"/>
    <w:rsid w:val="5A87DC67"/>
    <w:rsid w:val="5B70E3AC"/>
    <w:rsid w:val="5B892B00"/>
    <w:rsid w:val="5B90EDCA"/>
    <w:rsid w:val="5BA01CCE"/>
    <w:rsid w:val="5BD18277"/>
    <w:rsid w:val="5BEA4AA2"/>
    <w:rsid w:val="5C2941D7"/>
    <w:rsid w:val="5C46C848"/>
    <w:rsid w:val="5C8BB9F4"/>
    <w:rsid w:val="5CF0EF7F"/>
    <w:rsid w:val="5D3DE92C"/>
    <w:rsid w:val="5D660E27"/>
    <w:rsid w:val="5DAF7A66"/>
    <w:rsid w:val="5E4EE742"/>
    <w:rsid w:val="5EAC3BA4"/>
    <w:rsid w:val="5EDD4DB9"/>
    <w:rsid w:val="5EE103D6"/>
    <w:rsid w:val="5EF921A6"/>
    <w:rsid w:val="5F27C9F3"/>
    <w:rsid w:val="5F30F6BE"/>
    <w:rsid w:val="6050F986"/>
    <w:rsid w:val="605EA95E"/>
    <w:rsid w:val="6061CA51"/>
    <w:rsid w:val="6073A547"/>
    <w:rsid w:val="60907E23"/>
    <w:rsid w:val="60CEBE5D"/>
    <w:rsid w:val="611FA973"/>
    <w:rsid w:val="6129003C"/>
    <w:rsid w:val="617D6BE2"/>
    <w:rsid w:val="618F52EB"/>
    <w:rsid w:val="619EA956"/>
    <w:rsid w:val="61C27DF6"/>
    <w:rsid w:val="61D40536"/>
    <w:rsid w:val="62061698"/>
    <w:rsid w:val="6209ED14"/>
    <w:rsid w:val="626374E6"/>
    <w:rsid w:val="62660D3D"/>
    <w:rsid w:val="62880282"/>
    <w:rsid w:val="62E59175"/>
    <w:rsid w:val="63142FA7"/>
    <w:rsid w:val="63285A6D"/>
    <w:rsid w:val="632C2F75"/>
    <w:rsid w:val="63497F15"/>
    <w:rsid w:val="637BEDB9"/>
    <w:rsid w:val="638585BB"/>
    <w:rsid w:val="63BD544B"/>
    <w:rsid w:val="63BEF69C"/>
    <w:rsid w:val="6401AF98"/>
    <w:rsid w:val="64155631"/>
    <w:rsid w:val="643C7C83"/>
    <w:rsid w:val="648B8418"/>
    <w:rsid w:val="64BB59F7"/>
    <w:rsid w:val="64BEE48B"/>
    <w:rsid w:val="64D218C2"/>
    <w:rsid w:val="64EEF2FB"/>
    <w:rsid w:val="65204651"/>
    <w:rsid w:val="652B2E4B"/>
    <w:rsid w:val="657D963D"/>
    <w:rsid w:val="658FBB2D"/>
    <w:rsid w:val="6594B48D"/>
    <w:rsid w:val="65ADF3DF"/>
    <w:rsid w:val="65BE109E"/>
    <w:rsid w:val="6624027F"/>
    <w:rsid w:val="668BC9E3"/>
    <w:rsid w:val="66A364A5"/>
    <w:rsid w:val="66BBA3E4"/>
    <w:rsid w:val="66C263D8"/>
    <w:rsid w:val="66F19350"/>
    <w:rsid w:val="6712DDEE"/>
    <w:rsid w:val="675C2C73"/>
    <w:rsid w:val="67749F55"/>
    <w:rsid w:val="677A8DE1"/>
    <w:rsid w:val="677E135E"/>
    <w:rsid w:val="67DFD18D"/>
    <w:rsid w:val="67E05057"/>
    <w:rsid w:val="68256088"/>
    <w:rsid w:val="685B7AB8"/>
    <w:rsid w:val="68B961A0"/>
    <w:rsid w:val="68EFAC34"/>
    <w:rsid w:val="69110529"/>
    <w:rsid w:val="6948D3D6"/>
    <w:rsid w:val="695D867F"/>
    <w:rsid w:val="69823F60"/>
    <w:rsid w:val="69906CB3"/>
    <w:rsid w:val="699EDA21"/>
    <w:rsid w:val="69B9AF43"/>
    <w:rsid w:val="69C7EACC"/>
    <w:rsid w:val="69CC6804"/>
    <w:rsid w:val="69F00084"/>
    <w:rsid w:val="69FD6C5A"/>
    <w:rsid w:val="6A4D9E37"/>
    <w:rsid w:val="6A51B3FD"/>
    <w:rsid w:val="6A650F04"/>
    <w:rsid w:val="6ABA3B11"/>
    <w:rsid w:val="6AE86224"/>
    <w:rsid w:val="6AE8940B"/>
    <w:rsid w:val="6AFB37A8"/>
    <w:rsid w:val="6B22B20B"/>
    <w:rsid w:val="6B7EC34E"/>
    <w:rsid w:val="6BA89F53"/>
    <w:rsid w:val="6BBC8F0E"/>
    <w:rsid w:val="6BCE47A8"/>
    <w:rsid w:val="6BD33C52"/>
    <w:rsid w:val="6BF2FF71"/>
    <w:rsid w:val="6C05D8FC"/>
    <w:rsid w:val="6C65E1D7"/>
    <w:rsid w:val="6C84E4CB"/>
    <w:rsid w:val="6CA3DB1E"/>
    <w:rsid w:val="6CAB5895"/>
    <w:rsid w:val="6CFD42DB"/>
    <w:rsid w:val="6D0A9C4B"/>
    <w:rsid w:val="6D5498CE"/>
    <w:rsid w:val="6D5A9B86"/>
    <w:rsid w:val="6D7BC623"/>
    <w:rsid w:val="6D828C72"/>
    <w:rsid w:val="6DA11011"/>
    <w:rsid w:val="6DA8839C"/>
    <w:rsid w:val="6E019212"/>
    <w:rsid w:val="6E08DB19"/>
    <w:rsid w:val="6E091E16"/>
    <w:rsid w:val="6E4C6ED5"/>
    <w:rsid w:val="6E5DFE74"/>
    <w:rsid w:val="6E623816"/>
    <w:rsid w:val="6EFA5339"/>
    <w:rsid w:val="6F18C8BA"/>
    <w:rsid w:val="6FB4F6C5"/>
    <w:rsid w:val="6FDE66CB"/>
    <w:rsid w:val="6FE49354"/>
    <w:rsid w:val="704FADC6"/>
    <w:rsid w:val="70548D45"/>
    <w:rsid w:val="70B2B0CD"/>
    <w:rsid w:val="70BB1CEB"/>
    <w:rsid w:val="70F60DF7"/>
    <w:rsid w:val="70F70B1F"/>
    <w:rsid w:val="711DEA28"/>
    <w:rsid w:val="713AE1DB"/>
    <w:rsid w:val="71795588"/>
    <w:rsid w:val="71D34E90"/>
    <w:rsid w:val="72D941BD"/>
    <w:rsid w:val="72F03ACC"/>
    <w:rsid w:val="73670FCD"/>
    <w:rsid w:val="736742C1"/>
    <w:rsid w:val="73D3DE53"/>
    <w:rsid w:val="73EEB991"/>
    <w:rsid w:val="73F9C662"/>
    <w:rsid w:val="743A89BE"/>
    <w:rsid w:val="743CD2E4"/>
    <w:rsid w:val="74867457"/>
    <w:rsid w:val="74A357AB"/>
    <w:rsid w:val="74CE1E88"/>
    <w:rsid w:val="74EE5350"/>
    <w:rsid w:val="74FF9E4D"/>
    <w:rsid w:val="7507918A"/>
    <w:rsid w:val="75485025"/>
    <w:rsid w:val="7616EFA2"/>
    <w:rsid w:val="764D41D1"/>
    <w:rsid w:val="76750140"/>
    <w:rsid w:val="76CA29B1"/>
    <w:rsid w:val="771FE81A"/>
    <w:rsid w:val="778DE04C"/>
    <w:rsid w:val="77A937AF"/>
    <w:rsid w:val="77EA2D95"/>
    <w:rsid w:val="78170114"/>
    <w:rsid w:val="786E5B7C"/>
    <w:rsid w:val="787D6278"/>
    <w:rsid w:val="78D0A287"/>
    <w:rsid w:val="78DC2F06"/>
    <w:rsid w:val="78F27B92"/>
    <w:rsid w:val="78FE871D"/>
    <w:rsid w:val="79200B94"/>
    <w:rsid w:val="793EC762"/>
    <w:rsid w:val="798F160F"/>
    <w:rsid w:val="799B3CED"/>
    <w:rsid w:val="79A668BD"/>
    <w:rsid w:val="79BFC142"/>
    <w:rsid w:val="7A48A40F"/>
    <w:rsid w:val="7A4F2117"/>
    <w:rsid w:val="7A86A200"/>
    <w:rsid w:val="7A8C1A75"/>
    <w:rsid w:val="7AA3DA73"/>
    <w:rsid w:val="7AD1E86C"/>
    <w:rsid w:val="7ADEF6E9"/>
    <w:rsid w:val="7AE994D6"/>
    <w:rsid w:val="7B375045"/>
    <w:rsid w:val="7B41BDCC"/>
    <w:rsid w:val="7B62AA5F"/>
    <w:rsid w:val="7BA488B9"/>
    <w:rsid w:val="7C1BDDC7"/>
    <w:rsid w:val="7C32EDA1"/>
    <w:rsid w:val="7C3A71EC"/>
    <w:rsid w:val="7CE231C1"/>
    <w:rsid w:val="7CECBD2D"/>
    <w:rsid w:val="7CFE10F0"/>
    <w:rsid w:val="7D3A38A2"/>
    <w:rsid w:val="7D4795B5"/>
    <w:rsid w:val="7D68B103"/>
    <w:rsid w:val="7DD2AB2B"/>
    <w:rsid w:val="7DE71911"/>
    <w:rsid w:val="7E28A4A4"/>
    <w:rsid w:val="7E44DFB8"/>
    <w:rsid w:val="7E4DC51B"/>
    <w:rsid w:val="7E4FDBBB"/>
    <w:rsid w:val="7E8869D3"/>
    <w:rsid w:val="7E8E5993"/>
    <w:rsid w:val="7E961708"/>
    <w:rsid w:val="7E9E5006"/>
    <w:rsid w:val="7EAF4544"/>
    <w:rsid w:val="7EE3FB6E"/>
    <w:rsid w:val="7F142E19"/>
    <w:rsid w:val="7F273753"/>
    <w:rsid w:val="7F5CF80D"/>
    <w:rsid w:val="7F5EDB06"/>
    <w:rsid w:val="7F9DEDE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03CDEA"/>
  <w14:defaultImageDpi w14:val="96"/>
  <w15:docId w15:val="{7E303D55-9486-4700-91AD-1D672411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Arial" w:hAnsi="Arial" w:cs="Arial"/>
      <w:kern w:val="0"/>
      <w:sz w:val="20"/>
      <w:szCs w:val="20"/>
      <w:lang w:val="en-US"/>
    </w:rPr>
  </w:style>
  <w:style w:type="paragraph" w:styleId="Heading1">
    <w:name w:val="heading 1"/>
    <w:basedOn w:val="Normal"/>
    <w:next w:val="Normal"/>
    <w:link w:val="Heading1Char"/>
    <w:uiPriority w:val="99"/>
    <w:qFormat/>
    <w:rsid w:val="00A17A52"/>
    <w:pPr>
      <w:keepNext/>
      <w:widowControl/>
      <w:spacing w:before="240" w:after="60"/>
      <w:jc w:val="center"/>
      <w:outlineLvl w:val="0"/>
    </w:pPr>
    <w:rPr>
      <w:rFonts w:eastAsia="Times New Roman" w:cs="Times New Roman"/>
      <w:b/>
      <w:bCs/>
      <w:kern w:val="28"/>
      <w:sz w:val="28"/>
      <w:szCs w:val="28"/>
    </w:rPr>
  </w:style>
  <w:style w:type="paragraph" w:styleId="Heading2">
    <w:name w:val="heading 2"/>
    <w:basedOn w:val="Normal"/>
    <w:next w:val="Normal"/>
    <w:link w:val="Heading2Char"/>
    <w:uiPriority w:val="9"/>
    <w:semiHidden/>
    <w:unhideWhenUsed/>
    <w:qFormat/>
    <w:rsid w:val="006B777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pPr>
      <w:widowControl/>
      <w:tabs>
        <w:tab w:val="right" w:leader="dot" w:pos="8640"/>
      </w:tabs>
      <w:spacing w:before="120" w:after="120"/>
    </w:pPr>
    <w:rPr>
      <w:rFonts w:ascii="Times New Roman" w:hAnsi="Times New Roman" w:cs="Times New Roman"/>
      <w:b/>
      <w:bCs/>
      <w:caps/>
    </w:rPr>
  </w:style>
  <w:style w:type="paragraph" w:styleId="TOC2">
    <w:name w:val="toc 2"/>
    <w:basedOn w:val="Normal"/>
    <w:next w:val="Normal"/>
    <w:uiPriority w:val="99"/>
    <w:pPr>
      <w:widowControl/>
      <w:tabs>
        <w:tab w:val="right" w:leader="dot" w:pos="8640"/>
      </w:tabs>
      <w:ind w:left="200"/>
    </w:pPr>
    <w:rPr>
      <w:rFonts w:ascii="Times New Roman" w:hAnsi="Times New Roman" w:cs="Times New Roman"/>
      <w:smallCaps/>
    </w:rPr>
  </w:style>
  <w:style w:type="paragraph" w:styleId="TOC3">
    <w:name w:val="toc 3"/>
    <w:basedOn w:val="Normal"/>
    <w:next w:val="Normal"/>
    <w:uiPriority w:val="99"/>
    <w:pPr>
      <w:widowControl/>
      <w:tabs>
        <w:tab w:val="right" w:leader="dot" w:pos="8640"/>
      </w:tabs>
      <w:ind w:left="400"/>
    </w:pPr>
    <w:rPr>
      <w:rFonts w:ascii="Times New Roman" w:hAnsi="Times New Roman" w:cs="Times New Roman"/>
      <w:i/>
      <w:iCs/>
    </w:rPr>
  </w:style>
  <w:style w:type="character" w:customStyle="1" w:styleId="Heading1Char">
    <w:name w:val="Heading 1 Char"/>
    <w:basedOn w:val="DefaultParagraphFont"/>
    <w:link w:val="Heading1"/>
    <w:uiPriority w:val="99"/>
    <w:rsid w:val="00A17A52"/>
    <w:rPr>
      <w:rFonts w:ascii="Arial" w:eastAsia="Times New Roman" w:hAnsi="Arial" w:cs="Times New Roman"/>
      <w:b/>
      <w:bCs/>
      <w:kern w:val="28"/>
      <w:sz w:val="28"/>
      <w:szCs w:val="28"/>
      <w:lang w:val="en-US"/>
    </w:rPr>
  </w:style>
  <w:style w:type="paragraph" w:styleId="Header">
    <w:name w:val="header"/>
    <w:basedOn w:val="Normal"/>
    <w:link w:val="HeaderChar"/>
    <w:uiPriority w:val="99"/>
    <w:pPr>
      <w:tabs>
        <w:tab w:val="center" w:pos="4320"/>
        <w:tab w:val="right" w:pos="8640"/>
      </w:tabs>
    </w:pPr>
    <w:rPr>
      <w:rFonts w:ascii="Times New Roman" w:hAnsi="Times New Roman" w:cs="Times New Roman"/>
    </w:rPr>
  </w:style>
  <w:style w:type="character" w:customStyle="1" w:styleId="HeaderChar">
    <w:name w:val="Header Char"/>
    <w:basedOn w:val="DefaultParagraphFont"/>
    <w:link w:val="Header"/>
    <w:uiPriority w:val="99"/>
    <w:semiHidden/>
    <w:rPr>
      <w:rFonts w:ascii="Arial" w:hAnsi="Arial" w:cs="Arial"/>
      <w:kern w:val="0"/>
      <w:sz w:val="20"/>
      <w:szCs w:val="20"/>
      <w:lang w:val="en-US"/>
    </w:rPr>
  </w:style>
  <w:style w:type="paragraph" w:styleId="Footer">
    <w:name w:val="footer"/>
    <w:basedOn w:val="Normal"/>
    <w:link w:val="FooterChar"/>
    <w:uiPriority w:val="99"/>
    <w:pPr>
      <w:tabs>
        <w:tab w:val="center" w:pos="4320"/>
        <w:tab w:val="right" w:pos="8640"/>
      </w:tabs>
    </w:pPr>
    <w:rPr>
      <w:rFonts w:ascii="Times New Roman" w:hAnsi="Times New Roman" w:cs="Times New Roman"/>
    </w:rPr>
  </w:style>
  <w:style w:type="character" w:customStyle="1" w:styleId="FooterChar">
    <w:name w:val="Footer Char"/>
    <w:basedOn w:val="DefaultParagraphFont"/>
    <w:link w:val="Footer"/>
    <w:uiPriority w:val="99"/>
    <w:semiHidden/>
    <w:rPr>
      <w:rFonts w:ascii="Arial" w:hAnsi="Arial" w:cs="Arial"/>
      <w:kern w:val="0"/>
      <w:sz w:val="20"/>
      <w:szCs w:val="20"/>
      <w:lang w:val="en-US"/>
    </w:rPr>
  </w:style>
  <w:style w:type="character" w:styleId="PageNumber">
    <w:name w:val="page number"/>
    <w:basedOn w:val="DefaultParagraphFont"/>
    <w:uiPriority w:val="99"/>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BF25C5"/>
    <w:pPr>
      <w:spacing w:after="0" w:line="240" w:lineRule="auto"/>
    </w:pPr>
    <w:rPr>
      <w:rFonts w:ascii="Arial" w:hAnsi="Arial" w:cs="Arial"/>
      <w:kern w:val="0"/>
      <w:sz w:val="20"/>
      <w:szCs w:val="20"/>
      <w:lang w:val="en-US"/>
    </w:rPr>
  </w:style>
  <w:style w:type="character" w:styleId="UnresolvedMention">
    <w:name w:val="Unresolved Mention"/>
    <w:basedOn w:val="DefaultParagraphFont"/>
    <w:uiPriority w:val="99"/>
    <w:semiHidden/>
    <w:unhideWhenUsed/>
    <w:rsid w:val="002A613C"/>
    <w:rPr>
      <w:color w:val="605E5C"/>
      <w:shd w:val="clear" w:color="auto" w:fill="E1DFDD"/>
    </w:rPr>
  </w:style>
  <w:style w:type="character" w:customStyle="1" w:styleId="Heading2Char">
    <w:name w:val="Heading 2 Char"/>
    <w:basedOn w:val="DefaultParagraphFont"/>
    <w:link w:val="Heading2"/>
    <w:uiPriority w:val="9"/>
    <w:semiHidden/>
    <w:rsid w:val="006B7775"/>
    <w:rPr>
      <w:rFonts w:asciiTheme="majorHAnsi" w:eastAsiaTheme="majorEastAsia" w:hAnsiTheme="majorHAnsi" w:cstheme="majorBidi"/>
      <w:color w:val="2F5496" w:themeColor="accent1" w:themeShade="BF"/>
      <w:kern w:val="0"/>
      <w:sz w:val="26"/>
      <w:szCs w:val="26"/>
      <w:lang w:val="en-US"/>
    </w:rPr>
  </w:style>
  <w:style w:type="character" w:customStyle="1" w:styleId="ui-provider">
    <w:name w:val="ui-provider"/>
    <w:basedOn w:val="DefaultParagraphFont"/>
    <w:rsid w:val="00EE42B3"/>
  </w:style>
  <w:style w:type="character" w:styleId="Strong">
    <w:name w:val="Strong"/>
    <w:basedOn w:val="DefaultParagraphFont"/>
    <w:uiPriority w:val="22"/>
    <w:qFormat/>
    <w:rsid w:val="00EE42B3"/>
    <w:rPr>
      <w:b/>
      <w:bCs/>
    </w:rPr>
  </w:style>
  <w:style w:type="character" w:styleId="FollowedHyperlink">
    <w:name w:val="FollowedHyperlink"/>
    <w:basedOn w:val="DefaultParagraphFont"/>
    <w:uiPriority w:val="99"/>
    <w:semiHidden/>
    <w:unhideWhenUsed/>
    <w:rsid w:val="009B3A64"/>
    <w:rPr>
      <w:color w:val="954F72" w:themeColor="followedHyperlink"/>
      <w:u w:val="single"/>
    </w:rPr>
  </w:style>
  <w:style w:type="character" w:styleId="CommentReference">
    <w:name w:val="annotation reference"/>
    <w:basedOn w:val="DefaultParagraphFont"/>
    <w:uiPriority w:val="99"/>
    <w:semiHidden/>
    <w:unhideWhenUsed/>
    <w:rsid w:val="009E7903"/>
    <w:rPr>
      <w:sz w:val="16"/>
      <w:szCs w:val="16"/>
    </w:rPr>
  </w:style>
  <w:style w:type="paragraph" w:styleId="CommentText">
    <w:name w:val="annotation text"/>
    <w:basedOn w:val="Normal"/>
    <w:link w:val="CommentTextChar"/>
    <w:uiPriority w:val="99"/>
    <w:unhideWhenUsed/>
    <w:rsid w:val="009E7903"/>
  </w:style>
  <w:style w:type="character" w:customStyle="1" w:styleId="CommentTextChar">
    <w:name w:val="Comment Text Char"/>
    <w:basedOn w:val="DefaultParagraphFont"/>
    <w:link w:val="CommentText"/>
    <w:uiPriority w:val="99"/>
    <w:rsid w:val="009E7903"/>
    <w:rPr>
      <w:rFonts w:ascii="Arial" w:hAnsi="Arial" w:cs="Arial"/>
      <w:kern w:val="0"/>
      <w:sz w:val="20"/>
      <w:szCs w:val="20"/>
      <w:lang w:val="en-US"/>
    </w:rPr>
  </w:style>
  <w:style w:type="paragraph" w:styleId="CommentSubject">
    <w:name w:val="annotation subject"/>
    <w:basedOn w:val="CommentText"/>
    <w:next w:val="CommentText"/>
    <w:link w:val="CommentSubjectChar"/>
    <w:uiPriority w:val="99"/>
    <w:semiHidden/>
    <w:unhideWhenUsed/>
    <w:rsid w:val="009E7903"/>
    <w:rPr>
      <w:b/>
      <w:bCs/>
    </w:rPr>
  </w:style>
  <w:style w:type="character" w:customStyle="1" w:styleId="CommentSubjectChar">
    <w:name w:val="Comment Subject Char"/>
    <w:basedOn w:val="CommentTextChar"/>
    <w:link w:val="CommentSubject"/>
    <w:uiPriority w:val="99"/>
    <w:semiHidden/>
    <w:rsid w:val="009E7903"/>
    <w:rPr>
      <w:rFonts w:ascii="Arial" w:hAnsi="Arial" w:cs="Arial"/>
      <w:b/>
      <w:bCs/>
      <w:kern w:val="0"/>
      <w:sz w:val="20"/>
      <w:szCs w:val="20"/>
      <w:lang w:val="en-US"/>
    </w:rPr>
  </w:style>
  <w:style w:type="paragraph" w:styleId="Subtitle">
    <w:name w:val="Subtitle"/>
    <w:basedOn w:val="Normal"/>
    <w:next w:val="Normal"/>
    <w:link w:val="SubtitleChar"/>
    <w:uiPriority w:val="11"/>
    <w:qFormat/>
    <w:rsid w:val="00E85D9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85D9C"/>
    <w:rPr>
      <w:color w:val="5A5A5A" w:themeColor="text1" w:themeTint="A5"/>
      <w:spacing w:val="15"/>
      <w:kern w:val="0"/>
      <w:lang w:val="en-US"/>
    </w:rPr>
  </w:style>
  <w:style w:type="table" w:styleId="TableGrid">
    <w:name w:val="Table Grid"/>
    <w:basedOn w:val="TableNormal"/>
    <w:uiPriority w:val="59"/>
    <w:rsid w:val="00B247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04D6A"/>
    <w:pPr>
      <w:ind w:left="720"/>
      <w:contextualSpacing/>
    </w:pPr>
  </w:style>
  <w:style w:type="paragraph" w:customStyle="1" w:styleId="pf0">
    <w:name w:val="pf0"/>
    <w:basedOn w:val="Normal"/>
    <w:rsid w:val="00F260E7"/>
    <w:pPr>
      <w:widowControl/>
      <w:autoSpaceDE/>
      <w:autoSpaceDN/>
      <w:adjustRightInd/>
      <w:spacing w:before="100" w:beforeAutospacing="1" w:after="100" w:afterAutospacing="1"/>
    </w:pPr>
    <w:rPr>
      <w:rFonts w:ascii="Times New Roman" w:eastAsia="Times New Roman" w:hAnsi="Times New Roman" w:cs="Times New Roman"/>
      <w:sz w:val="24"/>
      <w:szCs w:val="24"/>
      <w:lang w:val="en-AU"/>
      <w14:ligatures w14:val="none"/>
    </w:rPr>
  </w:style>
  <w:style w:type="paragraph" w:customStyle="1" w:styleId="pf1">
    <w:name w:val="pf1"/>
    <w:basedOn w:val="Normal"/>
    <w:rsid w:val="00F260E7"/>
    <w:pPr>
      <w:widowControl/>
      <w:autoSpaceDE/>
      <w:autoSpaceDN/>
      <w:adjustRightInd/>
      <w:spacing w:before="100" w:beforeAutospacing="1" w:after="100" w:afterAutospacing="1"/>
      <w:ind w:left="720"/>
    </w:pPr>
    <w:rPr>
      <w:rFonts w:ascii="Times New Roman" w:eastAsia="Times New Roman" w:hAnsi="Times New Roman" w:cs="Times New Roman"/>
      <w:sz w:val="24"/>
      <w:szCs w:val="24"/>
      <w:lang w:val="en-AU"/>
      <w14:ligatures w14:val="none"/>
    </w:rPr>
  </w:style>
  <w:style w:type="character" w:customStyle="1" w:styleId="cf01">
    <w:name w:val="cf01"/>
    <w:basedOn w:val="DefaultParagraphFont"/>
    <w:rsid w:val="00F260E7"/>
    <w:rPr>
      <w:rFonts w:ascii="Segoe UI" w:hAnsi="Segoe UI" w:cs="Segoe UI" w:hint="default"/>
      <w:sz w:val="18"/>
      <w:szCs w:val="18"/>
    </w:rPr>
  </w:style>
  <w:style w:type="character" w:customStyle="1" w:styleId="cf11">
    <w:name w:val="cf11"/>
    <w:basedOn w:val="DefaultParagraphFont"/>
    <w:rsid w:val="00F260E7"/>
    <w:rPr>
      <w:rFonts w:ascii="Segoe UI" w:hAnsi="Segoe UI" w:cs="Segoe UI" w:hint="default"/>
      <w:i/>
      <w:iCs/>
      <w:sz w:val="18"/>
      <w:szCs w:val="18"/>
      <w:shd w:val="clear" w:color="auto" w:fill="FFFFFF"/>
    </w:rPr>
  </w:style>
  <w:style w:type="character" w:customStyle="1" w:styleId="cf21">
    <w:name w:val="cf21"/>
    <w:basedOn w:val="DefaultParagraphFont"/>
    <w:rsid w:val="00F260E7"/>
    <w:rPr>
      <w:rFonts w:ascii="Segoe UI" w:hAnsi="Segoe UI" w:cs="Segoe UI" w:hint="default"/>
      <w:sz w:val="18"/>
      <w:szCs w:val="18"/>
    </w:rPr>
  </w:style>
  <w:style w:type="character" w:customStyle="1" w:styleId="cf31">
    <w:name w:val="cf31"/>
    <w:basedOn w:val="DefaultParagraphFont"/>
    <w:rsid w:val="00F260E7"/>
    <w:rPr>
      <w:rFonts w:ascii="Segoe UI" w:hAnsi="Segoe UI" w:cs="Segoe UI" w:hint="default"/>
      <w:i/>
      <w:iCs/>
      <w:sz w:val="18"/>
      <w:szCs w:val="18"/>
    </w:rPr>
  </w:style>
  <w:style w:type="character" w:customStyle="1" w:styleId="cf41">
    <w:name w:val="cf41"/>
    <w:basedOn w:val="DefaultParagraphFont"/>
    <w:rsid w:val="00F260E7"/>
    <w:rPr>
      <w:rFonts w:ascii="Segoe UI" w:hAnsi="Segoe UI" w:cs="Segoe UI" w:hint="default"/>
      <w:color w:val="2D2D31"/>
      <w:sz w:val="18"/>
      <w:szCs w:val="18"/>
      <w:shd w:val="clear" w:color="auto" w:fill="FFFFFF"/>
    </w:rPr>
  </w:style>
  <w:style w:type="character" w:customStyle="1" w:styleId="cf51">
    <w:name w:val="cf51"/>
    <w:basedOn w:val="DefaultParagraphFont"/>
    <w:rsid w:val="00F260E7"/>
    <w:rPr>
      <w:rFonts w:ascii="Segoe UI" w:hAnsi="Segoe UI" w:cs="Segoe UI" w:hint="default"/>
      <w:sz w:val="18"/>
      <w:szCs w:val="18"/>
    </w:rPr>
  </w:style>
  <w:style w:type="paragraph" w:customStyle="1" w:styleId="pf2">
    <w:name w:val="pf2"/>
    <w:basedOn w:val="Normal"/>
    <w:rsid w:val="00F260E7"/>
    <w:pPr>
      <w:widowControl/>
      <w:autoSpaceDE/>
      <w:autoSpaceDN/>
      <w:adjustRightInd/>
      <w:spacing w:before="100" w:beforeAutospacing="1" w:after="100" w:afterAutospacing="1"/>
    </w:pPr>
    <w:rPr>
      <w:rFonts w:ascii="Times New Roman" w:eastAsia="Times New Roman" w:hAnsi="Times New Roman" w:cs="Times New Roman"/>
      <w:sz w:val="24"/>
      <w:szCs w:val="24"/>
      <w:lang w:val="en-AU"/>
      <w14:ligatures w14:val="none"/>
    </w:rPr>
  </w:style>
  <w:style w:type="character" w:styleId="Mention">
    <w:name w:val="Mention"/>
    <w:basedOn w:val="DefaultParagraphFont"/>
    <w:uiPriority w:val="99"/>
    <w:unhideWhenUsed/>
    <w:rsid w:val="004D6276"/>
    <w:rPr>
      <w:color w:val="2B579A"/>
      <w:shd w:val="clear" w:color="auto" w:fill="E1DFDD"/>
    </w:rPr>
  </w:style>
  <w:style w:type="paragraph" w:customStyle="1" w:styleId="MPS3DrugTableheaderrow">
    <w:name w:val="MPS3 Drug Table header row"/>
    <w:basedOn w:val="Normal"/>
    <w:qFormat/>
    <w:rsid w:val="001F21FA"/>
    <w:pPr>
      <w:widowControl/>
      <w:autoSpaceDE/>
      <w:autoSpaceDN/>
      <w:adjustRightInd/>
      <w:spacing w:after="57"/>
      <w:jc w:val="center"/>
    </w:pPr>
    <w:rPr>
      <w:rFonts w:cstheme="minorBidi"/>
      <w:sz w:val="14"/>
      <w:szCs w:val="22"/>
      <w:lang w:val="en-AU" w:eastAsia="zh-CN"/>
      <w14:ligatures w14:val="none"/>
    </w:rPr>
  </w:style>
  <w:style w:type="table" w:customStyle="1" w:styleId="mps-table-GE">
    <w:name w:val="mps-table-GE"/>
    <w:basedOn w:val="TableNormal"/>
    <w:uiPriority w:val="99"/>
    <w:rsid w:val="001F21FA"/>
    <w:pPr>
      <w:spacing w:after="0" w:line="240" w:lineRule="auto"/>
      <w:jc w:val="center"/>
    </w:pPr>
    <w:rPr>
      <w:rFonts w:ascii="Calibri Light" w:hAnsi="Calibri Light"/>
      <w:kern w:val="0"/>
      <w:sz w:val="16"/>
      <w:lang w:eastAsia="zh-CN"/>
      <w14:ligatures w14:val="none"/>
    </w:rPr>
    <w:tblPr>
      <w:tblCellMar>
        <w:left w:w="6" w:type="dxa"/>
        <w:right w:w="6" w:type="dxa"/>
      </w:tblCellMar>
    </w:tblPr>
    <w:trPr>
      <w:cantSplit/>
    </w:trPr>
    <w:tblStylePr w:type="firstRow">
      <w:pPr>
        <w:keepNext w:val="0"/>
        <w:keepLines w:val="0"/>
        <w:pageBreakBefore w:val="0"/>
        <w:widowControl w:val="0"/>
        <w:suppressLineNumbers w:val="0"/>
        <w:suppressAutoHyphens w:val="0"/>
        <w:wordWrap/>
        <w:spacing w:beforeLines="20" w:before="20" w:beforeAutospacing="0" w:afterLines="20" w:after="20" w:afterAutospacing="0" w:line="276" w:lineRule="auto"/>
        <w:ind w:leftChars="0" w:left="0" w:rightChars="0" w:right="0" w:firstLineChars="0" w:firstLine="0"/>
        <w:contextualSpacing w:val="0"/>
        <w:mirrorIndents w:val="0"/>
        <w:jc w:val="center"/>
        <w:textboxTightWrap w:val="none"/>
      </w:pPr>
      <w:rPr>
        <w:rFonts w:ascii="Calibri Light" w:hAnsi="Calibri Light"/>
        <w:color w:val="595959" w:themeColor="text1" w:themeTint="A6"/>
        <w:sz w:val="16"/>
      </w:rPr>
    </w:tblStylePr>
    <w:tblStylePr w:type="lastCol">
      <w:pPr>
        <w:jc w:val="lef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92236">
      <w:bodyDiv w:val="1"/>
      <w:marLeft w:val="0"/>
      <w:marRight w:val="0"/>
      <w:marTop w:val="0"/>
      <w:marBottom w:val="0"/>
      <w:divBdr>
        <w:top w:val="none" w:sz="0" w:space="0" w:color="auto"/>
        <w:left w:val="none" w:sz="0" w:space="0" w:color="auto"/>
        <w:bottom w:val="none" w:sz="0" w:space="0" w:color="auto"/>
        <w:right w:val="none" w:sz="0" w:space="0" w:color="auto"/>
      </w:divBdr>
    </w:div>
    <w:div w:id="64182593">
      <w:bodyDiv w:val="1"/>
      <w:marLeft w:val="0"/>
      <w:marRight w:val="0"/>
      <w:marTop w:val="0"/>
      <w:marBottom w:val="0"/>
      <w:divBdr>
        <w:top w:val="none" w:sz="0" w:space="0" w:color="auto"/>
        <w:left w:val="none" w:sz="0" w:space="0" w:color="auto"/>
        <w:bottom w:val="none" w:sz="0" w:space="0" w:color="auto"/>
        <w:right w:val="none" w:sz="0" w:space="0" w:color="auto"/>
      </w:divBdr>
    </w:div>
    <w:div w:id="76875155">
      <w:bodyDiv w:val="1"/>
      <w:marLeft w:val="0"/>
      <w:marRight w:val="0"/>
      <w:marTop w:val="0"/>
      <w:marBottom w:val="0"/>
      <w:divBdr>
        <w:top w:val="none" w:sz="0" w:space="0" w:color="auto"/>
        <w:left w:val="none" w:sz="0" w:space="0" w:color="auto"/>
        <w:bottom w:val="none" w:sz="0" w:space="0" w:color="auto"/>
        <w:right w:val="none" w:sz="0" w:space="0" w:color="auto"/>
      </w:divBdr>
    </w:div>
    <w:div w:id="100616920">
      <w:bodyDiv w:val="1"/>
      <w:marLeft w:val="0"/>
      <w:marRight w:val="0"/>
      <w:marTop w:val="0"/>
      <w:marBottom w:val="0"/>
      <w:divBdr>
        <w:top w:val="none" w:sz="0" w:space="0" w:color="auto"/>
        <w:left w:val="none" w:sz="0" w:space="0" w:color="auto"/>
        <w:bottom w:val="none" w:sz="0" w:space="0" w:color="auto"/>
        <w:right w:val="none" w:sz="0" w:space="0" w:color="auto"/>
      </w:divBdr>
    </w:div>
    <w:div w:id="126247505">
      <w:bodyDiv w:val="1"/>
      <w:marLeft w:val="0"/>
      <w:marRight w:val="0"/>
      <w:marTop w:val="0"/>
      <w:marBottom w:val="0"/>
      <w:divBdr>
        <w:top w:val="none" w:sz="0" w:space="0" w:color="auto"/>
        <w:left w:val="none" w:sz="0" w:space="0" w:color="auto"/>
        <w:bottom w:val="none" w:sz="0" w:space="0" w:color="auto"/>
        <w:right w:val="none" w:sz="0" w:space="0" w:color="auto"/>
      </w:divBdr>
    </w:div>
    <w:div w:id="139270284">
      <w:bodyDiv w:val="1"/>
      <w:marLeft w:val="0"/>
      <w:marRight w:val="0"/>
      <w:marTop w:val="0"/>
      <w:marBottom w:val="0"/>
      <w:divBdr>
        <w:top w:val="none" w:sz="0" w:space="0" w:color="auto"/>
        <w:left w:val="none" w:sz="0" w:space="0" w:color="auto"/>
        <w:bottom w:val="none" w:sz="0" w:space="0" w:color="auto"/>
        <w:right w:val="none" w:sz="0" w:space="0" w:color="auto"/>
      </w:divBdr>
    </w:div>
    <w:div w:id="148979313">
      <w:bodyDiv w:val="1"/>
      <w:marLeft w:val="0"/>
      <w:marRight w:val="0"/>
      <w:marTop w:val="0"/>
      <w:marBottom w:val="0"/>
      <w:divBdr>
        <w:top w:val="none" w:sz="0" w:space="0" w:color="auto"/>
        <w:left w:val="none" w:sz="0" w:space="0" w:color="auto"/>
        <w:bottom w:val="none" w:sz="0" w:space="0" w:color="auto"/>
        <w:right w:val="none" w:sz="0" w:space="0" w:color="auto"/>
      </w:divBdr>
    </w:div>
    <w:div w:id="176118451">
      <w:bodyDiv w:val="1"/>
      <w:marLeft w:val="0"/>
      <w:marRight w:val="0"/>
      <w:marTop w:val="0"/>
      <w:marBottom w:val="0"/>
      <w:divBdr>
        <w:top w:val="none" w:sz="0" w:space="0" w:color="auto"/>
        <w:left w:val="none" w:sz="0" w:space="0" w:color="auto"/>
        <w:bottom w:val="none" w:sz="0" w:space="0" w:color="auto"/>
        <w:right w:val="none" w:sz="0" w:space="0" w:color="auto"/>
      </w:divBdr>
    </w:div>
    <w:div w:id="177087167">
      <w:bodyDiv w:val="1"/>
      <w:marLeft w:val="0"/>
      <w:marRight w:val="0"/>
      <w:marTop w:val="0"/>
      <w:marBottom w:val="0"/>
      <w:divBdr>
        <w:top w:val="none" w:sz="0" w:space="0" w:color="auto"/>
        <w:left w:val="none" w:sz="0" w:space="0" w:color="auto"/>
        <w:bottom w:val="none" w:sz="0" w:space="0" w:color="auto"/>
        <w:right w:val="none" w:sz="0" w:space="0" w:color="auto"/>
      </w:divBdr>
    </w:div>
    <w:div w:id="192034211">
      <w:bodyDiv w:val="1"/>
      <w:marLeft w:val="0"/>
      <w:marRight w:val="0"/>
      <w:marTop w:val="0"/>
      <w:marBottom w:val="0"/>
      <w:divBdr>
        <w:top w:val="none" w:sz="0" w:space="0" w:color="auto"/>
        <w:left w:val="none" w:sz="0" w:space="0" w:color="auto"/>
        <w:bottom w:val="none" w:sz="0" w:space="0" w:color="auto"/>
        <w:right w:val="none" w:sz="0" w:space="0" w:color="auto"/>
      </w:divBdr>
    </w:div>
    <w:div w:id="197280579">
      <w:bodyDiv w:val="1"/>
      <w:marLeft w:val="0"/>
      <w:marRight w:val="0"/>
      <w:marTop w:val="0"/>
      <w:marBottom w:val="0"/>
      <w:divBdr>
        <w:top w:val="none" w:sz="0" w:space="0" w:color="auto"/>
        <w:left w:val="none" w:sz="0" w:space="0" w:color="auto"/>
        <w:bottom w:val="none" w:sz="0" w:space="0" w:color="auto"/>
        <w:right w:val="none" w:sz="0" w:space="0" w:color="auto"/>
      </w:divBdr>
    </w:div>
    <w:div w:id="225264717">
      <w:bodyDiv w:val="1"/>
      <w:marLeft w:val="0"/>
      <w:marRight w:val="0"/>
      <w:marTop w:val="0"/>
      <w:marBottom w:val="0"/>
      <w:divBdr>
        <w:top w:val="none" w:sz="0" w:space="0" w:color="auto"/>
        <w:left w:val="none" w:sz="0" w:space="0" w:color="auto"/>
        <w:bottom w:val="none" w:sz="0" w:space="0" w:color="auto"/>
        <w:right w:val="none" w:sz="0" w:space="0" w:color="auto"/>
      </w:divBdr>
    </w:div>
    <w:div w:id="244458451">
      <w:bodyDiv w:val="1"/>
      <w:marLeft w:val="0"/>
      <w:marRight w:val="0"/>
      <w:marTop w:val="0"/>
      <w:marBottom w:val="0"/>
      <w:divBdr>
        <w:top w:val="none" w:sz="0" w:space="0" w:color="auto"/>
        <w:left w:val="none" w:sz="0" w:space="0" w:color="auto"/>
        <w:bottom w:val="none" w:sz="0" w:space="0" w:color="auto"/>
        <w:right w:val="none" w:sz="0" w:space="0" w:color="auto"/>
      </w:divBdr>
    </w:div>
    <w:div w:id="245458024">
      <w:bodyDiv w:val="1"/>
      <w:marLeft w:val="0"/>
      <w:marRight w:val="0"/>
      <w:marTop w:val="0"/>
      <w:marBottom w:val="0"/>
      <w:divBdr>
        <w:top w:val="none" w:sz="0" w:space="0" w:color="auto"/>
        <w:left w:val="none" w:sz="0" w:space="0" w:color="auto"/>
        <w:bottom w:val="none" w:sz="0" w:space="0" w:color="auto"/>
        <w:right w:val="none" w:sz="0" w:space="0" w:color="auto"/>
      </w:divBdr>
    </w:div>
    <w:div w:id="255791557">
      <w:bodyDiv w:val="1"/>
      <w:marLeft w:val="0"/>
      <w:marRight w:val="0"/>
      <w:marTop w:val="0"/>
      <w:marBottom w:val="0"/>
      <w:divBdr>
        <w:top w:val="none" w:sz="0" w:space="0" w:color="auto"/>
        <w:left w:val="none" w:sz="0" w:space="0" w:color="auto"/>
        <w:bottom w:val="none" w:sz="0" w:space="0" w:color="auto"/>
        <w:right w:val="none" w:sz="0" w:space="0" w:color="auto"/>
      </w:divBdr>
    </w:div>
    <w:div w:id="265580303">
      <w:bodyDiv w:val="1"/>
      <w:marLeft w:val="0"/>
      <w:marRight w:val="0"/>
      <w:marTop w:val="0"/>
      <w:marBottom w:val="0"/>
      <w:divBdr>
        <w:top w:val="none" w:sz="0" w:space="0" w:color="auto"/>
        <w:left w:val="none" w:sz="0" w:space="0" w:color="auto"/>
        <w:bottom w:val="none" w:sz="0" w:space="0" w:color="auto"/>
        <w:right w:val="none" w:sz="0" w:space="0" w:color="auto"/>
      </w:divBdr>
    </w:div>
    <w:div w:id="282268258">
      <w:bodyDiv w:val="1"/>
      <w:marLeft w:val="0"/>
      <w:marRight w:val="0"/>
      <w:marTop w:val="0"/>
      <w:marBottom w:val="0"/>
      <w:divBdr>
        <w:top w:val="none" w:sz="0" w:space="0" w:color="auto"/>
        <w:left w:val="none" w:sz="0" w:space="0" w:color="auto"/>
        <w:bottom w:val="none" w:sz="0" w:space="0" w:color="auto"/>
        <w:right w:val="none" w:sz="0" w:space="0" w:color="auto"/>
      </w:divBdr>
    </w:div>
    <w:div w:id="300425671">
      <w:bodyDiv w:val="1"/>
      <w:marLeft w:val="0"/>
      <w:marRight w:val="0"/>
      <w:marTop w:val="0"/>
      <w:marBottom w:val="0"/>
      <w:divBdr>
        <w:top w:val="none" w:sz="0" w:space="0" w:color="auto"/>
        <w:left w:val="none" w:sz="0" w:space="0" w:color="auto"/>
        <w:bottom w:val="none" w:sz="0" w:space="0" w:color="auto"/>
        <w:right w:val="none" w:sz="0" w:space="0" w:color="auto"/>
      </w:divBdr>
    </w:div>
    <w:div w:id="302776722">
      <w:bodyDiv w:val="1"/>
      <w:marLeft w:val="0"/>
      <w:marRight w:val="0"/>
      <w:marTop w:val="0"/>
      <w:marBottom w:val="0"/>
      <w:divBdr>
        <w:top w:val="none" w:sz="0" w:space="0" w:color="auto"/>
        <w:left w:val="none" w:sz="0" w:space="0" w:color="auto"/>
        <w:bottom w:val="none" w:sz="0" w:space="0" w:color="auto"/>
        <w:right w:val="none" w:sz="0" w:space="0" w:color="auto"/>
      </w:divBdr>
    </w:div>
    <w:div w:id="305936577">
      <w:bodyDiv w:val="1"/>
      <w:marLeft w:val="0"/>
      <w:marRight w:val="0"/>
      <w:marTop w:val="0"/>
      <w:marBottom w:val="0"/>
      <w:divBdr>
        <w:top w:val="none" w:sz="0" w:space="0" w:color="auto"/>
        <w:left w:val="none" w:sz="0" w:space="0" w:color="auto"/>
        <w:bottom w:val="none" w:sz="0" w:space="0" w:color="auto"/>
        <w:right w:val="none" w:sz="0" w:space="0" w:color="auto"/>
      </w:divBdr>
    </w:div>
    <w:div w:id="331612881">
      <w:bodyDiv w:val="1"/>
      <w:marLeft w:val="0"/>
      <w:marRight w:val="0"/>
      <w:marTop w:val="0"/>
      <w:marBottom w:val="0"/>
      <w:divBdr>
        <w:top w:val="none" w:sz="0" w:space="0" w:color="auto"/>
        <w:left w:val="none" w:sz="0" w:space="0" w:color="auto"/>
        <w:bottom w:val="none" w:sz="0" w:space="0" w:color="auto"/>
        <w:right w:val="none" w:sz="0" w:space="0" w:color="auto"/>
      </w:divBdr>
    </w:div>
    <w:div w:id="346905566">
      <w:bodyDiv w:val="1"/>
      <w:marLeft w:val="0"/>
      <w:marRight w:val="0"/>
      <w:marTop w:val="0"/>
      <w:marBottom w:val="0"/>
      <w:divBdr>
        <w:top w:val="none" w:sz="0" w:space="0" w:color="auto"/>
        <w:left w:val="none" w:sz="0" w:space="0" w:color="auto"/>
        <w:bottom w:val="none" w:sz="0" w:space="0" w:color="auto"/>
        <w:right w:val="none" w:sz="0" w:space="0" w:color="auto"/>
      </w:divBdr>
    </w:div>
    <w:div w:id="353456056">
      <w:bodyDiv w:val="1"/>
      <w:marLeft w:val="0"/>
      <w:marRight w:val="0"/>
      <w:marTop w:val="0"/>
      <w:marBottom w:val="0"/>
      <w:divBdr>
        <w:top w:val="none" w:sz="0" w:space="0" w:color="auto"/>
        <w:left w:val="none" w:sz="0" w:space="0" w:color="auto"/>
        <w:bottom w:val="none" w:sz="0" w:space="0" w:color="auto"/>
        <w:right w:val="none" w:sz="0" w:space="0" w:color="auto"/>
      </w:divBdr>
    </w:div>
    <w:div w:id="353920481">
      <w:bodyDiv w:val="1"/>
      <w:marLeft w:val="0"/>
      <w:marRight w:val="0"/>
      <w:marTop w:val="0"/>
      <w:marBottom w:val="0"/>
      <w:divBdr>
        <w:top w:val="none" w:sz="0" w:space="0" w:color="auto"/>
        <w:left w:val="none" w:sz="0" w:space="0" w:color="auto"/>
        <w:bottom w:val="none" w:sz="0" w:space="0" w:color="auto"/>
        <w:right w:val="none" w:sz="0" w:space="0" w:color="auto"/>
      </w:divBdr>
    </w:div>
    <w:div w:id="385958396">
      <w:bodyDiv w:val="1"/>
      <w:marLeft w:val="0"/>
      <w:marRight w:val="0"/>
      <w:marTop w:val="0"/>
      <w:marBottom w:val="0"/>
      <w:divBdr>
        <w:top w:val="none" w:sz="0" w:space="0" w:color="auto"/>
        <w:left w:val="none" w:sz="0" w:space="0" w:color="auto"/>
        <w:bottom w:val="none" w:sz="0" w:space="0" w:color="auto"/>
        <w:right w:val="none" w:sz="0" w:space="0" w:color="auto"/>
      </w:divBdr>
    </w:div>
    <w:div w:id="403767577">
      <w:bodyDiv w:val="1"/>
      <w:marLeft w:val="0"/>
      <w:marRight w:val="0"/>
      <w:marTop w:val="0"/>
      <w:marBottom w:val="0"/>
      <w:divBdr>
        <w:top w:val="none" w:sz="0" w:space="0" w:color="auto"/>
        <w:left w:val="none" w:sz="0" w:space="0" w:color="auto"/>
        <w:bottom w:val="none" w:sz="0" w:space="0" w:color="auto"/>
        <w:right w:val="none" w:sz="0" w:space="0" w:color="auto"/>
      </w:divBdr>
    </w:div>
    <w:div w:id="417407092">
      <w:bodyDiv w:val="1"/>
      <w:marLeft w:val="0"/>
      <w:marRight w:val="0"/>
      <w:marTop w:val="0"/>
      <w:marBottom w:val="0"/>
      <w:divBdr>
        <w:top w:val="none" w:sz="0" w:space="0" w:color="auto"/>
        <w:left w:val="none" w:sz="0" w:space="0" w:color="auto"/>
        <w:bottom w:val="none" w:sz="0" w:space="0" w:color="auto"/>
        <w:right w:val="none" w:sz="0" w:space="0" w:color="auto"/>
      </w:divBdr>
    </w:div>
    <w:div w:id="421797168">
      <w:bodyDiv w:val="1"/>
      <w:marLeft w:val="0"/>
      <w:marRight w:val="0"/>
      <w:marTop w:val="0"/>
      <w:marBottom w:val="0"/>
      <w:divBdr>
        <w:top w:val="none" w:sz="0" w:space="0" w:color="auto"/>
        <w:left w:val="none" w:sz="0" w:space="0" w:color="auto"/>
        <w:bottom w:val="none" w:sz="0" w:space="0" w:color="auto"/>
        <w:right w:val="none" w:sz="0" w:space="0" w:color="auto"/>
      </w:divBdr>
    </w:div>
    <w:div w:id="427123777">
      <w:bodyDiv w:val="1"/>
      <w:marLeft w:val="0"/>
      <w:marRight w:val="0"/>
      <w:marTop w:val="0"/>
      <w:marBottom w:val="0"/>
      <w:divBdr>
        <w:top w:val="none" w:sz="0" w:space="0" w:color="auto"/>
        <w:left w:val="none" w:sz="0" w:space="0" w:color="auto"/>
        <w:bottom w:val="none" w:sz="0" w:space="0" w:color="auto"/>
        <w:right w:val="none" w:sz="0" w:space="0" w:color="auto"/>
      </w:divBdr>
    </w:div>
    <w:div w:id="430899815">
      <w:bodyDiv w:val="1"/>
      <w:marLeft w:val="0"/>
      <w:marRight w:val="0"/>
      <w:marTop w:val="0"/>
      <w:marBottom w:val="0"/>
      <w:divBdr>
        <w:top w:val="none" w:sz="0" w:space="0" w:color="auto"/>
        <w:left w:val="none" w:sz="0" w:space="0" w:color="auto"/>
        <w:bottom w:val="none" w:sz="0" w:space="0" w:color="auto"/>
        <w:right w:val="none" w:sz="0" w:space="0" w:color="auto"/>
      </w:divBdr>
    </w:div>
    <w:div w:id="439373285">
      <w:bodyDiv w:val="1"/>
      <w:marLeft w:val="0"/>
      <w:marRight w:val="0"/>
      <w:marTop w:val="0"/>
      <w:marBottom w:val="0"/>
      <w:divBdr>
        <w:top w:val="none" w:sz="0" w:space="0" w:color="auto"/>
        <w:left w:val="none" w:sz="0" w:space="0" w:color="auto"/>
        <w:bottom w:val="none" w:sz="0" w:space="0" w:color="auto"/>
        <w:right w:val="none" w:sz="0" w:space="0" w:color="auto"/>
      </w:divBdr>
    </w:div>
    <w:div w:id="480468065">
      <w:bodyDiv w:val="1"/>
      <w:marLeft w:val="0"/>
      <w:marRight w:val="0"/>
      <w:marTop w:val="0"/>
      <w:marBottom w:val="0"/>
      <w:divBdr>
        <w:top w:val="none" w:sz="0" w:space="0" w:color="auto"/>
        <w:left w:val="none" w:sz="0" w:space="0" w:color="auto"/>
        <w:bottom w:val="none" w:sz="0" w:space="0" w:color="auto"/>
        <w:right w:val="none" w:sz="0" w:space="0" w:color="auto"/>
      </w:divBdr>
    </w:div>
    <w:div w:id="486939140">
      <w:bodyDiv w:val="1"/>
      <w:marLeft w:val="0"/>
      <w:marRight w:val="0"/>
      <w:marTop w:val="0"/>
      <w:marBottom w:val="0"/>
      <w:divBdr>
        <w:top w:val="none" w:sz="0" w:space="0" w:color="auto"/>
        <w:left w:val="none" w:sz="0" w:space="0" w:color="auto"/>
        <w:bottom w:val="none" w:sz="0" w:space="0" w:color="auto"/>
        <w:right w:val="none" w:sz="0" w:space="0" w:color="auto"/>
      </w:divBdr>
    </w:div>
    <w:div w:id="518349671">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6526299">
      <w:bodyDiv w:val="1"/>
      <w:marLeft w:val="0"/>
      <w:marRight w:val="0"/>
      <w:marTop w:val="0"/>
      <w:marBottom w:val="0"/>
      <w:divBdr>
        <w:top w:val="none" w:sz="0" w:space="0" w:color="auto"/>
        <w:left w:val="none" w:sz="0" w:space="0" w:color="auto"/>
        <w:bottom w:val="none" w:sz="0" w:space="0" w:color="auto"/>
        <w:right w:val="none" w:sz="0" w:space="0" w:color="auto"/>
      </w:divBdr>
    </w:div>
    <w:div w:id="541407258">
      <w:bodyDiv w:val="1"/>
      <w:marLeft w:val="0"/>
      <w:marRight w:val="0"/>
      <w:marTop w:val="0"/>
      <w:marBottom w:val="0"/>
      <w:divBdr>
        <w:top w:val="none" w:sz="0" w:space="0" w:color="auto"/>
        <w:left w:val="none" w:sz="0" w:space="0" w:color="auto"/>
        <w:bottom w:val="none" w:sz="0" w:space="0" w:color="auto"/>
        <w:right w:val="none" w:sz="0" w:space="0" w:color="auto"/>
      </w:divBdr>
    </w:div>
    <w:div w:id="548536976">
      <w:bodyDiv w:val="1"/>
      <w:marLeft w:val="0"/>
      <w:marRight w:val="0"/>
      <w:marTop w:val="0"/>
      <w:marBottom w:val="0"/>
      <w:divBdr>
        <w:top w:val="none" w:sz="0" w:space="0" w:color="auto"/>
        <w:left w:val="none" w:sz="0" w:space="0" w:color="auto"/>
        <w:bottom w:val="none" w:sz="0" w:space="0" w:color="auto"/>
        <w:right w:val="none" w:sz="0" w:space="0" w:color="auto"/>
      </w:divBdr>
    </w:div>
    <w:div w:id="564339054">
      <w:bodyDiv w:val="1"/>
      <w:marLeft w:val="0"/>
      <w:marRight w:val="0"/>
      <w:marTop w:val="0"/>
      <w:marBottom w:val="0"/>
      <w:divBdr>
        <w:top w:val="none" w:sz="0" w:space="0" w:color="auto"/>
        <w:left w:val="none" w:sz="0" w:space="0" w:color="auto"/>
        <w:bottom w:val="none" w:sz="0" w:space="0" w:color="auto"/>
        <w:right w:val="none" w:sz="0" w:space="0" w:color="auto"/>
      </w:divBdr>
    </w:div>
    <w:div w:id="581794334">
      <w:bodyDiv w:val="1"/>
      <w:marLeft w:val="0"/>
      <w:marRight w:val="0"/>
      <w:marTop w:val="0"/>
      <w:marBottom w:val="0"/>
      <w:divBdr>
        <w:top w:val="none" w:sz="0" w:space="0" w:color="auto"/>
        <w:left w:val="none" w:sz="0" w:space="0" w:color="auto"/>
        <w:bottom w:val="none" w:sz="0" w:space="0" w:color="auto"/>
        <w:right w:val="none" w:sz="0" w:space="0" w:color="auto"/>
      </w:divBdr>
    </w:div>
    <w:div w:id="612514081">
      <w:bodyDiv w:val="1"/>
      <w:marLeft w:val="0"/>
      <w:marRight w:val="0"/>
      <w:marTop w:val="0"/>
      <w:marBottom w:val="0"/>
      <w:divBdr>
        <w:top w:val="none" w:sz="0" w:space="0" w:color="auto"/>
        <w:left w:val="none" w:sz="0" w:space="0" w:color="auto"/>
        <w:bottom w:val="none" w:sz="0" w:space="0" w:color="auto"/>
        <w:right w:val="none" w:sz="0" w:space="0" w:color="auto"/>
      </w:divBdr>
    </w:div>
    <w:div w:id="619649381">
      <w:bodyDiv w:val="1"/>
      <w:marLeft w:val="0"/>
      <w:marRight w:val="0"/>
      <w:marTop w:val="0"/>
      <w:marBottom w:val="0"/>
      <w:divBdr>
        <w:top w:val="none" w:sz="0" w:space="0" w:color="auto"/>
        <w:left w:val="none" w:sz="0" w:space="0" w:color="auto"/>
        <w:bottom w:val="none" w:sz="0" w:space="0" w:color="auto"/>
        <w:right w:val="none" w:sz="0" w:space="0" w:color="auto"/>
      </w:divBdr>
    </w:div>
    <w:div w:id="645740092">
      <w:bodyDiv w:val="1"/>
      <w:marLeft w:val="0"/>
      <w:marRight w:val="0"/>
      <w:marTop w:val="0"/>
      <w:marBottom w:val="0"/>
      <w:divBdr>
        <w:top w:val="none" w:sz="0" w:space="0" w:color="auto"/>
        <w:left w:val="none" w:sz="0" w:space="0" w:color="auto"/>
        <w:bottom w:val="none" w:sz="0" w:space="0" w:color="auto"/>
        <w:right w:val="none" w:sz="0" w:space="0" w:color="auto"/>
      </w:divBdr>
    </w:div>
    <w:div w:id="650518689">
      <w:bodyDiv w:val="1"/>
      <w:marLeft w:val="0"/>
      <w:marRight w:val="0"/>
      <w:marTop w:val="0"/>
      <w:marBottom w:val="0"/>
      <w:divBdr>
        <w:top w:val="none" w:sz="0" w:space="0" w:color="auto"/>
        <w:left w:val="none" w:sz="0" w:space="0" w:color="auto"/>
        <w:bottom w:val="none" w:sz="0" w:space="0" w:color="auto"/>
        <w:right w:val="none" w:sz="0" w:space="0" w:color="auto"/>
      </w:divBdr>
    </w:div>
    <w:div w:id="679965854">
      <w:bodyDiv w:val="1"/>
      <w:marLeft w:val="0"/>
      <w:marRight w:val="0"/>
      <w:marTop w:val="0"/>
      <w:marBottom w:val="0"/>
      <w:divBdr>
        <w:top w:val="none" w:sz="0" w:space="0" w:color="auto"/>
        <w:left w:val="none" w:sz="0" w:space="0" w:color="auto"/>
        <w:bottom w:val="none" w:sz="0" w:space="0" w:color="auto"/>
        <w:right w:val="none" w:sz="0" w:space="0" w:color="auto"/>
      </w:divBdr>
    </w:div>
    <w:div w:id="687104305">
      <w:bodyDiv w:val="1"/>
      <w:marLeft w:val="0"/>
      <w:marRight w:val="0"/>
      <w:marTop w:val="0"/>
      <w:marBottom w:val="0"/>
      <w:divBdr>
        <w:top w:val="none" w:sz="0" w:space="0" w:color="auto"/>
        <w:left w:val="none" w:sz="0" w:space="0" w:color="auto"/>
        <w:bottom w:val="none" w:sz="0" w:space="0" w:color="auto"/>
        <w:right w:val="none" w:sz="0" w:space="0" w:color="auto"/>
      </w:divBdr>
    </w:div>
    <w:div w:id="689573974">
      <w:bodyDiv w:val="1"/>
      <w:marLeft w:val="0"/>
      <w:marRight w:val="0"/>
      <w:marTop w:val="0"/>
      <w:marBottom w:val="0"/>
      <w:divBdr>
        <w:top w:val="none" w:sz="0" w:space="0" w:color="auto"/>
        <w:left w:val="none" w:sz="0" w:space="0" w:color="auto"/>
        <w:bottom w:val="none" w:sz="0" w:space="0" w:color="auto"/>
        <w:right w:val="none" w:sz="0" w:space="0" w:color="auto"/>
      </w:divBdr>
    </w:div>
    <w:div w:id="706569408">
      <w:bodyDiv w:val="1"/>
      <w:marLeft w:val="0"/>
      <w:marRight w:val="0"/>
      <w:marTop w:val="0"/>
      <w:marBottom w:val="0"/>
      <w:divBdr>
        <w:top w:val="none" w:sz="0" w:space="0" w:color="auto"/>
        <w:left w:val="none" w:sz="0" w:space="0" w:color="auto"/>
        <w:bottom w:val="none" w:sz="0" w:space="0" w:color="auto"/>
        <w:right w:val="none" w:sz="0" w:space="0" w:color="auto"/>
      </w:divBdr>
    </w:div>
    <w:div w:id="725641998">
      <w:bodyDiv w:val="1"/>
      <w:marLeft w:val="0"/>
      <w:marRight w:val="0"/>
      <w:marTop w:val="0"/>
      <w:marBottom w:val="0"/>
      <w:divBdr>
        <w:top w:val="none" w:sz="0" w:space="0" w:color="auto"/>
        <w:left w:val="none" w:sz="0" w:space="0" w:color="auto"/>
        <w:bottom w:val="none" w:sz="0" w:space="0" w:color="auto"/>
        <w:right w:val="none" w:sz="0" w:space="0" w:color="auto"/>
      </w:divBdr>
      <w:divsChild>
        <w:div w:id="133568595">
          <w:marLeft w:val="0"/>
          <w:marRight w:val="0"/>
          <w:marTop w:val="0"/>
          <w:marBottom w:val="0"/>
          <w:divBdr>
            <w:top w:val="none" w:sz="0" w:space="0" w:color="auto"/>
            <w:left w:val="none" w:sz="0" w:space="0" w:color="auto"/>
            <w:bottom w:val="none" w:sz="0" w:space="0" w:color="auto"/>
            <w:right w:val="none" w:sz="0" w:space="0" w:color="auto"/>
          </w:divBdr>
        </w:div>
        <w:div w:id="164590443">
          <w:marLeft w:val="0"/>
          <w:marRight w:val="0"/>
          <w:marTop w:val="0"/>
          <w:marBottom w:val="0"/>
          <w:divBdr>
            <w:top w:val="none" w:sz="0" w:space="0" w:color="auto"/>
            <w:left w:val="none" w:sz="0" w:space="0" w:color="auto"/>
            <w:bottom w:val="none" w:sz="0" w:space="0" w:color="auto"/>
            <w:right w:val="none" w:sz="0" w:space="0" w:color="auto"/>
          </w:divBdr>
        </w:div>
        <w:div w:id="316081537">
          <w:marLeft w:val="0"/>
          <w:marRight w:val="0"/>
          <w:marTop w:val="0"/>
          <w:marBottom w:val="0"/>
          <w:divBdr>
            <w:top w:val="none" w:sz="0" w:space="0" w:color="auto"/>
            <w:left w:val="none" w:sz="0" w:space="0" w:color="auto"/>
            <w:bottom w:val="none" w:sz="0" w:space="0" w:color="auto"/>
            <w:right w:val="none" w:sz="0" w:space="0" w:color="auto"/>
          </w:divBdr>
        </w:div>
        <w:div w:id="377584170">
          <w:marLeft w:val="0"/>
          <w:marRight w:val="0"/>
          <w:marTop w:val="0"/>
          <w:marBottom w:val="0"/>
          <w:divBdr>
            <w:top w:val="none" w:sz="0" w:space="0" w:color="auto"/>
            <w:left w:val="none" w:sz="0" w:space="0" w:color="auto"/>
            <w:bottom w:val="none" w:sz="0" w:space="0" w:color="auto"/>
            <w:right w:val="none" w:sz="0" w:space="0" w:color="auto"/>
          </w:divBdr>
        </w:div>
        <w:div w:id="444613870">
          <w:marLeft w:val="0"/>
          <w:marRight w:val="0"/>
          <w:marTop w:val="0"/>
          <w:marBottom w:val="0"/>
          <w:divBdr>
            <w:top w:val="none" w:sz="0" w:space="0" w:color="auto"/>
            <w:left w:val="none" w:sz="0" w:space="0" w:color="auto"/>
            <w:bottom w:val="none" w:sz="0" w:space="0" w:color="auto"/>
            <w:right w:val="none" w:sz="0" w:space="0" w:color="auto"/>
          </w:divBdr>
        </w:div>
        <w:div w:id="468278651">
          <w:marLeft w:val="0"/>
          <w:marRight w:val="0"/>
          <w:marTop w:val="0"/>
          <w:marBottom w:val="0"/>
          <w:divBdr>
            <w:top w:val="none" w:sz="0" w:space="0" w:color="auto"/>
            <w:left w:val="none" w:sz="0" w:space="0" w:color="auto"/>
            <w:bottom w:val="none" w:sz="0" w:space="0" w:color="auto"/>
            <w:right w:val="none" w:sz="0" w:space="0" w:color="auto"/>
          </w:divBdr>
        </w:div>
        <w:div w:id="728766740">
          <w:marLeft w:val="0"/>
          <w:marRight w:val="0"/>
          <w:marTop w:val="0"/>
          <w:marBottom w:val="0"/>
          <w:divBdr>
            <w:top w:val="none" w:sz="0" w:space="0" w:color="auto"/>
            <w:left w:val="none" w:sz="0" w:space="0" w:color="auto"/>
            <w:bottom w:val="none" w:sz="0" w:space="0" w:color="auto"/>
            <w:right w:val="none" w:sz="0" w:space="0" w:color="auto"/>
          </w:divBdr>
        </w:div>
        <w:div w:id="801726065">
          <w:marLeft w:val="0"/>
          <w:marRight w:val="0"/>
          <w:marTop w:val="0"/>
          <w:marBottom w:val="0"/>
          <w:divBdr>
            <w:top w:val="none" w:sz="0" w:space="0" w:color="auto"/>
            <w:left w:val="none" w:sz="0" w:space="0" w:color="auto"/>
            <w:bottom w:val="none" w:sz="0" w:space="0" w:color="auto"/>
            <w:right w:val="none" w:sz="0" w:space="0" w:color="auto"/>
          </w:divBdr>
        </w:div>
        <w:div w:id="817109448">
          <w:marLeft w:val="0"/>
          <w:marRight w:val="0"/>
          <w:marTop w:val="0"/>
          <w:marBottom w:val="0"/>
          <w:divBdr>
            <w:top w:val="none" w:sz="0" w:space="0" w:color="auto"/>
            <w:left w:val="none" w:sz="0" w:space="0" w:color="auto"/>
            <w:bottom w:val="none" w:sz="0" w:space="0" w:color="auto"/>
            <w:right w:val="none" w:sz="0" w:space="0" w:color="auto"/>
          </w:divBdr>
        </w:div>
        <w:div w:id="965542633">
          <w:marLeft w:val="0"/>
          <w:marRight w:val="0"/>
          <w:marTop w:val="0"/>
          <w:marBottom w:val="0"/>
          <w:divBdr>
            <w:top w:val="none" w:sz="0" w:space="0" w:color="auto"/>
            <w:left w:val="none" w:sz="0" w:space="0" w:color="auto"/>
            <w:bottom w:val="none" w:sz="0" w:space="0" w:color="auto"/>
            <w:right w:val="none" w:sz="0" w:space="0" w:color="auto"/>
          </w:divBdr>
        </w:div>
        <w:div w:id="1013384156">
          <w:marLeft w:val="0"/>
          <w:marRight w:val="0"/>
          <w:marTop w:val="0"/>
          <w:marBottom w:val="0"/>
          <w:divBdr>
            <w:top w:val="none" w:sz="0" w:space="0" w:color="auto"/>
            <w:left w:val="none" w:sz="0" w:space="0" w:color="auto"/>
            <w:bottom w:val="none" w:sz="0" w:space="0" w:color="auto"/>
            <w:right w:val="none" w:sz="0" w:space="0" w:color="auto"/>
          </w:divBdr>
        </w:div>
        <w:div w:id="1246959860">
          <w:marLeft w:val="0"/>
          <w:marRight w:val="0"/>
          <w:marTop w:val="0"/>
          <w:marBottom w:val="0"/>
          <w:divBdr>
            <w:top w:val="none" w:sz="0" w:space="0" w:color="auto"/>
            <w:left w:val="none" w:sz="0" w:space="0" w:color="auto"/>
            <w:bottom w:val="none" w:sz="0" w:space="0" w:color="auto"/>
            <w:right w:val="none" w:sz="0" w:space="0" w:color="auto"/>
          </w:divBdr>
        </w:div>
        <w:div w:id="1427075965">
          <w:marLeft w:val="0"/>
          <w:marRight w:val="0"/>
          <w:marTop w:val="0"/>
          <w:marBottom w:val="0"/>
          <w:divBdr>
            <w:top w:val="none" w:sz="0" w:space="0" w:color="auto"/>
            <w:left w:val="none" w:sz="0" w:space="0" w:color="auto"/>
            <w:bottom w:val="none" w:sz="0" w:space="0" w:color="auto"/>
            <w:right w:val="none" w:sz="0" w:space="0" w:color="auto"/>
          </w:divBdr>
        </w:div>
        <w:div w:id="1448816991">
          <w:marLeft w:val="0"/>
          <w:marRight w:val="0"/>
          <w:marTop w:val="0"/>
          <w:marBottom w:val="0"/>
          <w:divBdr>
            <w:top w:val="none" w:sz="0" w:space="0" w:color="auto"/>
            <w:left w:val="none" w:sz="0" w:space="0" w:color="auto"/>
            <w:bottom w:val="none" w:sz="0" w:space="0" w:color="auto"/>
            <w:right w:val="none" w:sz="0" w:space="0" w:color="auto"/>
          </w:divBdr>
        </w:div>
        <w:div w:id="1450512138">
          <w:marLeft w:val="0"/>
          <w:marRight w:val="0"/>
          <w:marTop w:val="0"/>
          <w:marBottom w:val="0"/>
          <w:divBdr>
            <w:top w:val="none" w:sz="0" w:space="0" w:color="auto"/>
            <w:left w:val="none" w:sz="0" w:space="0" w:color="auto"/>
            <w:bottom w:val="none" w:sz="0" w:space="0" w:color="auto"/>
            <w:right w:val="none" w:sz="0" w:space="0" w:color="auto"/>
          </w:divBdr>
        </w:div>
        <w:div w:id="1784300088">
          <w:marLeft w:val="0"/>
          <w:marRight w:val="0"/>
          <w:marTop w:val="0"/>
          <w:marBottom w:val="0"/>
          <w:divBdr>
            <w:top w:val="none" w:sz="0" w:space="0" w:color="auto"/>
            <w:left w:val="none" w:sz="0" w:space="0" w:color="auto"/>
            <w:bottom w:val="none" w:sz="0" w:space="0" w:color="auto"/>
            <w:right w:val="none" w:sz="0" w:space="0" w:color="auto"/>
          </w:divBdr>
        </w:div>
        <w:div w:id="2000301427">
          <w:marLeft w:val="0"/>
          <w:marRight w:val="0"/>
          <w:marTop w:val="0"/>
          <w:marBottom w:val="0"/>
          <w:divBdr>
            <w:top w:val="none" w:sz="0" w:space="0" w:color="auto"/>
            <w:left w:val="none" w:sz="0" w:space="0" w:color="auto"/>
            <w:bottom w:val="none" w:sz="0" w:space="0" w:color="auto"/>
            <w:right w:val="none" w:sz="0" w:space="0" w:color="auto"/>
          </w:divBdr>
        </w:div>
        <w:div w:id="2047875845">
          <w:marLeft w:val="0"/>
          <w:marRight w:val="0"/>
          <w:marTop w:val="0"/>
          <w:marBottom w:val="0"/>
          <w:divBdr>
            <w:top w:val="none" w:sz="0" w:space="0" w:color="auto"/>
            <w:left w:val="none" w:sz="0" w:space="0" w:color="auto"/>
            <w:bottom w:val="none" w:sz="0" w:space="0" w:color="auto"/>
            <w:right w:val="none" w:sz="0" w:space="0" w:color="auto"/>
          </w:divBdr>
        </w:div>
      </w:divsChild>
    </w:div>
    <w:div w:id="733938964">
      <w:bodyDiv w:val="1"/>
      <w:marLeft w:val="0"/>
      <w:marRight w:val="0"/>
      <w:marTop w:val="0"/>
      <w:marBottom w:val="0"/>
      <w:divBdr>
        <w:top w:val="none" w:sz="0" w:space="0" w:color="auto"/>
        <w:left w:val="none" w:sz="0" w:space="0" w:color="auto"/>
        <w:bottom w:val="none" w:sz="0" w:space="0" w:color="auto"/>
        <w:right w:val="none" w:sz="0" w:space="0" w:color="auto"/>
      </w:divBdr>
    </w:div>
    <w:div w:id="740952242">
      <w:bodyDiv w:val="1"/>
      <w:marLeft w:val="0"/>
      <w:marRight w:val="0"/>
      <w:marTop w:val="0"/>
      <w:marBottom w:val="0"/>
      <w:divBdr>
        <w:top w:val="none" w:sz="0" w:space="0" w:color="auto"/>
        <w:left w:val="none" w:sz="0" w:space="0" w:color="auto"/>
        <w:bottom w:val="none" w:sz="0" w:space="0" w:color="auto"/>
        <w:right w:val="none" w:sz="0" w:space="0" w:color="auto"/>
      </w:divBdr>
    </w:div>
    <w:div w:id="761296981">
      <w:bodyDiv w:val="1"/>
      <w:marLeft w:val="0"/>
      <w:marRight w:val="0"/>
      <w:marTop w:val="0"/>
      <w:marBottom w:val="0"/>
      <w:divBdr>
        <w:top w:val="none" w:sz="0" w:space="0" w:color="auto"/>
        <w:left w:val="none" w:sz="0" w:space="0" w:color="auto"/>
        <w:bottom w:val="none" w:sz="0" w:space="0" w:color="auto"/>
        <w:right w:val="none" w:sz="0" w:space="0" w:color="auto"/>
      </w:divBdr>
    </w:div>
    <w:div w:id="765420519">
      <w:bodyDiv w:val="1"/>
      <w:marLeft w:val="0"/>
      <w:marRight w:val="0"/>
      <w:marTop w:val="0"/>
      <w:marBottom w:val="0"/>
      <w:divBdr>
        <w:top w:val="none" w:sz="0" w:space="0" w:color="auto"/>
        <w:left w:val="none" w:sz="0" w:space="0" w:color="auto"/>
        <w:bottom w:val="none" w:sz="0" w:space="0" w:color="auto"/>
        <w:right w:val="none" w:sz="0" w:space="0" w:color="auto"/>
      </w:divBdr>
    </w:div>
    <w:div w:id="804468122">
      <w:bodyDiv w:val="1"/>
      <w:marLeft w:val="0"/>
      <w:marRight w:val="0"/>
      <w:marTop w:val="0"/>
      <w:marBottom w:val="0"/>
      <w:divBdr>
        <w:top w:val="none" w:sz="0" w:space="0" w:color="auto"/>
        <w:left w:val="none" w:sz="0" w:space="0" w:color="auto"/>
        <w:bottom w:val="none" w:sz="0" w:space="0" w:color="auto"/>
        <w:right w:val="none" w:sz="0" w:space="0" w:color="auto"/>
      </w:divBdr>
    </w:div>
    <w:div w:id="809060308">
      <w:bodyDiv w:val="1"/>
      <w:marLeft w:val="0"/>
      <w:marRight w:val="0"/>
      <w:marTop w:val="0"/>
      <w:marBottom w:val="0"/>
      <w:divBdr>
        <w:top w:val="none" w:sz="0" w:space="0" w:color="auto"/>
        <w:left w:val="none" w:sz="0" w:space="0" w:color="auto"/>
        <w:bottom w:val="none" w:sz="0" w:space="0" w:color="auto"/>
        <w:right w:val="none" w:sz="0" w:space="0" w:color="auto"/>
      </w:divBdr>
    </w:div>
    <w:div w:id="845679639">
      <w:bodyDiv w:val="1"/>
      <w:marLeft w:val="0"/>
      <w:marRight w:val="0"/>
      <w:marTop w:val="0"/>
      <w:marBottom w:val="0"/>
      <w:divBdr>
        <w:top w:val="none" w:sz="0" w:space="0" w:color="auto"/>
        <w:left w:val="none" w:sz="0" w:space="0" w:color="auto"/>
        <w:bottom w:val="none" w:sz="0" w:space="0" w:color="auto"/>
        <w:right w:val="none" w:sz="0" w:space="0" w:color="auto"/>
      </w:divBdr>
    </w:div>
    <w:div w:id="862398042">
      <w:bodyDiv w:val="1"/>
      <w:marLeft w:val="0"/>
      <w:marRight w:val="0"/>
      <w:marTop w:val="0"/>
      <w:marBottom w:val="0"/>
      <w:divBdr>
        <w:top w:val="none" w:sz="0" w:space="0" w:color="auto"/>
        <w:left w:val="none" w:sz="0" w:space="0" w:color="auto"/>
        <w:bottom w:val="none" w:sz="0" w:space="0" w:color="auto"/>
        <w:right w:val="none" w:sz="0" w:space="0" w:color="auto"/>
      </w:divBdr>
    </w:div>
    <w:div w:id="881555652">
      <w:bodyDiv w:val="1"/>
      <w:marLeft w:val="0"/>
      <w:marRight w:val="0"/>
      <w:marTop w:val="0"/>
      <w:marBottom w:val="0"/>
      <w:divBdr>
        <w:top w:val="none" w:sz="0" w:space="0" w:color="auto"/>
        <w:left w:val="none" w:sz="0" w:space="0" w:color="auto"/>
        <w:bottom w:val="none" w:sz="0" w:space="0" w:color="auto"/>
        <w:right w:val="none" w:sz="0" w:space="0" w:color="auto"/>
      </w:divBdr>
    </w:div>
    <w:div w:id="885870835">
      <w:bodyDiv w:val="1"/>
      <w:marLeft w:val="0"/>
      <w:marRight w:val="0"/>
      <w:marTop w:val="0"/>
      <w:marBottom w:val="0"/>
      <w:divBdr>
        <w:top w:val="none" w:sz="0" w:space="0" w:color="auto"/>
        <w:left w:val="none" w:sz="0" w:space="0" w:color="auto"/>
        <w:bottom w:val="none" w:sz="0" w:space="0" w:color="auto"/>
        <w:right w:val="none" w:sz="0" w:space="0" w:color="auto"/>
      </w:divBdr>
    </w:div>
    <w:div w:id="928000846">
      <w:bodyDiv w:val="1"/>
      <w:marLeft w:val="0"/>
      <w:marRight w:val="0"/>
      <w:marTop w:val="0"/>
      <w:marBottom w:val="0"/>
      <w:divBdr>
        <w:top w:val="none" w:sz="0" w:space="0" w:color="auto"/>
        <w:left w:val="none" w:sz="0" w:space="0" w:color="auto"/>
        <w:bottom w:val="none" w:sz="0" w:space="0" w:color="auto"/>
        <w:right w:val="none" w:sz="0" w:space="0" w:color="auto"/>
      </w:divBdr>
    </w:div>
    <w:div w:id="940916647">
      <w:bodyDiv w:val="1"/>
      <w:marLeft w:val="0"/>
      <w:marRight w:val="0"/>
      <w:marTop w:val="0"/>
      <w:marBottom w:val="0"/>
      <w:divBdr>
        <w:top w:val="none" w:sz="0" w:space="0" w:color="auto"/>
        <w:left w:val="none" w:sz="0" w:space="0" w:color="auto"/>
        <w:bottom w:val="none" w:sz="0" w:space="0" w:color="auto"/>
        <w:right w:val="none" w:sz="0" w:space="0" w:color="auto"/>
      </w:divBdr>
    </w:div>
    <w:div w:id="949778408">
      <w:bodyDiv w:val="1"/>
      <w:marLeft w:val="0"/>
      <w:marRight w:val="0"/>
      <w:marTop w:val="0"/>
      <w:marBottom w:val="0"/>
      <w:divBdr>
        <w:top w:val="none" w:sz="0" w:space="0" w:color="auto"/>
        <w:left w:val="none" w:sz="0" w:space="0" w:color="auto"/>
        <w:bottom w:val="none" w:sz="0" w:space="0" w:color="auto"/>
        <w:right w:val="none" w:sz="0" w:space="0" w:color="auto"/>
      </w:divBdr>
    </w:div>
    <w:div w:id="950555460">
      <w:bodyDiv w:val="1"/>
      <w:marLeft w:val="0"/>
      <w:marRight w:val="0"/>
      <w:marTop w:val="0"/>
      <w:marBottom w:val="0"/>
      <w:divBdr>
        <w:top w:val="none" w:sz="0" w:space="0" w:color="auto"/>
        <w:left w:val="none" w:sz="0" w:space="0" w:color="auto"/>
        <w:bottom w:val="none" w:sz="0" w:space="0" w:color="auto"/>
        <w:right w:val="none" w:sz="0" w:space="0" w:color="auto"/>
      </w:divBdr>
    </w:div>
    <w:div w:id="963344749">
      <w:bodyDiv w:val="1"/>
      <w:marLeft w:val="0"/>
      <w:marRight w:val="0"/>
      <w:marTop w:val="0"/>
      <w:marBottom w:val="0"/>
      <w:divBdr>
        <w:top w:val="none" w:sz="0" w:space="0" w:color="auto"/>
        <w:left w:val="none" w:sz="0" w:space="0" w:color="auto"/>
        <w:bottom w:val="none" w:sz="0" w:space="0" w:color="auto"/>
        <w:right w:val="none" w:sz="0" w:space="0" w:color="auto"/>
      </w:divBdr>
    </w:div>
    <w:div w:id="978418475">
      <w:bodyDiv w:val="1"/>
      <w:marLeft w:val="0"/>
      <w:marRight w:val="0"/>
      <w:marTop w:val="0"/>
      <w:marBottom w:val="0"/>
      <w:divBdr>
        <w:top w:val="none" w:sz="0" w:space="0" w:color="auto"/>
        <w:left w:val="none" w:sz="0" w:space="0" w:color="auto"/>
        <w:bottom w:val="none" w:sz="0" w:space="0" w:color="auto"/>
        <w:right w:val="none" w:sz="0" w:space="0" w:color="auto"/>
      </w:divBdr>
    </w:div>
    <w:div w:id="988098134">
      <w:bodyDiv w:val="1"/>
      <w:marLeft w:val="0"/>
      <w:marRight w:val="0"/>
      <w:marTop w:val="0"/>
      <w:marBottom w:val="0"/>
      <w:divBdr>
        <w:top w:val="none" w:sz="0" w:space="0" w:color="auto"/>
        <w:left w:val="none" w:sz="0" w:space="0" w:color="auto"/>
        <w:bottom w:val="none" w:sz="0" w:space="0" w:color="auto"/>
        <w:right w:val="none" w:sz="0" w:space="0" w:color="auto"/>
      </w:divBdr>
    </w:div>
    <w:div w:id="989401227">
      <w:bodyDiv w:val="1"/>
      <w:marLeft w:val="0"/>
      <w:marRight w:val="0"/>
      <w:marTop w:val="0"/>
      <w:marBottom w:val="0"/>
      <w:divBdr>
        <w:top w:val="none" w:sz="0" w:space="0" w:color="auto"/>
        <w:left w:val="none" w:sz="0" w:space="0" w:color="auto"/>
        <w:bottom w:val="none" w:sz="0" w:space="0" w:color="auto"/>
        <w:right w:val="none" w:sz="0" w:space="0" w:color="auto"/>
      </w:divBdr>
    </w:div>
    <w:div w:id="993490634">
      <w:bodyDiv w:val="1"/>
      <w:marLeft w:val="0"/>
      <w:marRight w:val="0"/>
      <w:marTop w:val="0"/>
      <w:marBottom w:val="0"/>
      <w:divBdr>
        <w:top w:val="none" w:sz="0" w:space="0" w:color="auto"/>
        <w:left w:val="none" w:sz="0" w:space="0" w:color="auto"/>
        <w:bottom w:val="none" w:sz="0" w:space="0" w:color="auto"/>
        <w:right w:val="none" w:sz="0" w:space="0" w:color="auto"/>
      </w:divBdr>
    </w:div>
    <w:div w:id="1006396735">
      <w:bodyDiv w:val="1"/>
      <w:marLeft w:val="0"/>
      <w:marRight w:val="0"/>
      <w:marTop w:val="0"/>
      <w:marBottom w:val="0"/>
      <w:divBdr>
        <w:top w:val="none" w:sz="0" w:space="0" w:color="auto"/>
        <w:left w:val="none" w:sz="0" w:space="0" w:color="auto"/>
        <w:bottom w:val="none" w:sz="0" w:space="0" w:color="auto"/>
        <w:right w:val="none" w:sz="0" w:space="0" w:color="auto"/>
      </w:divBdr>
    </w:div>
    <w:div w:id="1031419971">
      <w:bodyDiv w:val="1"/>
      <w:marLeft w:val="0"/>
      <w:marRight w:val="0"/>
      <w:marTop w:val="0"/>
      <w:marBottom w:val="0"/>
      <w:divBdr>
        <w:top w:val="none" w:sz="0" w:space="0" w:color="auto"/>
        <w:left w:val="none" w:sz="0" w:space="0" w:color="auto"/>
        <w:bottom w:val="none" w:sz="0" w:space="0" w:color="auto"/>
        <w:right w:val="none" w:sz="0" w:space="0" w:color="auto"/>
      </w:divBdr>
    </w:div>
    <w:div w:id="1035538594">
      <w:bodyDiv w:val="1"/>
      <w:marLeft w:val="0"/>
      <w:marRight w:val="0"/>
      <w:marTop w:val="0"/>
      <w:marBottom w:val="0"/>
      <w:divBdr>
        <w:top w:val="none" w:sz="0" w:space="0" w:color="auto"/>
        <w:left w:val="none" w:sz="0" w:space="0" w:color="auto"/>
        <w:bottom w:val="none" w:sz="0" w:space="0" w:color="auto"/>
        <w:right w:val="none" w:sz="0" w:space="0" w:color="auto"/>
      </w:divBdr>
    </w:div>
    <w:div w:id="1042751048">
      <w:bodyDiv w:val="1"/>
      <w:marLeft w:val="0"/>
      <w:marRight w:val="0"/>
      <w:marTop w:val="0"/>
      <w:marBottom w:val="0"/>
      <w:divBdr>
        <w:top w:val="none" w:sz="0" w:space="0" w:color="auto"/>
        <w:left w:val="none" w:sz="0" w:space="0" w:color="auto"/>
        <w:bottom w:val="none" w:sz="0" w:space="0" w:color="auto"/>
        <w:right w:val="none" w:sz="0" w:space="0" w:color="auto"/>
      </w:divBdr>
    </w:div>
    <w:div w:id="1059011650">
      <w:bodyDiv w:val="1"/>
      <w:marLeft w:val="0"/>
      <w:marRight w:val="0"/>
      <w:marTop w:val="0"/>
      <w:marBottom w:val="0"/>
      <w:divBdr>
        <w:top w:val="none" w:sz="0" w:space="0" w:color="auto"/>
        <w:left w:val="none" w:sz="0" w:space="0" w:color="auto"/>
        <w:bottom w:val="none" w:sz="0" w:space="0" w:color="auto"/>
        <w:right w:val="none" w:sz="0" w:space="0" w:color="auto"/>
      </w:divBdr>
    </w:div>
    <w:div w:id="1065448572">
      <w:bodyDiv w:val="1"/>
      <w:marLeft w:val="0"/>
      <w:marRight w:val="0"/>
      <w:marTop w:val="0"/>
      <w:marBottom w:val="0"/>
      <w:divBdr>
        <w:top w:val="none" w:sz="0" w:space="0" w:color="auto"/>
        <w:left w:val="none" w:sz="0" w:space="0" w:color="auto"/>
        <w:bottom w:val="none" w:sz="0" w:space="0" w:color="auto"/>
        <w:right w:val="none" w:sz="0" w:space="0" w:color="auto"/>
      </w:divBdr>
    </w:div>
    <w:div w:id="1087773617">
      <w:bodyDiv w:val="1"/>
      <w:marLeft w:val="0"/>
      <w:marRight w:val="0"/>
      <w:marTop w:val="0"/>
      <w:marBottom w:val="0"/>
      <w:divBdr>
        <w:top w:val="none" w:sz="0" w:space="0" w:color="auto"/>
        <w:left w:val="none" w:sz="0" w:space="0" w:color="auto"/>
        <w:bottom w:val="none" w:sz="0" w:space="0" w:color="auto"/>
        <w:right w:val="none" w:sz="0" w:space="0" w:color="auto"/>
      </w:divBdr>
    </w:div>
    <w:div w:id="1089229912">
      <w:bodyDiv w:val="1"/>
      <w:marLeft w:val="0"/>
      <w:marRight w:val="0"/>
      <w:marTop w:val="0"/>
      <w:marBottom w:val="0"/>
      <w:divBdr>
        <w:top w:val="none" w:sz="0" w:space="0" w:color="auto"/>
        <w:left w:val="none" w:sz="0" w:space="0" w:color="auto"/>
        <w:bottom w:val="none" w:sz="0" w:space="0" w:color="auto"/>
        <w:right w:val="none" w:sz="0" w:space="0" w:color="auto"/>
      </w:divBdr>
    </w:div>
    <w:div w:id="1104182713">
      <w:bodyDiv w:val="1"/>
      <w:marLeft w:val="0"/>
      <w:marRight w:val="0"/>
      <w:marTop w:val="0"/>
      <w:marBottom w:val="0"/>
      <w:divBdr>
        <w:top w:val="none" w:sz="0" w:space="0" w:color="auto"/>
        <w:left w:val="none" w:sz="0" w:space="0" w:color="auto"/>
        <w:bottom w:val="none" w:sz="0" w:space="0" w:color="auto"/>
        <w:right w:val="none" w:sz="0" w:space="0" w:color="auto"/>
      </w:divBdr>
    </w:div>
    <w:div w:id="1110780839">
      <w:bodyDiv w:val="1"/>
      <w:marLeft w:val="0"/>
      <w:marRight w:val="0"/>
      <w:marTop w:val="0"/>
      <w:marBottom w:val="0"/>
      <w:divBdr>
        <w:top w:val="none" w:sz="0" w:space="0" w:color="auto"/>
        <w:left w:val="none" w:sz="0" w:space="0" w:color="auto"/>
        <w:bottom w:val="none" w:sz="0" w:space="0" w:color="auto"/>
        <w:right w:val="none" w:sz="0" w:space="0" w:color="auto"/>
      </w:divBdr>
    </w:div>
    <w:div w:id="1120421816">
      <w:bodyDiv w:val="1"/>
      <w:marLeft w:val="0"/>
      <w:marRight w:val="0"/>
      <w:marTop w:val="0"/>
      <w:marBottom w:val="0"/>
      <w:divBdr>
        <w:top w:val="none" w:sz="0" w:space="0" w:color="auto"/>
        <w:left w:val="none" w:sz="0" w:space="0" w:color="auto"/>
        <w:bottom w:val="none" w:sz="0" w:space="0" w:color="auto"/>
        <w:right w:val="none" w:sz="0" w:space="0" w:color="auto"/>
      </w:divBdr>
    </w:div>
    <w:div w:id="1154755694">
      <w:bodyDiv w:val="1"/>
      <w:marLeft w:val="0"/>
      <w:marRight w:val="0"/>
      <w:marTop w:val="0"/>
      <w:marBottom w:val="0"/>
      <w:divBdr>
        <w:top w:val="none" w:sz="0" w:space="0" w:color="auto"/>
        <w:left w:val="none" w:sz="0" w:space="0" w:color="auto"/>
        <w:bottom w:val="none" w:sz="0" w:space="0" w:color="auto"/>
        <w:right w:val="none" w:sz="0" w:space="0" w:color="auto"/>
      </w:divBdr>
    </w:div>
    <w:div w:id="1158182750">
      <w:bodyDiv w:val="1"/>
      <w:marLeft w:val="0"/>
      <w:marRight w:val="0"/>
      <w:marTop w:val="0"/>
      <w:marBottom w:val="0"/>
      <w:divBdr>
        <w:top w:val="none" w:sz="0" w:space="0" w:color="auto"/>
        <w:left w:val="none" w:sz="0" w:space="0" w:color="auto"/>
        <w:bottom w:val="none" w:sz="0" w:space="0" w:color="auto"/>
        <w:right w:val="none" w:sz="0" w:space="0" w:color="auto"/>
      </w:divBdr>
    </w:div>
    <w:div w:id="1168866043">
      <w:bodyDiv w:val="1"/>
      <w:marLeft w:val="0"/>
      <w:marRight w:val="0"/>
      <w:marTop w:val="0"/>
      <w:marBottom w:val="0"/>
      <w:divBdr>
        <w:top w:val="none" w:sz="0" w:space="0" w:color="auto"/>
        <w:left w:val="none" w:sz="0" w:space="0" w:color="auto"/>
        <w:bottom w:val="none" w:sz="0" w:space="0" w:color="auto"/>
        <w:right w:val="none" w:sz="0" w:space="0" w:color="auto"/>
      </w:divBdr>
    </w:div>
    <w:div w:id="1188759130">
      <w:bodyDiv w:val="1"/>
      <w:marLeft w:val="0"/>
      <w:marRight w:val="0"/>
      <w:marTop w:val="0"/>
      <w:marBottom w:val="0"/>
      <w:divBdr>
        <w:top w:val="none" w:sz="0" w:space="0" w:color="auto"/>
        <w:left w:val="none" w:sz="0" w:space="0" w:color="auto"/>
        <w:bottom w:val="none" w:sz="0" w:space="0" w:color="auto"/>
        <w:right w:val="none" w:sz="0" w:space="0" w:color="auto"/>
      </w:divBdr>
    </w:div>
    <w:div w:id="1224561831">
      <w:bodyDiv w:val="1"/>
      <w:marLeft w:val="0"/>
      <w:marRight w:val="0"/>
      <w:marTop w:val="0"/>
      <w:marBottom w:val="0"/>
      <w:divBdr>
        <w:top w:val="none" w:sz="0" w:space="0" w:color="auto"/>
        <w:left w:val="none" w:sz="0" w:space="0" w:color="auto"/>
        <w:bottom w:val="none" w:sz="0" w:space="0" w:color="auto"/>
        <w:right w:val="none" w:sz="0" w:space="0" w:color="auto"/>
      </w:divBdr>
    </w:div>
    <w:div w:id="1247426140">
      <w:bodyDiv w:val="1"/>
      <w:marLeft w:val="0"/>
      <w:marRight w:val="0"/>
      <w:marTop w:val="0"/>
      <w:marBottom w:val="0"/>
      <w:divBdr>
        <w:top w:val="none" w:sz="0" w:space="0" w:color="auto"/>
        <w:left w:val="none" w:sz="0" w:space="0" w:color="auto"/>
        <w:bottom w:val="none" w:sz="0" w:space="0" w:color="auto"/>
        <w:right w:val="none" w:sz="0" w:space="0" w:color="auto"/>
      </w:divBdr>
    </w:div>
    <w:div w:id="1249075196">
      <w:bodyDiv w:val="1"/>
      <w:marLeft w:val="0"/>
      <w:marRight w:val="0"/>
      <w:marTop w:val="0"/>
      <w:marBottom w:val="0"/>
      <w:divBdr>
        <w:top w:val="none" w:sz="0" w:space="0" w:color="auto"/>
        <w:left w:val="none" w:sz="0" w:space="0" w:color="auto"/>
        <w:bottom w:val="none" w:sz="0" w:space="0" w:color="auto"/>
        <w:right w:val="none" w:sz="0" w:space="0" w:color="auto"/>
      </w:divBdr>
    </w:div>
    <w:div w:id="1256013027">
      <w:bodyDiv w:val="1"/>
      <w:marLeft w:val="0"/>
      <w:marRight w:val="0"/>
      <w:marTop w:val="0"/>
      <w:marBottom w:val="0"/>
      <w:divBdr>
        <w:top w:val="none" w:sz="0" w:space="0" w:color="auto"/>
        <w:left w:val="none" w:sz="0" w:space="0" w:color="auto"/>
        <w:bottom w:val="none" w:sz="0" w:space="0" w:color="auto"/>
        <w:right w:val="none" w:sz="0" w:space="0" w:color="auto"/>
      </w:divBdr>
    </w:div>
    <w:div w:id="1263997055">
      <w:bodyDiv w:val="1"/>
      <w:marLeft w:val="0"/>
      <w:marRight w:val="0"/>
      <w:marTop w:val="0"/>
      <w:marBottom w:val="0"/>
      <w:divBdr>
        <w:top w:val="none" w:sz="0" w:space="0" w:color="auto"/>
        <w:left w:val="none" w:sz="0" w:space="0" w:color="auto"/>
        <w:bottom w:val="none" w:sz="0" w:space="0" w:color="auto"/>
        <w:right w:val="none" w:sz="0" w:space="0" w:color="auto"/>
      </w:divBdr>
    </w:div>
    <w:div w:id="1275862031">
      <w:bodyDiv w:val="1"/>
      <w:marLeft w:val="0"/>
      <w:marRight w:val="0"/>
      <w:marTop w:val="0"/>
      <w:marBottom w:val="0"/>
      <w:divBdr>
        <w:top w:val="none" w:sz="0" w:space="0" w:color="auto"/>
        <w:left w:val="none" w:sz="0" w:space="0" w:color="auto"/>
        <w:bottom w:val="none" w:sz="0" w:space="0" w:color="auto"/>
        <w:right w:val="none" w:sz="0" w:space="0" w:color="auto"/>
      </w:divBdr>
    </w:div>
    <w:div w:id="1318922633">
      <w:bodyDiv w:val="1"/>
      <w:marLeft w:val="0"/>
      <w:marRight w:val="0"/>
      <w:marTop w:val="0"/>
      <w:marBottom w:val="0"/>
      <w:divBdr>
        <w:top w:val="none" w:sz="0" w:space="0" w:color="auto"/>
        <w:left w:val="none" w:sz="0" w:space="0" w:color="auto"/>
        <w:bottom w:val="none" w:sz="0" w:space="0" w:color="auto"/>
        <w:right w:val="none" w:sz="0" w:space="0" w:color="auto"/>
      </w:divBdr>
    </w:div>
    <w:div w:id="1331177703">
      <w:bodyDiv w:val="1"/>
      <w:marLeft w:val="0"/>
      <w:marRight w:val="0"/>
      <w:marTop w:val="0"/>
      <w:marBottom w:val="0"/>
      <w:divBdr>
        <w:top w:val="none" w:sz="0" w:space="0" w:color="auto"/>
        <w:left w:val="none" w:sz="0" w:space="0" w:color="auto"/>
        <w:bottom w:val="none" w:sz="0" w:space="0" w:color="auto"/>
        <w:right w:val="none" w:sz="0" w:space="0" w:color="auto"/>
      </w:divBdr>
    </w:div>
    <w:div w:id="1336685848">
      <w:bodyDiv w:val="1"/>
      <w:marLeft w:val="0"/>
      <w:marRight w:val="0"/>
      <w:marTop w:val="0"/>
      <w:marBottom w:val="0"/>
      <w:divBdr>
        <w:top w:val="none" w:sz="0" w:space="0" w:color="auto"/>
        <w:left w:val="none" w:sz="0" w:space="0" w:color="auto"/>
        <w:bottom w:val="none" w:sz="0" w:space="0" w:color="auto"/>
        <w:right w:val="none" w:sz="0" w:space="0" w:color="auto"/>
      </w:divBdr>
    </w:div>
    <w:div w:id="1338652195">
      <w:bodyDiv w:val="1"/>
      <w:marLeft w:val="0"/>
      <w:marRight w:val="0"/>
      <w:marTop w:val="0"/>
      <w:marBottom w:val="0"/>
      <w:divBdr>
        <w:top w:val="none" w:sz="0" w:space="0" w:color="auto"/>
        <w:left w:val="none" w:sz="0" w:space="0" w:color="auto"/>
        <w:bottom w:val="none" w:sz="0" w:space="0" w:color="auto"/>
        <w:right w:val="none" w:sz="0" w:space="0" w:color="auto"/>
      </w:divBdr>
    </w:div>
    <w:div w:id="1348219451">
      <w:bodyDiv w:val="1"/>
      <w:marLeft w:val="0"/>
      <w:marRight w:val="0"/>
      <w:marTop w:val="0"/>
      <w:marBottom w:val="0"/>
      <w:divBdr>
        <w:top w:val="none" w:sz="0" w:space="0" w:color="auto"/>
        <w:left w:val="none" w:sz="0" w:space="0" w:color="auto"/>
        <w:bottom w:val="none" w:sz="0" w:space="0" w:color="auto"/>
        <w:right w:val="none" w:sz="0" w:space="0" w:color="auto"/>
      </w:divBdr>
    </w:div>
    <w:div w:id="1350447245">
      <w:bodyDiv w:val="1"/>
      <w:marLeft w:val="0"/>
      <w:marRight w:val="0"/>
      <w:marTop w:val="0"/>
      <w:marBottom w:val="0"/>
      <w:divBdr>
        <w:top w:val="none" w:sz="0" w:space="0" w:color="auto"/>
        <w:left w:val="none" w:sz="0" w:space="0" w:color="auto"/>
        <w:bottom w:val="none" w:sz="0" w:space="0" w:color="auto"/>
        <w:right w:val="none" w:sz="0" w:space="0" w:color="auto"/>
      </w:divBdr>
    </w:div>
    <w:div w:id="1369716877">
      <w:bodyDiv w:val="1"/>
      <w:marLeft w:val="0"/>
      <w:marRight w:val="0"/>
      <w:marTop w:val="0"/>
      <w:marBottom w:val="0"/>
      <w:divBdr>
        <w:top w:val="none" w:sz="0" w:space="0" w:color="auto"/>
        <w:left w:val="none" w:sz="0" w:space="0" w:color="auto"/>
        <w:bottom w:val="none" w:sz="0" w:space="0" w:color="auto"/>
        <w:right w:val="none" w:sz="0" w:space="0" w:color="auto"/>
      </w:divBdr>
    </w:div>
    <w:div w:id="1391147935">
      <w:bodyDiv w:val="1"/>
      <w:marLeft w:val="0"/>
      <w:marRight w:val="0"/>
      <w:marTop w:val="0"/>
      <w:marBottom w:val="0"/>
      <w:divBdr>
        <w:top w:val="none" w:sz="0" w:space="0" w:color="auto"/>
        <w:left w:val="none" w:sz="0" w:space="0" w:color="auto"/>
        <w:bottom w:val="none" w:sz="0" w:space="0" w:color="auto"/>
        <w:right w:val="none" w:sz="0" w:space="0" w:color="auto"/>
      </w:divBdr>
    </w:div>
    <w:div w:id="1394887516">
      <w:bodyDiv w:val="1"/>
      <w:marLeft w:val="0"/>
      <w:marRight w:val="0"/>
      <w:marTop w:val="0"/>
      <w:marBottom w:val="0"/>
      <w:divBdr>
        <w:top w:val="none" w:sz="0" w:space="0" w:color="auto"/>
        <w:left w:val="none" w:sz="0" w:space="0" w:color="auto"/>
        <w:bottom w:val="none" w:sz="0" w:space="0" w:color="auto"/>
        <w:right w:val="none" w:sz="0" w:space="0" w:color="auto"/>
      </w:divBdr>
    </w:div>
    <w:div w:id="1464080592">
      <w:bodyDiv w:val="1"/>
      <w:marLeft w:val="0"/>
      <w:marRight w:val="0"/>
      <w:marTop w:val="0"/>
      <w:marBottom w:val="0"/>
      <w:divBdr>
        <w:top w:val="none" w:sz="0" w:space="0" w:color="auto"/>
        <w:left w:val="none" w:sz="0" w:space="0" w:color="auto"/>
        <w:bottom w:val="none" w:sz="0" w:space="0" w:color="auto"/>
        <w:right w:val="none" w:sz="0" w:space="0" w:color="auto"/>
      </w:divBdr>
    </w:div>
    <w:div w:id="1466196407">
      <w:bodyDiv w:val="1"/>
      <w:marLeft w:val="0"/>
      <w:marRight w:val="0"/>
      <w:marTop w:val="0"/>
      <w:marBottom w:val="0"/>
      <w:divBdr>
        <w:top w:val="none" w:sz="0" w:space="0" w:color="auto"/>
        <w:left w:val="none" w:sz="0" w:space="0" w:color="auto"/>
        <w:bottom w:val="none" w:sz="0" w:space="0" w:color="auto"/>
        <w:right w:val="none" w:sz="0" w:space="0" w:color="auto"/>
      </w:divBdr>
    </w:div>
    <w:div w:id="1476872960">
      <w:bodyDiv w:val="1"/>
      <w:marLeft w:val="0"/>
      <w:marRight w:val="0"/>
      <w:marTop w:val="0"/>
      <w:marBottom w:val="0"/>
      <w:divBdr>
        <w:top w:val="none" w:sz="0" w:space="0" w:color="auto"/>
        <w:left w:val="none" w:sz="0" w:space="0" w:color="auto"/>
        <w:bottom w:val="none" w:sz="0" w:space="0" w:color="auto"/>
        <w:right w:val="none" w:sz="0" w:space="0" w:color="auto"/>
      </w:divBdr>
    </w:div>
    <w:div w:id="1495224928">
      <w:bodyDiv w:val="1"/>
      <w:marLeft w:val="0"/>
      <w:marRight w:val="0"/>
      <w:marTop w:val="0"/>
      <w:marBottom w:val="0"/>
      <w:divBdr>
        <w:top w:val="none" w:sz="0" w:space="0" w:color="auto"/>
        <w:left w:val="none" w:sz="0" w:space="0" w:color="auto"/>
        <w:bottom w:val="none" w:sz="0" w:space="0" w:color="auto"/>
        <w:right w:val="none" w:sz="0" w:space="0" w:color="auto"/>
      </w:divBdr>
    </w:div>
    <w:div w:id="1497915984">
      <w:bodyDiv w:val="1"/>
      <w:marLeft w:val="0"/>
      <w:marRight w:val="0"/>
      <w:marTop w:val="0"/>
      <w:marBottom w:val="0"/>
      <w:divBdr>
        <w:top w:val="none" w:sz="0" w:space="0" w:color="auto"/>
        <w:left w:val="none" w:sz="0" w:space="0" w:color="auto"/>
        <w:bottom w:val="none" w:sz="0" w:space="0" w:color="auto"/>
        <w:right w:val="none" w:sz="0" w:space="0" w:color="auto"/>
      </w:divBdr>
    </w:div>
    <w:div w:id="1504664065">
      <w:bodyDiv w:val="1"/>
      <w:marLeft w:val="0"/>
      <w:marRight w:val="0"/>
      <w:marTop w:val="0"/>
      <w:marBottom w:val="0"/>
      <w:divBdr>
        <w:top w:val="none" w:sz="0" w:space="0" w:color="auto"/>
        <w:left w:val="none" w:sz="0" w:space="0" w:color="auto"/>
        <w:bottom w:val="none" w:sz="0" w:space="0" w:color="auto"/>
        <w:right w:val="none" w:sz="0" w:space="0" w:color="auto"/>
      </w:divBdr>
      <w:divsChild>
        <w:div w:id="247277621">
          <w:marLeft w:val="0"/>
          <w:marRight w:val="0"/>
          <w:marTop w:val="0"/>
          <w:marBottom w:val="0"/>
          <w:divBdr>
            <w:top w:val="none" w:sz="0" w:space="0" w:color="auto"/>
            <w:left w:val="none" w:sz="0" w:space="0" w:color="auto"/>
            <w:bottom w:val="none" w:sz="0" w:space="0" w:color="auto"/>
            <w:right w:val="none" w:sz="0" w:space="0" w:color="auto"/>
          </w:divBdr>
          <w:divsChild>
            <w:div w:id="515507741">
              <w:marLeft w:val="0"/>
              <w:marRight w:val="0"/>
              <w:marTop w:val="0"/>
              <w:marBottom w:val="0"/>
              <w:divBdr>
                <w:top w:val="none" w:sz="0" w:space="0" w:color="auto"/>
                <w:left w:val="none" w:sz="0" w:space="0" w:color="auto"/>
                <w:bottom w:val="none" w:sz="0" w:space="0" w:color="auto"/>
                <w:right w:val="none" w:sz="0" w:space="0" w:color="auto"/>
              </w:divBdr>
              <w:divsChild>
                <w:div w:id="515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8321">
          <w:marLeft w:val="0"/>
          <w:marRight w:val="0"/>
          <w:marTop w:val="0"/>
          <w:marBottom w:val="0"/>
          <w:divBdr>
            <w:top w:val="none" w:sz="0" w:space="0" w:color="auto"/>
            <w:left w:val="none" w:sz="0" w:space="0" w:color="auto"/>
            <w:bottom w:val="none" w:sz="0" w:space="0" w:color="auto"/>
            <w:right w:val="none" w:sz="0" w:space="0" w:color="auto"/>
          </w:divBdr>
          <w:divsChild>
            <w:div w:id="35562157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15608440">
      <w:bodyDiv w:val="1"/>
      <w:marLeft w:val="0"/>
      <w:marRight w:val="0"/>
      <w:marTop w:val="0"/>
      <w:marBottom w:val="0"/>
      <w:divBdr>
        <w:top w:val="none" w:sz="0" w:space="0" w:color="auto"/>
        <w:left w:val="none" w:sz="0" w:space="0" w:color="auto"/>
        <w:bottom w:val="none" w:sz="0" w:space="0" w:color="auto"/>
        <w:right w:val="none" w:sz="0" w:space="0" w:color="auto"/>
      </w:divBdr>
    </w:div>
    <w:div w:id="1526020616">
      <w:bodyDiv w:val="1"/>
      <w:marLeft w:val="0"/>
      <w:marRight w:val="0"/>
      <w:marTop w:val="0"/>
      <w:marBottom w:val="0"/>
      <w:divBdr>
        <w:top w:val="none" w:sz="0" w:space="0" w:color="auto"/>
        <w:left w:val="none" w:sz="0" w:space="0" w:color="auto"/>
        <w:bottom w:val="none" w:sz="0" w:space="0" w:color="auto"/>
        <w:right w:val="none" w:sz="0" w:space="0" w:color="auto"/>
      </w:divBdr>
    </w:div>
    <w:div w:id="1529561572">
      <w:bodyDiv w:val="1"/>
      <w:marLeft w:val="0"/>
      <w:marRight w:val="0"/>
      <w:marTop w:val="0"/>
      <w:marBottom w:val="0"/>
      <w:divBdr>
        <w:top w:val="none" w:sz="0" w:space="0" w:color="auto"/>
        <w:left w:val="none" w:sz="0" w:space="0" w:color="auto"/>
        <w:bottom w:val="none" w:sz="0" w:space="0" w:color="auto"/>
        <w:right w:val="none" w:sz="0" w:space="0" w:color="auto"/>
      </w:divBdr>
    </w:div>
    <w:div w:id="1535574375">
      <w:bodyDiv w:val="1"/>
      <w:marLeft w:val="0"/>
      <w:marRight w:val="0"/>
      <w:marTop w:val="0"/>
      <w:marBottom w:val="0"/>
      <w:divBdr>
        <w:top w:val="none" w:sz="0" w:space="0" w:color="auto"/>
        <w:left w:val="none" w:sz="0" w:space="0" w:color="auto"/>
        <w:bottom w:val="none" w:sz="0" w:space="0" w:color="auto"/>
        <w:right w:val="none" w:sz="0" w:space="0" w:color="auto"/>
      </w:divBdr>
    </w:div>
    <w:div w:id="1537037029">
      <w:bodyDiv w:val="1"/>
      <w:marLeft w:val="0"/>
      <w:marRight w:val="0"/>
      <w:marTop w:val="0"/>
      <w:marBottom w:val="0"/>
      <w:divBdr>
        <w:top w:val="none" w:sz="0" w:space="0" w:color="auto"/>
        <w:left w:val="none" w:sz="0" w:space="0" w:color="auto"/>
        <w:bottom w:val="none" w:sz="0" w:space="0" w:color="auto"/>
        <w:right w:val="none" w:sz="0" w:space="0" w:color="auto"/>
      </w:divBdr>
    </w:div>
    <w:div w:id="1548957218">
      <w:bodyDiv w:val="1"/>
      <w:marLeft w:val="0"/>
      <w:marRight w:val="0"/>
      <w:marTop w:val="0"/>
      <w:marBottom w:val="0"/>
      <w:divBdr>
        <w:top w:val="none" w:sz="0" w:space="0" w:color="auto"/>
        <w:left w:val="none" w:sz="0" w:space="0" w:color="auto"/>
        <w:bottom w:val="none" w:sz="0" w:space="0" w:color="auto"/>
        <w:right w:val="none" w:sz="0" w:space="0" w:color="auto"/>
      </w:divBdr>
    </w:div>
    <w:div w:id="1550721489">
      <w:bodyDiv w:val="1"/>
      <w:marLeft w:val="0"/>
      <w:marRight w:val="0"/>
      <w:marTop w:val="0"/>
      <w:marBottom w:val="0"/>
      <w:divBdr>
        <w:top w:val="none" w:sz="0" w:space="0" w:color="auto"/>
        <w:left w:val="none" w:sz="0" w:space="0" w:color="auto"/>
        <w:bottom w:val="none" w:sz="0" w:space="0" w:color="auto"/>
        <w:right w:val="none" w:sz="0" w:space="0" w:color="auto"/>
      </w:divBdr>
    </w:div>
    <w:div w:id="1556893685">
      <w:bodyDiv w:val="1"/>
      <w:marLeft w:val="0"/>
      <w:marRight w:val="0"/>
      <w:marTop w:val="0"/>
      <w:marBottom w:val="0"/>
      <w:divBdr>
        <w:top w:val="none" w:sz="0" w:space="0" w:color="auto"/>
        <w:left w:val="none" w:sz="0" w:space="0" w:color="auto"/>
        <w:bottom w:val="none" w:sz="0" w:space="0" w:color="auto"/>
        <w:right w:val="none" w:sz="0" w:space="0" w:color="auto"/>
      </w:divBdr>
    </w:div>
    <w:div w:id="1593930517">
      <w:bodyDiv w:val="1"/>
      <w:marLeft w:val="0"/>
      <w:marRight w:val="0"/>
      <w:marTop w:val="0"/>
      <w:marBottom w:val="0"/>
      <w:divBdr>
        <w:top w:val="none" w:sz="0" w:space="0" w:color="auto"/>
        <w:left w:val="none" w:sz="0" w:space="0" w:color="auto"/>
        <w:bottom w:val="none" w:sz="0" w:space="0" w:color="auto"/>
        <w:right w:val="none" w:sz="0" w:space="0" w:color="auto"/>
      </w:divBdr>
    </w:div>
    <w:div w:id="1618023911">
      <w:bodyDiv w:val="1"/>
      <w:marLeft w:val="0"/>
      <w:marRight w:val="0"/>
      <w:marTop w:val="0"/>
      <w:marBottom w:val="0"/>
      <w:divBdr>
        <w:top w:val="none" w:sz="0" w:space="0" w:color="auto"/>
        <w:left w:val="none" w:sz="0" w:space="0" w:color="auto"/>
        <w:bottom w:val="none" w:sz="0" w:space="0" w:color="auto"/>
        <w:right w:val="none" w:sz="0" w:space="0" w:color="auto"/>
      </w:divBdr>
    </w:div>
    <w:div w:id="1619600354">
      <w:bodyDiv w:val="1"/>
      <w:marLeft w:val="0"/>
      <w:marRight w:val="0"/>
      <w:marTop w:val="0"/>
      <w:marBottom w:val="0"/>
      <w:divBdr>
        <w:top w:val="none" w:sz="0" w:space="0" w:color="auto"/>
        <w:left w:val="none" w:sz="0" w:space="0" w:color="auto"/>
        <w:bottom w:val="none" w:sz="0" w:space="0" w:color="auto"/>
        <w:right w:val="none" w:sz="0" w:space="0" w:color="auto"/>
      </w:divBdr>
    </w:div>
    <w:div w:id="1631133959">
      <w:bodyDiv w:val="1"/>
      <w:marLeft w:val="0"/>
      <w:marRight w:val="0"/>
      <w:marTop w:val="0"/>
      <w:marBottom w:val="0"/>
      <w:divBdr>
        <w:top w:val="none" w:sz="0" w:space="0" w:color="auto"/>
        <w:left w:val="none" w:sz="0" w:space="0" w:color="auto"/>
        <w:bottom w:val="none" w:sz="0" w:space="0" w:color="auto"/>
        <w:right w:val="none" w:sz="0" w:space="0" w:color="auto"/>
      </w:divBdr>
    </w:div>
    <w:div w:id="1639913076">
      <w:bodyDiv w:val="1"/>
      <w:marLeft w:val="0"/>
      <w:marRight w:val="0"/>
      <w:marTop w:val="0"/>
      <w:marBottom w:val="0"/>
      <w:divBdr>
        <w:top w:val="none" w:sz="0" w:space="0" w:color="auto"/>
        <w:left w:val="none" w:sz="0" w:space="0" w:color="auto"/>
        <w:bottom w:val="none" w:sz="0" w:space="0" w:color="auto"/>
        <w:right w:val="none" w:sz="0" w:space="0" w:color="auto"/>
      </w:divBdr>
    </w:div>
    <w:div w:id="1665428187">
      <w:bodyDiv w:val="1"/>
      <w:marLeft w:val="0"/>
      <w:marRight w:val="0"/>
      <w:marTop w:val="0"/>
      <w:marBottom w:val="0"/>
      <w:divBdr>
        <w:top w:val="none" w:sz="0" w:space="0" w:color="auto"/>
        <w:left w:val="none" w:sz="0" w:space="0" w:color="auto"/>
        <w:bottom w:val="none" w:sz="0" w:space="0" w:color="auto"/>
        <w:right w:val="none" w:sz="0" w:space="0" w:color="auto"/>
      </w:divBdr>
    </w:div>
    <w:div w:id="1680690136">
      <w:bodyDiv w:val="1"/>
      <w:marLeft w:val="0"/>
      <w:marRight w:val="0"/>
      <w:marTop w:val="0"/>
      <w:marBottom w:val="0"/>
      <w:divBdr>
        <w:top w:val="none" w:sz="0" w:space="0" w:color="auto"/>
        <w:left w:val="none" w:sz="0" w:space="0" w:color="auto"/>
        <w:bottom w:val="none" w:sz="0" w:space="0" w:color="auto"/>
        <w:right w:val="none" w:sz="0" w:space="0" w:color="auto"/>
      </w:divBdr>
    </w:div>
    <w:div w:id="1687635619">
      <w:bodyDiv w:val="1"/>
      <w:marLeft w:val="0"/>
      <w:marRight w:val="0"/>
      <w:marTop w:val="0"/>
      <w:marBottom w:val="0"/>
      <w:divBdr>
        <w:top w:val="none" w:sz="0" w:space="0" w:color="auto"/>
        <w:left w:val="none" w:sz="0" w:space="0" w:color="auto"/>
        <w:bottom w:val="none" w:sz="0" w:space="0" w:color="auto"/>
        <w:right w:val="none" w:sz="0" w:space="0" w:color="auto"/>
      </w:divBdr>
    </w:div>
    <w:div w:id="1687947537">
      <w:bodyDiv w:val="1"/>
      <w:marLeft w:val="0"/>
      <w:marRight w:val="0"/>
      <w:marTop w:val="0"/>
      <w:marBottom w:val="0"/>
      <w:divBdr>
        <w:top w:val="none" w:sz="0" w:space="0" w:color="auto"/>
        <w:left w:val="none" w:sz="0" w:space="0" w:color="auto"/>
        <w:bottom w:val="none" w:sz="0" w:space="0" w:color="auto"/>
        <w:right w:val="none" w:sz="0" w:space="0" w:color="auto"/>
      </w:divBdr>
    </w:div>
    <w:div w:id="1689140567">
      <w:bodyDiv w:val="1"/>
      <w:marLeft w:val="0"/>
      <w:marRight w:val="0"/>
      <w:marTop w:val="0"/>
      <w:marBottom w:val="0"/>
      <w:divBdr>
        <w:top w:val="none" w:sz="0" w:space="0" w:color="auto"/>
        <w:left w:val="none" w:sz="0" w:space="0" w:color="auto"/>
        <w:bottom w:val="none" w:sz="0" w:space="0" w:color="auto"/>
        <w:right w:val="none" w:sz="0" w:space="0" w:color="auto"/>
      </w:divBdr>
    </w:div>
    <w:div w:id="1694839978">
      <w:bodyDiv w:val="1"/>
      <w:marLeft w:val="0"/>
      <w:marRight w:val="0"/>
      <w:marTop w:val="0"/>
      <w:marBottom w:val="0"/>
      <w:divBdr>
        <w:top w:val="none" w:sz="0" w:space="0" w:color="auto"/>
        <w:left w:val="none" w:sz="0" w:space="0" w:color="auto"/>
        <w:bottom w:val="none" w:sz="0" w:space="0" w:color="auto"/>
        <w:right w:val="none" w:sz="0" w:space="0" w:color="auto"/>
      </w:divBdr>
    </w:div>
    <w:div w:id="1701395072">
      <w:bodyDiv w:val="1"/>
      <w:marLeft w:val="0"/>
      <w:marRight w:val="0"/>
      <w:marTop w:val="0"/>
      <w:marBottom w:val="0"/>
      <w:divBdr>
        <w:top w:val="none" w:sz="0" w:space="0" w:color="auto"/>
        <w:left w:val="none" w:sz="0" w:space="0" w:color="auto"/>
        <w:bottom w:val="none" w:sz="0" w:space="0" w:color="auto"/>
        <w:right w:val="none" w:sz="0" w:space="0" w:color="auto"/>
      </w:divBdr>
    </w:div>
    <w:div w:id="1705592862">
      <w:bodyDiv w:val="1"/>
      <w:marLeft w:val="0"/>
      <w:marRight w:val="0"/>
      <w:marTop w:val="0"/>
      <w:marBottom w:val="0"/>
      <w:divBdr>
        <w:top w:val="none" w:sz="0" w:space="0" w:color="auto"/>
        <w:left w:val="none" w:sz="0" w:space="0" w:color="auto"/>
        <w:bottom w:val="none" w:sz="0" w:space="0" w:color="auto"/>
        <w:right w:val="none" w:sz="0" w:space="0" w:color="auto"/>
      </w:divBdr>
    </w:div>
    <w:div w:id="1729957063">
      <w:bodyDiv w:val="1"/>
      <w:marLeft w:val="0"/>
      <w:marRight w:val="0"/>
      <w:marTop w:val="0"/>
      <w:marBottom w:val="0"/>
      <w:divBdr>
        <w:top w:val="none" w:sz="0" w:space="0" w:color="auto"/>
        <w:left w:val="none" w:sz="0" w:space="0" w:color="auto"/>
        <w:bottom w:val="none" w:sz="0" w:space="0" w:color="auto"/>
        <w:right w:val="none" w:sz="0" w:space="0" w:color="auto"/>
      </w:divBdr>
    </w:div>
    <w:div w:id="1730228431">
      <w:bodyDiv w:val="1"/>
      <w:marLeft w:val="0"/>
      <w:marRight w:val="0"/>
      <w:marTop w:val="0"/>
      <w:marBottom w:val="0"/>
      <w:divBdr>
        <w:top w:val="none" w:sz="0" w:space="0" w:color="auto"/>
        <w:left w:val="none" w:sz="0" w:space="0" w:color="auto"/>
        <w:bottom w:val="none" w:sz="0" w:space="0" w:color="auto"/>
        <w:right w:val="none" w:sz="0" w:space="0" w:color="auto"/>
      </w:divBdr>
    </w:div>
    <w:div w:id="1758550083">
      <w:bodyDiv w:val="1"/>
      <w:marLeft w:val="0"/>
      <w:marRight w:val="0"/>
      <w:marTop w:val="0"/>
      <w:marBottom w:val="0"/>
      <w:divBdr>
        <w:top w:val="none" w:sz="0" w:space="0" w:color="auto"/>
        <w:left w:val="none" w:sz="0" w:space="0" w:color="auto"/>
        <w:bottom w:val="none" w:sz="0" w:space="0" w:color="auto"/>
        <w:right w:val="none" w:sz="0" w:space="0" w:color="auto"/>
      </w:divBdr>
    </w:div>
    <w:div w:id="1764452797">
      <w:bodyDiv w:val="1"/>
      <w:marLeft w:val="0"/>
      <w:marRight w:val="0"/>
      <w:marTop w:val="0"/>
      <w:marBottom w:val="0"/>
      <w:divBdr>
        <w:top w:val="none" w:sz="0" w:space="0" w:color="auto"/>
        <w:left w:val="none" w:sz="0" w:space="0" w:color="auto"/>
        <w:bottom w:val="none" w:sz="0" w:space="0" w:color="auto"/>
        <w:right w:val="none" w:sz="0" w:space="0" w:color="auto"/>
      </w:divBdr>
    </w:div>
    <w:div w:id="1816213312">
      <w:bodyDiv w:val="1"/>
      <w:marLeft w:val="0"/>
      <w:marRight w:val="0"/>
      <w:marTop w:val="0"/>
      <w:marBottom w:val="0"/>
      <w:divBdr>
        <w:top w:val="none" w:sz="0" w:space="0" w:color="auto"/>
        <w:left w:val="none" w:sz="0" w:space="0" w:color="auto"/>
        <w:bottom w:val="none" w:sz="0" w:space="0" w:color="auto"/>
        <w:right w:val="none" w:sz="0" w:space="0" w:color="auto"/>
      </w:divBdr>
    </w:div>
    <w:div w:id="1826820596">
      <w:bodyDiv w:val="1"/>
      <w:marLeft w:val="0"/>
      <w:marRight w:val="0"/>
      <w:marTop w:val="0"/>
      <w:marBottom w:val="0"/>
      <w:divBdr>
        <w:top w:val="none" w:sz="0" w:space="0" w:color="auto"/>
        <w:left w:val="none" w:sz="0" w:space="0" w:color="auto"/>
        <w:bottom w:val="none" w:sz="0" w:space="0" w:color="auto"/>
        <w:right w:val="none" w:sz="0" w:space="0" w:color="auto"/>
      </w:divBdr>
    </w:div>
    <w:div w:id="1827234652">
      <w:bodyDiv w:val="1"/>
      <w:marLeft w:val="0"/>
      <w:marRight w:val="0"/>
      <w:marTop w:val="0"/>
      <w:marBottom w:val="0"/>
      <w:divBdr>
        <w:top w:val="none" w:sz="0" w:space="0" w:color="auto"/>
        <w:left w:val="none" w:sz="0" w:space="0" w:color="auto"/>
        <w:bottom w:val="none" w:sz="0" w:space="0" w:color="auto"/>
        <w:right w:val="none" w:sz="0" w:space="0" w:color="auto"/>
      </w:divBdr>
    </w:div>
    <w:div w:id="1830242104">
      <w:bodyDiv w:val="1"/>
      <w:marLeft w:val="0"/>
      <w:marRight w:val="0"/>
      <w:marTop w:val="0"/>
      <w:marBottom w:val="0"/>
      <w:divBdr>
        <w:top w:val="none" w:sz="0" w:space="0" w:color="auto"/>
        <w:left w:val="none" w:sz="0" w:space="0" w:color="auto"/>
        <w:bottom w:val="none" w:sz="0" w:space="0" w:color="auto"/>
        <w:right w:val="none" w:sz="0" w:space="0" w:color="auto"/>
      </w:divBdr>
    </w:div>
    <w:div w:id="1846020807">
      <w:bodyDiv w:val="1"/>
      <w:marLeft w:val="0"/>
      <w:marRight w:val="0"/>
      <w:marTop w:val="0"/>
      <w:marBottom w:val="0"/>
      <w:divBdr>
        <w:top w:val="none" w:sz="0" w:space="0" w:color="auto"/>
        <w:left w:val="none" w:sz="0" w:space="0" w:color="auto"/>
        <w:bottom w:val="none" w:sz="0" w:space="0" w:color="auto"/>
        <w:right w:val="none" w:sz="0" w:space="0" w:color="auto"/>
      </w:divBdr>
    </w:div>
    <w:div w:id="1871260235">
      <w:bodyDiv w:val="1"/>
      <w:marLeft w:val="0"/>
      <w:marRight w:val="0"/>
      <w:marTop w:val="0"/>
      <w:marBottom w:val="0"/>
      <w:divBdr>
        <w:top w:val="none" w:sz="0" w:space="0" w:color="auto"/>
        <w:left w:val="none" w:sz="0" w:space="0" w:color="auto"/>
        <w:bottom w:val="none" w:sz="0" w:space="0" w:color="auto"/>
        <w:right w:val="none" w:sz="0" w:space="0" w:color="auto"/>
      </w:divBdr>
    </w:div>
    <w:div w:id="1902447641">
      <w:bodyDiv w:val="1"/>
      <w:marLeft w:val="0"/>
      <w:marRight w:val="0"/>
      <w:marTop w:val="0"/>
      <w:marBottom w:val="0"/>
      <w:divBdr>
        <w:top w:val="none" w:sz="0" w:space="0" w:color="auto"/>
        <w:left w:val="none" w:sz="0" w:space="0" w:color="auto"/>
        <w:bottom w:val="none" w:sz="0" w:space="0" w:color="auto"/>
        <w:right w:val="none" w:sz="0" w:space="0" w:color="auto"/>
      </w:divBdr>
    </w:div>
    <w:div w:id="1906523327">
      <w:bodyDiv w:val="1"/>
      <w:marLeft w:val="0"/>
      <w:marRight w:val="0"/>
      <w:marTop w:val="0"/>
      <w:marBottom w:val="0"/>
      <w:divBdr>
        <w:top w:val="none" w:sz="0" w:space="0" w:color="auto"/>
        <w:left w:val="none" w:sz="0" w:space="0" w:color="auto"/>
        <w:bottom w:val="none" w:sz="0" w:space="0" w:color="auto"/>
        <w:right w:val="none" w:sz="0" w:space="0" w:color="auto"/>
      </w:divBdr>
    </w:div>
    <w:div w:id="1962150732">
      <w:bodyDiv w:val="1"/>
      <w:marLeft w:val="0"/>
      <w:marRight w:val="0"/>
      <w:marTop w:val="0"/>
      <w:marBottom w:val="0"/>
      <w:divBdr>
        <w:top w:val="none" w:sz="0" w:space="0" w:color="auto"/>
        <w:left w:val="none" w:sz="0" w:space="0" w:color="auto"/>
        <w:bottom w:val="none" w:sz="0" w:space="0" w:color="auto"/>
        <w:right w:val="none" w:sz="0" w:space="0" w:color="auto"/>
      </w:divBdr>
    </w:div>
    <w:div w:id="1964460898">
      <w:bodyDiv w:val="1"/>
      <w:marLeft w:val="0"/>
      <w:marRight w:val="0"/>
      <w:marTop w:val="0"/>
      <w:marBottom w:val="0"/>
      <w:divBdr>
        <w:top w:val="none" w:sz="0" w:space="0" w:color="auto"/>
        <w:left w:val="none" w:sz="0" w:space="0" w:color="auto"/>
        <w:bottom w:val="none" w:sz="0" w:space="0" w:color="auto"/>
        <w:right w:val="none" w:sz="0" w:space="0" w:color="auto"/>
      </w:divBdr>
    </w:div>
    <w:div w:id="1966697876">
      <w:bodyDiv w:val="1"/>
      <w:marLeft w:val="0"/>
      <w:marRight w:val="0"/>
      <w:marTop w:val="0"/>
      <w:marBottom w:val="0"/>
      <w:divBdr>
        <w:top w:val="none" w:sz="0" w:space="0" w:color="auto"/>
        <w:left w:val="none" w:sz="0" w:space="0" w:color="auto"/>
        <w:bottom w:val="none" w:sz="0" w:space="0" w:color="auto"/>
        <w:right w:val="none" w:sz="0" w:space="0" w:color="auto"/>
      </w:divBdr>
    </w:div>
    <w:div w:id="2036229298">
      <w:bodyDiv w:val="1"/>
      <w:marLeft w:val="0"/>
      <w:marRight w:val="0"/>
      <w:marTop w:val="0"/>
      <w:marBottom w:val="0"/>
      <w:divBdr>
        <w:top w:val="none" w:sz="0" w:space="0" w:color="auto"/>
        <w:left w:val="none" w:sz="0" w:space="0" w:color="auto"/>
        <w:bottom w:val="none" w:sz="0" w:space="0" w:color="auto"/>
        <w:right w:val="none" w:sz="0" w:space="0" w:color="auto"/>
      </w:divBdr>
    </w:div>
    <w:div w:id="2037460109">
      <w:bodyDiv w:val="1"/>
      <w:marLeft w:val="0"/>
      <w:marRight w:val="0"/>
      <w:marTop w:val="0"/>
      <w:marBottom w:val="0"/>
      <w:divBdr>
        <w:top w:val="none" w:sz="0" w:space="0" w:color="auto"/>
        <w:left w:val="none" w:sz="0" w:space="0" w:color="auto"/>
        <w:bottom w:val="none" w:sz="0" w:space="0" w:color="auto"/>
        <w:right w:val="none" w:sz="0" w:space="0" w:color="auto"/>
      </w:divBdr>
    </w:div>
    <w:div w:id="2044280712">
      <w:bodyDiv w:val="1"/>
      <w:marLeft w:val="0"/>
      <w:marRight w:val="0"/>
      <w:marTop w:val="0"/>
      <w:marBottom w:val="0"/>
      <w:divBdr>
        <w:top w:val="none" w:sz="0" w:space="0" w:color="auto"/>
        <w:left w:val="none" w:sz="0" w:space="0" w:color="auto"/>
        <w:bottom w:val="none" w:sz="0" w:space="0" w:color="auto"/>
        <w:right w:val="none" w:sz="0" w:space="0" w:color="auto"/>
      </w:divBdr>
    </w:div>
    <w:div w:id="2045059951">
      <w:bodyDiv w:val="1"/>
      <w:marLeft w:val="0"/>
      <w:marRight w:val="0"/>
      <w:marTop w:val="0"/>
      <w:marBottom w:val="0"/>
      <w:divBdr>
        <w:top w:val="none" w:sz="0" w:space="0" w:color="auto"/>
        <w:left w:val="none" w:sz="0" w:space="0" w:color="auto"/>
        <w:bottom w:val="none" w:sz="0" w:space="0" w:color="auto"/>
        <w:right w:val="none" w:sz="0" w:space="0" w:color="auto"/>
      </w:divBdr>
    </w:div>
    <w:div w:id="2076581236">
      <w:bodyDiv w:val="1"/>
      <w:marLeft w:val="0"/>
      <w:marRight w:val="0"/>
      <w:marTop w:val="0"/>
      <w:marBottom w:val="0"/>
      <w:divBdr>
        <w:top w:val="none" w:sz="0" w:space="0" w:color="auto"/>
        <w:left w:val="none" w:sz="0" w:space="0" w:color="auto"/>
        <w:bottom w:val="none" w:sz="0" w:space="0" w:color="auto"/>
        <w:right w:val="none" w:sz="0" w:space="0" w:color="auto"/>
      </w:divBdr>
    </w:div>
    <w:div w:id="2093968801">
      <w:bodyDiv w:val="1"/>
      <w:marLeft w:val="0"/>
      <w:marRight w:val="0"/>
      <w:marTop w:val="0"/>
      <w:marBottom w:val="0"/>
      <w:divBdr>
        <w:top w:val="none" w:sz="0" w:space="0" w:color="auto"/>
        <w:left w:val="none" w:sz="0" w:space="0" w:color="auto"/>
        <w:bottom w:val="none" w:sz="0" w:space="0" w:color="auto"/>
        <w:right w:val="none" w:sz="0" w:space="0" w:color="auto"/>
      </w:divBdr>
    </w:div>
    <w:div w:id="2100520278">
      <w:bodyDiv w:val="1"/>
      <w:marLeft w:val="0"/>
      <w:marRight w:val="0"/>
      <w:marTop w:val="0"/>
      <w:marBottom w:val="0"/>
      <w:divBdr>
        <w:top w:val="none" w:sz="0" w:space="0" w:color="auto"/>
        <w:left w:val="none" w:sz="0" w:space="0" w:color="auto"/>
        <w:bottom w:val="none" w:sz="0" w:space="0" w:color="auto"/>
        <w:right w:val="none" w:sz="0" w:space="0" w:color="auto"/>
      </w:divBdr>
    </w:div>
    <w:div w:id="2131245167">
      <w:bodyDiv w:val="1"/>
      <w:marLeft w:val="0"/>
      <w:marRight w:val="0"/>
      <w:marTop w:val="0"/>
      <w:marBottom w:val="0"/>
      <w:divBdr>
        <w:top w:val="none" w:sz="0" w:space="0" w:color="auto"/>
        <w:left w:val="none" w:sz="0" w:space="0" w:color="auto"/>
        <w:bottom w:val="none" w:sz="0" w:space="0" w:color="auto"/>
        <w:right w:val="none" w:sz="0" w:space="0" w:color="auto"/>
      </w:divBdr>
    </w:div>
    <w:div w:id="214539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117" Type="http://schemas.openxmlformats.org/officeDocument/2006/relationships/hyperlink" Target="https://data.pbs.gov.au/faq/program-codes.html" TargetMode="External"/><Relationship Id="rId21" Type="http://schemas.openxmlformats.org/officeDocument/2006/relationships/hyperlink" Target="https://www.legislation.gov.au/F2018L01746/asmade/text" TargetMode="External"/><Relationship Id="rId42" Type="http://schemas.openxmlformats.org/officeDocument/2006/relationships/hyperlink" Target="https://www.health.gov.au/sites/default/files/2024-06/eighth-community-pharmacy-agreement.pdf" TargetMode="External"/><Relationship Id="rId47" Type="http://schemas.openxmlformats.org/officeDocument/2006/relationships/hyperlink" Target="https://www.health.gov.au/topics/primary-care/what-we-do/8cpa" TargetMode="External"/><Relationship Id="rId63" Type="http://schemas.openxmlformats.org/officeDocument/2006/relationships/image" Target="media/image3.png"/><Relationship Id="rId68" Type="http://schemas.openxmlformats.org/officeDocument/2006/relationships/hyperlink" Target="https://www.legislation.gov.au/F2021L00374/latest/text" TargetMode="External"/><Relationship Id="rId84" Type="http://schemas.openxmlformats.org/officeDocument/2006/relationships/hyperlink" Target="https://www.pbs.gov.au/browse/medicine-listing" TargetMode="External"/><Relationship Id="rId89" Type="http://schemas.openxmlformats.org/officeDocument/2006/relationships/hyperlink" Target="https://www.pbs.gov.au" TargetMode="External"/><Relationship Id="rId112" Type="http://schemas.openxmlformats.org/officeDocument/2006/relationships/hyperlink" Target="https://www.pbs.gov.au/pbs/home" TargetMode="External"/><Relationship Id="rId133" Type="http://schemas.openxmlformats.org/officeDocument/2006/relationships/header" Target="header28.xml"/><Relationship Id="rId138" Type="http://schemas.openxmlformats.org/officeDocument/2006/relationships/hyperlink" Target="https://www.legislation.gov.au/F2017L00372/latest/text" TargetMode="External"/><Relationship Id="rId16" Type="http://schemas.openxmlformats.org/officeDocument/2006/relationships/hyperlink" Target="https://data.pbs.gov.au/home.html" TargetMode="External"/><Relationship Id="rId107" Type="http://schemas.openxmlformats.org/officeDocument/2006/relationships/hyperlink" Target="https://www.legislation.gov.au/F2017L00313/latest/text" TargetMode="External"/><Relationship Id="rId11" Type="http://schemas.openxmlformats.org/officeDocument/2006/relationships/hyperlink" Target="https://data.pbs.gov.au/" TargetMode="External"/><Relationship Id="rId32" Type="http://schemas.openxmlformats.org/officeDocument/2006/relationships/header" Target="header9.xml"/><Relationship Id="rId37" Type="http://schemas.openxmlformats.org/officeDocument/2006/relationships/header" Target="header13.xml"/><Relationship Id="rId53" Type="http://schemas.openxmlformats.org/officeDocument/2006/relationships/header" Target="header14.xml"/><Relationship Id="rId58" Type="http://schemas.openxmlformats.org/officeDocument/2006/relationships/hyperlink" Target="https://www.pbs.gov.au/browse/medicine-listing" TargetMode="External"/><Relationship Id="rId74" Type="http://schemas.openxmlformats.org/officeDocument/2006/relationships/header" Target="header19.xml"/><Relationship Id="rId79" Type="http://schemas.openxmlformats.org/officeDocument/2006/relationships/hyperlink" Target="https://www.legislation.gov.au/F2024L00426/latest/text/2" TargetMode="External"/><Relationship Id="rId102" Type="http://schemas.openxmlformats.org/officeDocument/2006/relationships/image" Target="media/image9.png"/><Relationship Id="rId123" Type="http://schemas.openxmlformats.org/officeDocument/2006/relationships/hyperlink" Target="https://www.legislation.gov.au/F2024L00426/latest/text" TargetMode="External"/><Relationship Id="rId128" Type="http://schemas.openxmlformats.org/officeDocument/2006/relationships/image" Target="media/image14.png"/><Relationship Id="rId144"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legislation.gov.au/F2024L00426/latest/text" TargetMode="External"/><Relationship Id="rId95" Type="http://schemas.openxmlformats.org/officeDocument/2006/relationships/hyperlink" Target="https://www.legislation.gov.au/F2024L00414/latest/text" TargetMode="External"/><Relationship Id="rId22" Type="http://schemas.openxmlformats.org/officeDocument/2006/relationships/hyperlink" Target="https://www.whocc.no/filearchive/publications/2020_guidelines_web.pdf" TargetMode="External"/><Relationship Id="rId27" Type="http://schemas.openxmlformats.org/officeDocument/2006/relationships/header" Target="header7.xml"/><Relationship Id="rId43" Type="http://schemas.openxmlformats.org/officeDocument/2006/relationships/hyperlink" Target="https://www.legislation.gov.au/F2020L00806/latest/text" TargetMode="External"/><Relationship Id="rId48" Type="http://schemas.openxmlformats.org/officeDocument/2006/relationships/hyperlink" Target="https://www.legislation.gov.au/C2022A00053/asmade/text" TargetMode="External"/><Relationship Id="rId64" Type="http://schemas.openxmlformats.org/officeDocument/2006/relationships/hyperlink" Target="https://www.pbs.gov.au/browse/special-premium" TargetMode="External"/><Relationship Id="rId69" Type="http://schemas.openxmlformats.org/officeDocument/2006/relationships/hyperlink" Target="https://www.pbs.gov.au/browse/medicine-listing" TargetMode="External"/><Relationship Id="rId113" Type="http://schemas.openxmlformats.org/officeDocument/2006/relationships/hyperlink" Target="https://www.legislation.gov.au/F2020L00307/latest/text" TargetMode="External"/><Relationship Id="rId118" Type="http://schemas.openxmlformats.org/officeDocument/2006/relationships/header" Target="header23.xml"/><Relationship Id="rId134" Type="http://schemas.openxmlformats.org/officeDocument/2006/relationships/hyperlink" Target="https://data.pbs.gov.au/faq/program-codes.html" TargetMode="External"/><Relationship Id="rId139" Type="http://schemas.openxmlformats.org/officeDocument/2006/relationships/hyperlink" Target="https://www.legislation.gov.au/F2020L00059/latest/text" TargetMode="External"/><Relationship Id="rId8" Type="http://schemas.openxmlformats.org/officeDocument/2006/relationships/webSettings" Target="webSettings.xml"/><Relationship Id="rId51" Type="http://schemas.openxmlformats.org/officeDocument/2006/relationships/hyperlink" Target="https://www.legislation.gov.au/F2024L00405/latest/text" TargetMode="External"/><Relationship Id="rId72" Type="http://schemas.openxmlformats.org/officeDocument/2006/relationships/header" Target="header17.xml"/><Relationship Id="rId80" Type="http://schemas.openxmlformats.org/officeDocument/2006/relationships/hyperlink" Target="https://www.pbs.gov.au/browse/medicine-listing" TargetMode="External"/><Relationship Id="rId85" Type="http://schemas.openxmlformats.org/officeDocument/2006/relationships/hyperlink" Target="https://data.pbs.gov.au/faq/program-codes.html" TargetMode="External"/><Relationship Id="rId93" Type="http://schemas.openxmlformats.org/officeDocument/2006/relationships/hyperlink" Target="https://www.legislation.gov.au/F2022L01295/latest/text" TargetMode="External"/><Relationship Id="rId98" Type="http://schemas.openxmlformats.org/officeDocument/2006/relationships/image" Target="media/image6.png"/><Relationship Id="rId121" Type="http://schemas.openxmlformats.org/officeDocument/2006/relationships/header" Target="header24.xml"/><Relationship Id="rId142" Type="http://schemas.openxmlformats.org/officeDocument/2006/relationships/header" Target="header33.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www.legislation.gov.au/F2020L00806/latest/text" TargetMode="External"/><Relationship Id="rId33" Type="http://schemas.openxmlformats.org/officeDocument/2006/relationships/header" Target="header10.xml"/><Relationship Id="rId38" Type="http://schemas.openxmlformats.org/officeDocument/2006/relationships/hyperlink" Target="https://data.pbs.gov.au/faq/program-codes.html" TargetMode="External"/><Relationship Id="rId46" Type="http://schemas.openxmlformats.org/officeDocument/2006/relationships/hyperlink" Target="https://www.legislation.gov.au/F2020L00059/latest/text" TargetMode="External"/><Relationship Id="rId59" Type="http://schemas.openxmlformats.org/officeDocument/2006/relationships/image" Target="media/image2.png"/><Relationship Id="rId67" Type="http://schemas.openxmlformats.org/officeDocument/2006/relationships/hyperlink" Target="https://www.legislation.gov.au/C1953A00095/latest/text" TargetMode="External"/><Relationship Id="rId103" Type="http://schemas.openxmlformats.org/officeDocument/2006/relationships/hyperlink" Target="https://www.legislation.gov.au/F2017L00313/latest/text" TargetMode="External"/><Relationship Id="rId108" Type="http://schemas.openxmlformats.org/officeDocument/2006/relationships/hyperlink" Target="https://www.legislation.gov.au/F2020L00806/latest/text" TargetMode="External"/><Relationship Id="rId116" Type="http://schemas.openxmlformats.org/officeDocument/2006/relationships/hyperlink" Target="https://www.legislation.gov.au/F2020L00806/latest/text" TargetMode="External"/><Relationship Id="rId124" Type="http://schemas.openxmlformats.org/officeDocument/2006/relationships/hyperlink" Target="https://www.legislation.gov.au/F2024L00414/latest/text" TargetMode="External"/><Relationship Id="rId129" Type="http://schemas.openxmlformats.org/officeDocument/2006/relationships/image" Target="media/image15.png"/><Relationship Id="rId137" Type="http://schemas.openxmlformats.org/officeDocument/2006/relationships/header" Target="header31.xml"/><Relationship Id="rId20" Type="http://schemas.openxmlformats.org/officeDocument/2006/relationships/hyperlink" Target="https://www.legislation.gov.au/F2017L01265/latest/text" TargetMode="External"/><Relationship Id="rId41" Type="http://schemas.openxmlformats.org/officeDocument/2006/relationships/hyperlink" Target="https://www.legislation.gov.au/F2020L00806/latest/text" TargetMode="External"/><Relationship Id="rId54" Type="http://schemas.openxmlformats.org/officeDocument/2006/relationships/header" Target="header15.xml"/><Relationship Id="rId62" Type="http://schemas.openxmlformats.org/officeDocument/2006/relationships/hyperlink" Target="https://www.pbs.gov.au/browse/medicine-listing" TargetMode="External"/><Relationship Id="rId70" Type="http://schemas.openxmlformats.org/officeDocument/2006/relationships/image" Target="media/image4.png"/><Relationship Id="rId75" Type="http://schemas.openxmlformats.org/officeDocument/2006/relationships/header" Target="header20.xml"/><Relationship Id="rId83" Type="http://schemas.openxmlformats.org/officeDocument/2006/relationships/hyperlink" Target="https://www.legislation.gov.au/C1953A00095/latest/text" TargetMode="External"/><Relationship Id="rId88" Type="http://schemas.openxmlformats.org/officeDocument/2006/relationships/hyperlink" Target="https://www.pbs.gov.au/browse/medicine-listing" TargetMode="External"/><Relationship Id="rId91" Type="http://schemas.openxmlformats.org/officeDocument/2006/relationships/hyperlink" Target="https://www.legislation.gov.au/F2021L00374/latest/text" TargetMode="External"/><Relationship Id="rId96" Type="http://schemas.openxmlformats.org/officeDocument/2006/relationships/hyperlink" Target="https://www.legislation.gov.au/F2024L00426/latest/text/5" TargetMode="External"/><Relationship Id="rId111" Type="http://schemas.openxmlformats.org/officeDocument/2006/relationships/hyperlink" Target="https://www.pbs.gov.au/info/publication/factsheets/shared/pbs-listings-for-aboriginal-and-torres-strait-islander-people" TargetMode="External"/><Relationship Id="rId132" Type="http://schemas.openxmlformats.org/officeDocument/2006/relationships/hyperlink" Target="https://data.pbs.gov.au/faq/program-codes.html" TargetMode="External"/><Relationship Id="rId140" Type="http://schemas.openxmlformats.org/officeDocument/2006/relationships/hyperlink" Target="https://www.legislation.gov.au/F2020L00059/latest/tex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ata.pbs.gov.au/api/pbs-api.html" TargetMode="External"/><Relationship Id="rId23" Type="http://schemas.openxmlformats.org/officeDocument/2006/relationships/header" Target="header5.xml"/><Relationship Id="rId28" Type="http://schemas.openxmlformats.org/officeDocument/2006/relationships/hyperlink" Target="https://www.legislation.gov.au/F2021L01762/latest/text" TargetMode="External"/><Relationship Id="rId36" Type="http://schemas.openxmlformats.org/officeDocument/2006/relationships/hyperlink" Target="https://www.pbs.gov.au/browse/medicine-listing" TargetMode="External"/><Relationship Id="rId49" Type="http://schemas.openxmlformats.org/officeDocument/2006/relationships/hyperlink" Target="https://www.health.gov.au/topics/primary-care/what-we-do/8cpa" TargetMode="External"/><Relationship Id="rId57" Type="http://schemas.openxmlformats.org/officeDocument/2006/relationships/hyperlink" Target="https://www.legislation.gov.au/F2022L01295/latest/text" TargetMode="External"/><Relationship Id="rId106" Type="http://schemas.openxmlformats.org/officeDocument/2006/relationships/hyperlink" Target="https://www.legislation.gov.au/F2017L00313/latest/text" TargetMode="External"/><Relationship Id="rId114" Type="http://schemas.openxmlformats.org/officeDocument/2006/relationships/header" Target="header22.xml"/><Relationship Id="rId119" Type="http://schemas.openxmlformats.org/officeDocument/2006/relationships/hyperlink" Target="https://www.legislation.gov.au/C1953A00095/latest/text" TargetMode="External"/><Relationship Id="rId127" Type="http://schemas.openxmlformats.org/officeDocument/2006/relationships/image" Target="media/image13.png"/><Relationship Id="rId10" Type="http://schemas.openxmlformats.org/officeDocument/2006/relationships/endnotes" Target="endnotes.xml"/><Relationship Id="rId31" Type="http://schemas.openxmlformats.org/officeDocument/2006/relationships/header" Target="header8.xml"/><Relationship Id="rId44" Type="http://schemas.openxmlformats.org/officeDocument/2006/relationships/hyperlink" Target="https://www.legislation.gov.au/F2020L00057/latest/text" TargetMode="External"/><Relationship Id="rId52" Type="http://schemas.openxmlformats.org/officeDocument/2006/relationships/hyperlink" Target="https://www.legislation.gov.au/F2024L00405/latest/text" TargetMode="External"/><Relationship Id="rId60" Type="http://schemas.openxmlformats.org/officeDocument/2006/relationships/hyperlink" Target="https://www.pbs.gov.au/browse/brand-premium" TargetMode="External"/><Relationship Id="rId65" Type="http://schemas.openxmlformats.org/officeDocument/2006/relationships/hyperlink" Target="https://www.legislation.gov.au/C1953A00095/latest/text" TargetMode="External"/><Relationship Id="rId73" Type="http://schemas.openxmlformats.org/officeDocument/2006/relationships/header" Target="header18.xml"/><Relationship Id="rId78" Type="http://schemas.openxmlformats.org/officeDocument/2006/relationships/hyperlink" Target="https://www.legislation.gov.au/F2024L00426/latest/text/2" TargetMode="External"/><Relationship Id="rId81" Type="http://schemas.openxmlformats.org/officeDocument/2006/relationships/hyperlink" Target="https://www.legislation.gov.au/F2024L00426/latest/text/2" TargetMode="External"/><Relationship Id="rId86" Type="http://schemas.openxmlformats.org/officeDocument/2006/relationships/hyperlink" Target="https://www.legislation.gov.au/F2024L00426/latest/text" TargetMode="External"/><Relationship Id="rId94" Type="http://schemas.openxmlformats.org/officeDocument/2006/relationships/hyperlink" Target="https://www.legislation.gov.au/C1953A00095/latest/text" TargetMode="External"/><Relationship Id="rId99" Type="http://schemas.openxmlformats.org/officeDocument/2006/relationships/image" Target="media/image7.png"/><Relationship Id="rId101" Type="http://schemas.openxmlformats.org/officeDocument/2006/relationships/hyperlink" Target="https://www.legislation.gov.au/F2024L00426/latest/text/5" TargetMode="External"/><Relationship Id="rId122" Type="http://schemas.openxmlformats.org/officeDocument/2006/relationships/header" Target="header25.xml"/><Relationship Id="rId130" Type="http://schemas.openxmlformats.org/officeDocument/2006/relationships/header" Target="header26.xml"/><Relationship Id="rId135" Type="http://schemas.openxmlformats.org/officeDocument/2006/relationships/header" Target="header29.xml"/><Relationship Id="rId14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1.png"/><Relationship Id="rId39" Type="http://schemas.openxmlformats.org/officeDocument/2006/relationships/hyperlink" Target="https://www.legislation.gov.au/F2020L00806/latest/text" TargetMode="External"/><Relationship Id="rId109" Type="http://schemas.openxmlformats.org/officeDocument/2006/relationships/image" Target="media/image10.png"/><Relationship Id="rId34" Type="http://schemas.openxmlformats.org/officeDocument/2006/relationships/header" Target="header11.xml"/><Relationship Id="rId50" Type="http://schemas.openxmlformats.org/officeDocument/2006/relationships/hyperlink" Target="https://www.legislation.gov.au/F2024L00405/latest/text" TargetMode="External"/><Relationship Id="rId55" Type="http://schemas.openxmlformats.org/officeDocument/2006/relationships/hyperlink" Target="https://www.legislation.gov.au/F2018L01746/asmade/text" TargetMode="External"/><Relationship Id="rId76" Type="http://schemas.openxmlformats.org/officeDocument/2006/relationships/header" Target="header21.xml"/><Relationship Id="rId97" Type="http://schemas.openxmlformats.org/officeDocument/2006/relationships/image" Target="media/image5.png"/><Relationship Id="rId104" Type="http://schemas.openxmlformats.org/officeDocument/2006/relationships/hyperlink" Target="https://www.legislation.gov.au/F2018L01004/latest/text" TargetMode="External"/><Relationship Id="rId120" Type="http://schemas.openxmlformats.org/officeDocument/2006/relationships/hyperlink" Target="https://www.legislation.gov.au/F2024L00426/latest/text/5" TargetMode="External"/><Relationship Id="rId125" Type="http://schemas.openxmlformats.org/officeDocument/2006/relationships/image" Target="media/image11.png"/><Relationship Id="rId141" Type="http://schemas.openxmlformats.org/officeDocument/2006/relationships/header" Target="header32.xml"/><Relationship Id="rId7" Type="http://schemas.openxmlformats.org/officeDocument/2006/relationships/settings" Target="settings.xml"/><Relationship Id="rId71" Type="http://schemas.openxmlformats.org/officeDocument/2006/relationships/hyperlink" Target="https://www.pbs.gov.au/browse/special-premium" TargetMode="External"/><Relationship Id="rId92" Type="http://schemas.openxmlformats.org/officeDocument/2006/relationships/hyperlink" Target="https://www.pbs.gov.au/browse/medicine-listing" TargetMode="External"/><Relationship Id="rId2" Type="http://schemas.openxmlformats.org/officeDocument/2006/relationships/customXml" Target="../customXml/item2.xml"/><Relationship Id="rId29" Type="http://schemas.openxmlformats.org/officeDocument/2006/relationships/hyperlink" Target="https://www.legislation.gov.au/C1953A00095/latest/text" TargetMode="External"/><Relationship Id="rId24" Type="http://schemas.openxmlformats.org/officeDocument/2006/relationships/hyperlink" Target="https://www.legislation.gov.au/F2020L00806/latest/text" TargetMode="External"/><Relationship Id="rId40" Type="http://schemas.openxmlformats.org/officeDocument/2006/relationships/hyperlink" Target="https://www.legislation.gov.au/F2020L00059/latest/text" TargetMode="External"/><Relationship Id="rId45" Type="http://schemas.openxmlformats.org/officeDocument/2006/relationships/hyperlink" Target="https://www.legislation.gov.au/F2020L00057/latest/text" TargetMode="External"/><Relationship Id="rId66" Type="http://schemas.openxmlformats.org/officeDocument/2006/relationships/hyperlink" Target="https://www.legislation.gov.au/F2017L00313/latest/text" TargetMode="External"/><Relationship Id="rId87" Type="http://schemas.openxmlformats.org/officeDocument/2006/relationships/hyperlink" Target="https://www.pbs.gov.au/browse/medicine-listing" TargetMode="External"/><Relationship Id="rId110" Type="http://schemas.openxmlformats.org/officeDocument/2006/relationships/hyperlink" Target="https://www.health.gov.au/topics/medicines/about-medicines" TargetMode="External"/><Relationship Id="rId115" Type="http://schemas.openxmlformats.org/officeDocument/2006/relationships/hyperlink" Target="https://www.pbs.gov.au/industry/useful-resources/manual/manual-of-resource-items-and-associated-unit-costs-dec-2016.pdf" TargetMode="External"/><Relationship Id="rId131" Type="http://schemas.openxmlformats.org/officeDocument/2006/relationships/header" Target="header27.xml"/><Relationship Id="rId136" Type="http://schemas.openxmlformats.org/officeDocument/2006/relationships/header" Target="header30.xml"/><Relationship Id="rId61" Type="http://schemas.openxmlformats.org/officeDocument/2006/relationships/hyperlink" Target="https://www.legislation.gov.au/F2020L00307/latest/text" TargetMode="External"/><Relationship Id="rId82" Type="http://schemas.openxmlformats.org/officeDocument/2006/relationships/hyperlink" Target="https://www.legislation.gov.au/C1953A00095/latest/text" TargetMode="External"/><Relationship Id="rId19" Type="http://schemas.openxmlformats.org/officeDocument/2006/relationships/header" Target="header4.xml"/><Relationship Id="rId14" Type="http://schemas.openxmlformats.org/officeDocument/2006/relationships/header" Target="header2.xml"/><Relationship Id="rId30" Type="http://schemas.openxmlformats.org/officeDocument/2006/relationships/hyperlink" Target="https://www.legislation.gov.au/F2016L00079/latest/text" TargetMode="External"/><Relationship Id="rId35" Type="http://schemas.openxmlformats.org/officeDocument/2006/relationships/header" Target="header12.xml"/><Relationship Id="rId56" Type="http://schemas.openxmlformats.org/officeDocument/2006/relationships/header" Target="header16.xml"/><Relationship Id="rId77" Type="http://schemas.openxmlformats.org/officeDocument/2006/relationships/hyperlink" Target="https://www.pbs.gov.au/browse/medicine-listing" TargetMode="External"/><Relationship Id="rId100" Type="http://schemas.openxmlformats.org/officeDocument/2006/relationships/image" Target="media/image8.png"/><Relationship Id="rId105" Type="http://schemas.openxmlformats.org/officeDocument/2006/relationships/hyperlink" Target="https://www.legislation.gov.au/F2017L00936/latest/text" TargetMode="External"/><Relationship Id="rId126"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DERA\ERStudio%20Data%20Architect%2019.2\ERSTUDI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a77c5d-9569-49c0-974e-74a69cf763f5" xsi:nil="true"/>
    <lcf76f155ced4ddcb4097134ff3c332f xmlns="5c84ca5e-6f53-4e49-b734-f5ef2cc6a856">
      <Terms xmlns="http://schemas.microsoft.com/office/infopath/2007/PartnerControls"/>
    </lcf76f155ced4ddcb4097134ff3c332f>
    <FolderPath xmlns="5c84ca5e-6f53-4e49-b734-f5ef2cc6a856" xsi:nil="true"/>
    <Path xmlns="5c84ca5e-6f53-4e49-b734-f5ef2cc6a856" xsi:nil="true"/>
    <URLLink xmlns="5c84ca5e-6f53-4e49-b734-f5ef2cc6a856">
      <Url xsi:nil="true"/>
      <Description xsi:nil="true"/>
    </URLLink>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3B57C3E64AEE428106472D38BC921A" ma:contentTypeVersion="18" ma:contentTypeDescription="Create a new document." ma:contentTypeScope="" ma:versionID="2aa374def4d388a78ed004880cf00562">
  <xsd:schema xmlns:xsd="http://www.w3.org/2001/XMLSchema" xmlns:xs="http://www.w3.org/2001/XMLSchema" xmlns:p="http://schemas.microsoft.com/office/2006/metadata/properties" xmlns:ns2="5c84ca5e-6f53-4e49-b734-f5ef2cc6a856" xmlns:ns3="e2a77c5d-9569-49c0-974e-74a69cf763f5" targetNamespace="http://schemas.microsoft.com/office/2006/metadata/properties" ma:root="true" ma:fieldsID="519a7c1a078b8470c6ac15177cc98557" ns2:_="" ns3:_="">
    <xsd:import namespace="5c84ca5e-6f53-4e49-b734-f5ef2cc6a856"/>
    <xsd:import namespace="e2a77c5d-9569-49c0-974e-74a69cf763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Path" minOccurs="0"/>
                <xsd:element ref="ns2:FolderPath" minOccurs="0"/>
                <xsd:element ref="ns2:URL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4ca5e-6f53-4e49-b734-f5ef2cc6a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Path" ma:index="20" nillable="true" ma:displayName="Full Path" ma:format="Dropdown" ma:internalName="Path">
      <xsd:simpleType>
        <xsd:restriction base="dms:Text">
          <xsd:maxLength value="255"/>
        </xsd:restriction>
      </xsd:simpleType>
    </xsd:element>
    <xsd:element name="FolderPath" ma:index="21" nillable="true" ma:displayName="Folder Path" ma:format="Dropdown" ma:internalName="FolderPath">
      <xsd:simpleType>
        <xsd:restriction base="dms:Text">
          <xsd:maxLength value="255"/>
        </xsd:restriction>
      </xsd:simpleType>
    </xsd:element>
    <xsd:element name="URLLink" ma:index="22" nillable="true" ma:displayName="URL Link" ma:format="Hyperlink" ma:internalName="UR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a77c5d-9569-49c0-974e-74a69cf763f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feb0521-ad5d-435d-9881-299259d43ea1}" ma:internalName="TaxCatchAll" ma:showField="CatchAllData" ma:web="e2a77c5d-9569-49c0-974e-74a69cf763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F0FF5D-43B7-4EF1-B258-5484DAA4480E}">
  <ds:schemaRefs>
    <ds:schemaRef ds:uri="http://schemas.microsoft.com/office/2006/metadata/properties"/>
    <ds:schemaRef ds:uri="http://schemas.microsoft.com/office/infopath/2007/PartnerControls"/>
    <ds:schemaRef ds:uri="e2a77c5d-9569-49c0-974e-74a69cf763f5"/>
    <ds:schemaRef ds:uri="5c84ca5e-6f53-4e49-b734-f5ef2cc6a856"/>
  </ds:schemaRefs>
</ds:datastoreItem>
</file>

<file path=customXml/itemProps2.xml><?xml version="1.0" encoding="utf-8"?>
<ds:datastoreItem xmlns:ds="http://schemas.openxmlformats.org/officeDocument/2006/customXml" ds:itemID="{F0026617-306F-4642-A1C1-2011F2324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4ca5e-6f53-4e49-b734-f5ef2cc6a856"/>
    <ds:schemaRef ds:uri="e2a77c5d-9569-49c0-974e-74a69cf76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7CEAA2-B79C-4098-8E57-12E5F9A77175}">
  <ds:schemaRefs>
    <ds:schemaRef ds:uri="http://schemas.openxmlformats.org/officeDocument/2006/bibliography"/>
  </ds:schemaRefs>
</ds:datastoreItem>
</file>

<file path=customXml/itemProps4.xml><?xml version="1.0" encoding="utf-8"?>
<ds:datastoreItem xmlns:ds="http://schemas.openxmlformats.org/officeDocument/2006/customXml" ds:itemID="{002516BF-AD6C-4DF1-B5C1-878C7F0B4F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ERSTUDIO.DOT</Template>
  <TotalTime>281</TotalTime>
  <Pages>61</Pages>
  <Words>17735</Words>
  <Characters>101092</Characters>
  <DocSecurity>0</DocSecurity>
  <Lines>842</Lines>
  <Paragraphs>237</Paragraphs>
  <ScaleCrop>false</ScaleCrop>
  <Company/>
  <LinksUpToDate>false</LinksUpToDate>
  <CharactersWithSpaces>118590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2025-05-27T02:16:00Z</cp:lastPrinted>
  <dcterms:created xsi:type="dcterms:W3CDTF">2025-05-13T05:42:00Z</dcterms:created>
  <dcterms:modified xsi:type="dcterms:W3CDTF">2025-05-27T02:16:00Z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42c8eab600e77919148e3ce933541c8cd9ee0ef4c17e593e70926e413bfd8c58</vt:lpwstr>
  </property>
  <property fmtid="{D5CDD505-2E9C-101B-9397-08002B2CF9AE}" pid="3" name="ContentTypeId">
    <vt:lpwstr>0x010100513B57C3E64AEE428106472D38BC921A</vt:lpwstr>
  </property>
  <property fmtid="{D5CDD505-2E9C-101B-9397-08002B2CF9AE}" pid="4" name="MediaServiceImageTags">
    <vt:lpwstr/>
  </property>
</Properties>
</file>